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202" w:type="dxa"/>
        <w:jc w:val="center"/>
        <w:tblBorders>
          <w:top w:val="single" w:sz="8" w:space="0" w:color="auto"/>
          <w:bottom w:val="single" w:sz="12" w:space="0" w:color="auto"/>
        </w:tblBorders>
        <w:tblLook w:val="0000" w:firstRow="0" w:lastRow="0" w:firstColumn="0" w:lastColumn="0" w:noHBand="0" w:noVBand="0"/>
      </w:tblPr>
      <w:tblGrid>
        <w:gridCol w:w="2518"/>
        <w:gridCol w:w="5364"/>
        <w:gridCol w:w="2306"/>
        <w:gridCol w:w="14"/>
      </w:tblGrid>
      <w:tr w:rsidR="007E30D9" w:rsidRPr="00C05631" w14:paraId="76D16FC5" w14:textId="77777777" w:rsidTr="007E5FC3">
        <w:trPr>
          <w:gridAfter w:val="1"/>
          <w:wAfter w:w="14" w:type="dxa"/>
          <w:cantSplit/>
          <w:trHeight w:val="1569"/>
          <w:jc w:val="center"/>
        </w:trPr>
        <w:tc>
          <w:tcPr>
            <w:tcW w:w="10188" w:type="dxa"/>
            <w:gridSpan w:val="3"/>
            <w:tcBorders>
              <w:top w:val="nil"/>
            </w:tcBorders>
          </w:tcPr>
          <w:p w14:paraId="2DE15A51" w14:textId="77777777" w:rsidR="007E30D9" w:rsidRPr="00C05631" w:rsidRDefault="007E30D9" w:rsidP="007E5FC3">
            <w:pPr>
              <w:pBdr>
                <w:top w:val="single" w:sz="12" w:space="1" w:color="auto"/>
              </w:pBdr>
              <w:jc w:val="center"/>
              <w:rPr>
                <w:rFonts w:ascii="Arial" w:hAnsi="Arial" w:cs="Arial"/>
                <w:b/>
              </w:rPr>
            </w:pPr>
            <w:r w:rsidRPr="00C05631">
              <w:rPr>
                <w:rFonts w:ascii="Arial" w:hAnsi="Arial" w:cs="Arial"/>
                <w:b/>
              </w:rPr>
              <w:t xml:space="preserve">  ЕВРАЗИЙСКИЙ СОВЕТ ПО СТАНДАРТИЗАЦИИ, МЕТРОЛОГИИ И СЕРТИФИКАЦИИ</w:t>
            </w:r>
          </w:p>
          <w:p w14:paraId="3952B410" w14:textId="77777777" w:rsidR="007E30D9" w:rsidRPr="00C05631" w:rsidRDefault="007E30D9" w:rsidP="007E5FC3">
            <w:pPr>
              <w:pBdr>
                <w:top w:val="single" w:sz="12" w:space="1" w:color="auto"/>
              </w:pBdr>
              <w:jc w:val="center"/>
              <w:rPr>
                <w:rFonts w:ascii="Arial" w:hAnsi="Arial" w:cs="Arial"/>
                <w:lang w:val="en-US"/>
              </w:rPr>
            </w:pPr>
            <w:r w:rsidRPr="00C05631">
              <w:rPr>
                <w:rFonts w:ascii="Arial" w:hAnsi="Arial" w:cs="Arial"/>
                <w:lang w:val="en-US"/>
              </w:rPr>
              <w:t>(</w:t>
            </w:r>
            <w:r w:rsidRPr="00C05631">
              <w:rPr>
                <w:rFonts w:ascii="Arial" w:hAnsi="Arial" w:cs="Arial"/>
              </w:rPr>
              <w:t>ЕАСС</w:t>
            </w:r>
            <w:r w:rsidRPr="00C05631">
              <w:rPr>
                <w:rFonts w:ascii="Arial" w:hAnsi="Arial" w:cs="Arial"/>
                <w:lang w:val="en-US"/>
              </w:rPr>
              <w:t>)</w:t>
            </w:r>
          </w:p>
          <w:p w14:paraId="34D28D19" w14:textId="77777777" w:rsidR="007E30D9" w:rsidRPr="00C05631" w:rsidRDefault="007E30D9" w:rsidP="007E5FC3">
            <w:pPr>
              <w:jc w:val="center"/>
              <w:rPr>
                <w:rFonts w:ascii="Arial" w:hAnsi="Arial" w:cs="Arial"/>
                <w:lang w:val="en-US"/>
              </w:rPr>
            </w:pPr>
          </w:p>
          <w:p w14:paraId="0C7BD645" w14:textId="77777777" w:rsidR="007E30D9" w:rsidRPr="00C05631" w:rsidRDefault="007E30D9" w:rsidP="007E5FC3">
            <w:pPr>
              <w:jc w:val="center"/>
              <w:rPr>
                <w:rFonts w:ascii="Arial" w:hAnsi="Arial" w:cs="Arial"/>
                <w:b/>
                <w:lang w:val="en-US"/>
              </w:rPr>
            </w:pPr>
            <w:r w:rsidRPr="00C05631">
              <w:rPr>
                <w:rFonts w:ascii="Arial" w:hAnsi="Arial" w:cs="Arial"/>
                <w:b/>
                <w:lang w:val="en-US"/>
              </w:rPr>
              <w:t>EURO-AZIAN COUNCIL FOR STANDARDIZATION, METROLOGY AND CERTIFICATION</w:t>
            </w:r>
          </w:p>
          <w:p w14:paraId="05D7D4E9" w14:textId="77777777" w:rsidR="007E30D9" w:rsidRPr="00C05631" w:rsidRDefault="007E30D9" w:rsidP="007E5FC3">
            <w:pPr>
              <w:pBdr>
                <w:bottom w:val="single" w:sz="12" w:space="1" w:color="auto"/>
              </w:pBdr>
              <w:jc w:val="center"/>
              <w:rPr>
                <w:rFonts w:ascii="Arial" w:hAnsi="Arial" w:cs="Arial"/>
                <w:b/>
              </w:rPr>
            </w:pPr>
            <w:r w:rsidRPr="00C05631">
              <w:rPr>
                <w:rFonts w:ascii="Arial" w:hAnsi="Arial" w:cs="Arial"/>
                <w:b/>
                <w:lang w:val="en-US"/>
              </w:rPr>
              <w:t>(EASC)</w:t>
            </w:r>
          </w:p>
          <w:p w14:paraId="440F98D4" w14:textId="77777777" w:rsidR="007E30D9" w:rsidRPr="00C05631" w:rsidRDefault="007E30D9" w:rsidP="007E5FC3">
            <w:pPr>
              <w:pBdr>
                <w:bottom w:val="single" w:sz="12" w:space="1" w:color="auto"/>
              </w:pBdr>
              <w:jc w:val="center"/>
              <w:rPr>
                <w:rFonts w:ascii="Arial" w:hAnsi="Arial" w:cs="Arial"/>
                <w:b/>
              </w:rPr>
            </w:pPr>
          </w:p>
          <w:p w14:paraId="2566E0F9" w14:textId="77777777" w:rsidR="007E30D9" w:rsidRPr="00C05631" w:rsidRDefault="007E30D9" w:rsidP="007E5FC3">
            <w:pPr>
              <w:jc w:val="center"/>
              <w:rPr>
                <w:rFonts w:ascii="Arial" w:hAnsi="Arial" w:cs="Arial"/>
                <w:snapToGrid w:val="0"/>
                <w:lang w:val="en-US"/>
              </w:rPr>
            </w:pPr>
          </w:p>
        </w:tc>
      </w:tr>
      <w:tr w:rsidR="007E30D9" w:rsidRPr="005F79D9" w14:paraId="051508D1" w14:textId="77777777" w:rsidTr="007E5FC3">
        <w:trPr>
          <w:trHeight w:val="1833"/>
          <w:jc w:val="center"/>
        </w:trPr>
        <w:tc>
          <w:tcPr>
            <w:tcW w:w="2518" w:type="dxa"/>
          </w:tcPr>
          <w:p w14:paraId="5BB9C510" w14:textId="77777777" w:rsidR="007E30D9" w:rsidRPr="00C05631" w:rsidRDefault="007E30D9" w:rsidP="007E5FC3">
            <w:pPr>
              <w:jc w:val="both"/>
              <w:rPr>
                <w:rFonts w:ascii="Arial" w:hAnsi="Arial" w:cs="Arial"/>
                <w:snapToGrid w:val="0"/>
              </w:rPr>
            </w:pPr>
            <w:r w:rsidRPr="00C05631">
              <w:rPr>
                <w:rFonts w:ascii="Arial" w:hAnsi="Arial" w:cs="Arial"/>
                <w:noProof/>
              </w:rPr>
              <w:drawing>
                <wp:anchor distT="0" distB="0" distL="114300" distR="114300" simplePos="0" relativeHeight="251659264" behindDoc="0" locked="0" layoutInCell="1" allowOverlap="0" wp14:anchorId="66FC42D4" wp14:editId="769CA72A">
                  <wp:simplePos x="0" y="0"/>
                  <wp:positionH relativeFrom="column">
                    <wp:posOffset>71120</wp:posOffset>
                  </wp:positionH>
                  <wp:positionV relativeFrom="paragraph">
                    <wp:posOffset>-46990</wp:posOffset>
                  </wp:positionV>
                  <wp:extent cx="1029970" cy="998220"/>
                  <wp:effectExtent l="0" t="0" r="0" b="0"/>
                  <wp:wrapNone/>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029970" cy="9982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364" w:type="dxa"/>
          </w:tcPr>
          <w:p w14:paraId="00C9D141" w14:textId="77777777" w:rsidR="007E30D9" w:rsidRPr="00C05631" w:rsidRDefault="007E30D9" w:rsidP="007E5FC3">
            <w:pPr>
              <w:jc w:val="both"/>
              <w:rPr>
                <w:rFonts w:ascii="Arial" w:hAnsi="Arial" w:cs="Arial"/>
                <w:snapToGrid w:val="0"/>
              </w:rPr>
            </w:pPr>
          </w:p>
          <w:p w14:paraId="596D674E" w14:textId="77777777" w:rsidR="007E30D9" w:rsidRPr="00C05631" w:rsidRDefault="007E30D9" w:rsidP="007E5FC3">
            <w:pPr>
              <w:ind w:right="-250"/>
              <w:jc w:val="both"/>
              <w:rPr>
                <w:rFonts w:ascii="Arial" w:hAnsi="Arial" w:cs="Arial"/>
                <w:b/>
              </w:rPr>
            </w:pPr>
            <w:r w:rsidRPr="00C05631">
              <w:rPr>
                <w:rFonts w:ascii="Arial" w:hAnsi="Arial" w:cs="Arial"/>
                <w:b/>
              </w:rPr>
              <w:t xml:space="preserve">М Е Ж Г О С У Д А Р С Т В Е Н </w:t>
            </w:r>
            <w:proofErr w:type="spellStart"/>
            <w:r w:rsidRPr="00C05631">
              <w:rPr>
                <w:rFonts w:ascii="Arial" w:hAnsi="Arial" w:cs="Arial"/>
                <w:b/>
              </w:rPr>
              <w:t>Н</w:t>
            </w:r>
            <w:proofErr w:type="spellEnd"/>
            <w:r w:rsidRPr="00C05631">
              <w:rPr>
                <w:rFonts w:ascii="Arial" w:hAnsi="Arial" w:cs="Arial"/>
                <w:b/>
              </w:rPr>
              <w:t xml:space="preserve"> Ы Й</w:t>
            </w:r>
          </w:p>
          <w:p w14:paraId="5520FA1F" w14:textId="77777777" w:rsidR="007E30D9" w:rsidRPr="00C05631" w:rsidRDefault="007E30D9" w:rsidP="007E5FC3">
            <w:pPr>
              <w:jc w:val="both"/>
              <w:rPr>
                <w:rFonts w:ascii="Arial" w:hAnsi="Arial" w:cs="Arial"/>
                <w:snapToGrid w:val="0"/>
              </w:rPr>
            </w:pPr>
            <w:r w:rsidRPr="00C05631">
              <w:rPr>
                <w:rFonts w:ascii="Arial" w:hAnsi="Arial" w:cs="Arial"/>
                <w:b/>
              </w:rPr>
              <w:t xml:space="preserve">                    С Т А Н Д А Р Т</w:t>
            </w:r>
          </w:p>
        </w:tc>
        <w:tc>
          <w:tcPr>
            <w:tcW w:w="2320" w:type="dxa"/>
            <w:gridSpan w:val="2"/>
          </w:tcPr>
          <w:p w14:paraId="6D2853F2" w14:textId="77777777" w:rsidR="00B83568" w:rsidRPr="00C05631" w:rsidRDefault="00B83568" w:rsidP="007E5FC3">
            <w:pPr>
              <w:spacing w:before="120"/>
              <w:jc w:val="both"/>
              <w:rPr>
                <w:rFonts w:ascii="Arial" w:hAnsi="Arial" w:cs="Arial"/>
                <w:b/>
                <w:bCs/>
                <w:snapToGrid w:val="0"/>
              </w:rPr>
            </w:pPr>
          </w:p>
          <w:p w14:paraId="3F295F34" w14:textId="77777777" w:rsidR="00B83568" w:rsidRPr="00FF573B" w:rsidRDefault="00EC424C" w:rsidP="00B83568">
            <w:pPr>
              <w:ind w:left="-53"/>
              <w:rPr>
                <w:rFonts w:ascii="Arial" w:eastAsia="Arial" w:hAnsi="Arial" w:cs="Arial"/>
                <w:b/>
              </w:rPr>
            </w:pPr>
            <w:r>
              <w:rPr>
                <w:rFonts w:ascii="Arial" w:eastAsia="Arial" w:hAnsi="Arial" w:cs="Arial"/>
                <w:b/>
              </w:rPr>
              <w:t>ГОСТ</w:t>
            </w:r>
            <w:r w:rsidR="00DC5E13">
              <w:rPr>
                <w:rFonts w:ascii="Arial" w:eastAsia="Arial" w:hAnsi="Arial" w:cs="Arial"/>
                <w:b/>
              </w:rPr>
              <w:t xml:space="preserve"> </w:t>
            </w:r>
            <w:r w:rsidR="005F7F0F">
              <w:rPr>
                <w:rFonts w:ascii="Arial" w:eastAsia="Arial" w:hAnsi="Arial" w:cs="Arial"/>
                <w:b/>
              </w:rPr>
              <w:t>EN 12268</w:t>
            </w:r>
            <w:r w:rsidR="00FF573B">
              <w:rPr>
                <w:rFonts w:ascii="Arial" w:eastAsia="Arial" w:hAnsi="Arial" w:cs="Arial"/>
                <w:b/>
              </w:rPr>
              <w:t>-</w:t>
            </w:r>
          </w:p>
          <w:p w14:paraId="31362422" w14:textId="77777777" w:rsidR="007E30D9" w:rsidRPr="00957B61" w:rsidRDefault="00B83568" w:rsidP="00B52C82">
            <w:pPr>
              <w:ind w:left="-53"/>
              <w:rPr>
                <w:rFonts w:ascii="Arial" w:hAnsi="Arial" w:cs="Arial"/>
                <w:bCs/>
                <w:i/>
                <w:snapToGrid w:val="0"/>
              </w:rPr>
            </w:pPr>
            <w:r w:rsidRPr="00957B61">
              <w:rPr>
                <w:rFonts w:ascii="Arial" w:eastAsia="Arial" w:hAnsi="Arial" w:cs="Arial"/>
                <w:i/>
              </w:rPr>
              <w:t xml:space="preserve">(проект, KZ, </w:t>
            </w:r>
            <w:r w:rsidR="00FF573B">
              <w:rPr>
                <w:rFonts w:ascii="Arial" w:eastAsia="Arial" w:hAnsi="Arial" w:cs="Arial"/>
                <w:i/>
              </w:rPr>
              <w:t xml:space="preserve">первая </w:t>
            </w:r>
            <w:r w:rsidR="005221BE" w:rsidRPr="00957B61">
              <w:rPr>
                <w:rFonts w:ascii="Arial" w:eastAsia="Arial" w:hAnsi="Arial" w:cs="Arial"/>
                <w:i/>
              </w:rPr>
              <w:t>р</w:t>
            </w:r>
            <w:r w:rsidRPr="00957B61">
              <w:rPr>
                <w:rFonts w:ascii="Arial" w:eastAsia="Arial" w:hAnsi="Arial" w:cs="Arial"/>
                <w:i/>
              </w:rPr>
              <w:t>едакция)</w:t>
            </w:r>
          </w:p>
        </w:tc>
      </w:tr>
    </w:tbl>
    <w:p w14:paraId="12FFF2F3" w14:textId="77777777" w:rsidR="00984D79" w:rsidRDefault="00984D79" w:rsidP="00984D79">
      <w:pPr>
        <w:ind w:right="1418"/>
        <w:jc w:val="both"/>
        <w:rPr>
          <w:rFonts w:ascii="Arial" w:hAnsi="Arial" w:cs="Arial"/>
          <w:snapToGrid w:val="0"/>
        </w:rPr>
      </w:pPr>
    </w:p>
    <w:p w14:paraId="00181086" w14:textId="77777777" w:rsidR="005326AC" w:rsidRDefault="005326AC" w:rsidP="00984D79">
      <w:pPr>
        <w:ind w:right="1418"/>
        <w:jc w:val="both"/>
        <w:rPr>
          <w:rFonts w:ascii="Arial" w:hAnsi="Arial" w:cs="Arial"/>
          <w:snapToGrid w:val="0"/>
        </w:rPr>
      </w:pPr>
    </w:p>
    <w:p w14:paraId="363E99A8" w14:textId="77777777" w:rsidR="005326AC" w:rsidRPr="002C2B37" w:rsidRDefault="005326AC" w:rsidP="00984D79">
      <w:pPr>
        <w:ind w:right="1418"/>
        <w:jc w:val="both"/>
        <w:rPr>
          <w:rFonts w:ascii="Arial" w:hAnsi="Arial" w:cs="Arial"/>
          <w:snapToGrid w:val="0"/>
        </w:rPr>
      </w:pPr>
    </w:p>
    <w:p w14:paraId="1A99859F" w14:textId="77777777" w:rsidR="00984D79" w:rsidRPr="002C2B37" w:rsidRDefault="00984D79" w:rsidP="00984D79">
      <w:pPr>
        <w:spacing w:line="360" w:lineRule="auto"/>
        <w:jc w:val="both"/>
        <w:rPr>
          <w:rFonts w:ascii="Arial" w:hAnsi="Arial" w:cs="Arial"/>
          <w:b/>
          <w:snapToGrid w:val="0"/>
        </w:rPr>
      </w:pPr>
    </w:p>
    <w:p w14:paraId="0EA7DFBC" w14:textId="33552154" w:rsidR="00FF573B" w:rsidRDefault="001A44D5" w:rsidP="00984D79">
      <w:pPr>
        <w:spacing w:line="360" w:lineRule="auto"/>
        <w:jc w:val="center"/>
        <w:rPr>
          <w:rFonts w:ascii="Arial" w:hAnsi="Arial" w:cs="Arial"/>
          <w:b/>
          <w:snapToGrid w:val="0"/>
        </w:rPr>
      </w:pPr>
      <w:r>
        <w:rPr>
          <w:rFonts w:ascii="Arial" w:hAnsi="Arial" w:cs="Arial"/>
          <w:b/>
          <w:snapToGrid w:val="0"/>
        </w:rPr>
        <w:t>М</w:t>
      </w:r>
      <w:r w:rsidR="004E241D">
        <w:rPr>
          <w:rFonts w:ascii="Arial" w:hAnsi="Arial" w:cs="Arial"/>
          <w:b/>
          <w:snapToGrid w:val="0"/>
        </w:rPr>
        <w:t>ашины для обработки пищевых продуктов</w:t>
      </w:r>
    </w:p>
    <w:p w14:paraId="593EE0E6" w14:textId="77777777" w:rsidR="00A70DD8" w:rsidRDefault="00A70DD8" w:rsidP="00984D79">
      <w:pPr>
        <w:spacing w:line="360" w:lineRule="auto"/>
        <w:jc w:val="center"/>
        <w:rPr>
          <w:rFonts w:ascii="Arial" w:hAnsi="Arial" w:cs="Arial"/>
          <w:b/>
          <w:snapToGrid w:val="0"/>
        </w:rPr>
      </w:pPr>
    </w:p>
    <w:p w14:paraId="5C46BAD5" w14:textId="77777777" w:rsidR="00FF573B" w:rsidRDefault="00122908" w:rsidP="00984D79">
      <w:pPr>
        <w:spacing w:line="360" w:lineRule="auto"/>
        <w:jc w:val="center"/>
        <w:rPr>
          <w:rFonts w:ascii="Arial" w:hAnsi="Arial" w:cs="Arial"/>
          <w:b/>
          <w:snapToGrid w:val="0"/>
        </w:rPr>
      </w:pPr>
      <w:r>
        <w:rPr>
          <w:rFonts w:ascii="Arial" w:hAnsi="Arial" w:cs="Arial"/>
          <w:b/>
          <w:snapToGrid w:val="0"/>
        </w:rPr>
        <w:t>МАШИНЫ С ЛЕНТОЧНЫМИ ПИЛАМИ</w:t>
      </w:r>
    </w:p>
    <w:p w14:paraId="207A7112" w14:textId="77777777" w:rsidR="00DB1C49" w:rsidRDefault="00DB1C49" w:rsidP="00984D79">
      <w:pPr>
        <w:spacing w:line="360" w:lineRule="auto"/>
        <w:jc w:val="center"/>
        <w:rPr>
          <w:rFonts w:ascii="Arial" w:hAnsi="Arial" w:cs="Arial"/>
          <w:b/>
          <w:snapToGrid w:val="0"/>
        </w:rPr>
      </w:pPr>
    </w:p>
    <w:p w14:paraId="14508467" w14:textId="77777777" w:rsidR="00A70DD8" w:rsidRDefault="00A70DD8" w:rsidP="00984D79">
      <w:pPr>
        <w:spacing w:line="360" w:lineRule="auto"/>
        <w:jc w:val="center"/>
        <w:rPr>
          <w:rFonts w:ascii="Arial" w:hAnsi="Arial" w:cs="Arial"/>
          <w:b/>
          <w:snapToGrid w:val="0"/>
        </w:rPr>
      </w:pPr>
      <w:r>
        <w:rPr>
          <w:rFonts w:ascii="Arial" w:hAnsi="Arial" w:cs="Arial"/>
          <w:b/>
          <w:snapToGrid w:val="0"/>
        </w:rPr>
        <w:t>Требования по безопасности и гигиене</w:t>
      </w:r>
    </w:p>
    <w:p w14:paraId="6FF4141E" w14:textId="77777777" w:rsidR="00984D79" w:rsidRPr="002C2B37" w:rsidRDefault="00984D79" w:rsidP="00F75F06">
      <w:pPr>
        <w:spacing w:line="360" w:lineRule="auto"/>
        <w:jc w:val="right"/>
        <w:rPr>
          <w:rFonts w:ascii="Arial" w:hAnsi="Arial" w:cs="Arial"/>
          <w:b/>
          <w:snapToGrid w:val="0"/>
        </w:rPr>
      </w:pPr>
    </w:p>
    <w:p w14:paraId="01B4C5A7" w14:textId="77777777" w:rsidR="00B83568" w:rsidRPr="00DF0AD9" w:rsidRDefault="00B83568" w:rsidP="00B83568">
      <w:pPr>
        <w:jc w:val="center"/>
        <w:rPr>
          <w:rFonts w:ascii="Arial" w:eastAsia="Arial" w:hAnsi="Arial" w:cs="Arial"/>
        </w:rPr>
      </w:pPr>
    </w:p>
    <w:p w14:paraId="0F0F49CC" w14:textId="77777777" w:rsidR="00B83568" w:rsidRPr="00B83568" w:rsidRDefault="00A70DD8" w:rsidP="00B83568">
      <w:pPr>
        <w:jc w:val="center"/>
        <w:rPr>
          <w:rFonts w:ascii="Arial" w:eastAsia="Arial" w:hAnsi="Arial" w:cs="Arial"/>
          <w:lang w:bidi="ru-RU"/>
        </w:rPr>
      </w:pPr>
      <w:r>
        <w:rPr>
          <w:rFonts w:ascii="Arial" w:eastAsia="Arial" w:hAnsi="Arial" w:cs="Arial"/>
          <w:lang w:bidi="ru-RU"/>
        </w:rPr>
        <w:t>(</w:t>
      </w:r>
      <w:r w:rsidR="00EC424C">
        <w:rPr>
          <w:rFonts w:ascii="Arial" w:eastAsia="Arial" w:hAnsi="Arial" w:cs="Arial"/>
          <w:lang w:bidi="ru-RU"/>
        </w:rPr>
        <w:t>EN</w:t>
      </w:r>
      <w:r w:rsidR="00122908">
        <w:rPr>
          <w:rFonts w:ascii="Arial" w:eastAsia="Arial" w:hAnsi="Arial" w:cs="Arial"/>
          <w:lang w:bidi="ru-RU"/>
        </w:rPr>
        <w:t xml:space="preserve"> 12268-2014, </w:t>
      </w:r>
      <w:r w:rsidR="00B83568" w:rsidRPr="00B83568">
        <w:rPr>
          <w:rFonts w:ascii="Arial" w:hAnsi="Arial" w:cs="Arial"/>
          <w:lang w:val="en-US"/>
        </w:rPr>
        <w:t>IDT</w:t>
      </w:r>
      <w:r w:rsidR="00B83568" w:rsidRPr="00B83568">
        <w:rPr>
          <w:rFonts w:ascii="Arial" w:eastAsia="Arial" w:hAnsi="Arial" w:cs="Arial"/>
          <w:lang w:bidi="ru-RU"/>
        </w:rPr>
        <w:t>)</w:t>
      </w:r>
    </w:p>
    <w:p w14:paraId="588EDE71" w14:textId="77777777" w:rsidR="00B83568" w:rsidRPr="00B83568" w:rsidRDefault="00B83568" w:rsidP="00B83568">
      <w:pPr>
        <w:ind w:left="567"/>
        <w:jc w:val="center"/>
        <w:rPr>
          <w:rFonts w:ascii="Arial" w:eastAsia="Arial" w:hAnsi="Arial" w:cs="Arial"/>
          <w:i/>
          <w:lang w:bidi="ru-RU"/>
        </w:rPr>
      </w:pPr>
    </w:p>
    <w:p w14:paraId="7BF882E4" w14:textId="77777777" w:rsidR="00B83568" w:rsidRDefault="00B83568" w:rsidP="00984D79">
      <w:pPr>
        <w:pStyle w:val="32"/>
        <w:shd w:val="clear" w:color="auto" w:fill="auto"/>
        <w:spacing w:before="0" w:after="0" w:line="720" w:lineRule="auto"/>
        <w:ind w:left="40"/>
        <w:jc w:val="center"/>
        <w:rPr>
          <w:bCs/>
          <w:snapToGrid w:val="0"/>
          <w:sz w:val="22"/>
          <w:szCs w:val="22"/>
        </w:rPr>
      </w:pPr>
    </w:p>
    <w:p w14:paraId="07C26FF9" w14:textId="77777777" w:rsidR="00984D79" w:rsidRPr="002C2B37" w:rsidRDefault="00984D79" w:rsidP="00984D79">
      <w:pPr>
        <w:pStyle w:val="32"/>
        <w:shd w:val="clear" w:color="auto" w:fill="auto"/>
        <w:spacing w:before="0" w:after="0" w:line="720" w:lineRule="auto"/>
        <w:ind w:left="40"/>
        <w:jc w:val="center"/>
        <w:rPr>
          <w:sz w:val="22"/>
          <w:szCs w:val="22"/>
        </w:rPr>
      </w:pPr>
      <w:r w:rsidRPr="002C2B37">
        <w:rPr>
          <w:bCs/>
          <w:snapToGrid w:val="0"/>
          <w:sz w:val="22"/>
          <w:szCs w:val="22"/>
        </w:rPr>
        <w:t>Настоящий проект стандарта не подлежит применению до его принятия</w:t>
      </w:r>
    </w:p>
    <w:p w14:paraId="494E62C5" w14:textId="77777777" w:rsidR="00984D79" w:rsidRPr="002C2B37" w:rsidRDefault="00984D79" w:rsidP="00984D79">
      <w:pPr>
        <w:jc w:val="center"/>
        <w:rPr>
          <w:rFonts w:ascii="Arial" w:hAnsi="Arial" w:cs="Arial"/>
          <w:b/>
        </w:rPr>
      </w:pPr>
    </w:p>
    <w:p w14:paraId="5F300C10" w14:textId="77777777" w:rsidR="00984D79" w:rsidRDefault="00984D79" w:rsidP="00984D79">
      <w:pPr>
        <w:jc w:val="center"/>
        <w:rPr>
          <w:rFonts w:ascii="Arial" w:hAnsi="Arial" w:cs="Arial"/>
          <w:b/>
        </w:rPr>
      </w:pPr>
    </w:p>
    <w:p w14:paraId="514B9C40" w14:textId="77777777" w:rsidR="00E76B89" w:rsidRDefault="00E76B89" w:rsidP="00984D79">
      <w:pPr>
        <w:jc w:val="center"/>
        <w:rPr>
          <w:rFonts w:ascii="Arial" w:hAnsi="Arial" w:cs="Arial"/>
          <w:b/>
        </w:rPr>
      </w:pPr>
    </w:p>
    <w:p w14:paraId="5CB6264E" w14:textId="77777777" w:rsidR="005221BE" w:rsidRDefault="005221BE" w:rsidP="00984D79">
      <w:pPr>
        <w:jc w:val="center"/>
        <w:rPr>
          <w:rFonts w:ascii="Arial" w:hAnsi="Arial" w:cs="Arial"/>
          <w:b/>
        </w:rPr>
      </w:pPr>
    </w:p>
    <w:p w14:paraId="52E85D1F" w14:textId="77777777" w:rsidR="005221BE" w:rsidRDefault="005221BE" w:rsidP="00984D79">
      <w:pPr>
        <w:jc w:val="center"/>
        <w:rPr>
          <w:rFonts w:ascii="Arial" w:hAnsi="Arial" w:cs="Arial"/>
          <w:b/>
        </w:rPr>
      </w:pPr>
    </w:p>
    <w:p w14:paraId="37493F7C" w14:textId="77777777" w:rsidR="00271A0B" w:rsidRDefault="00271A0B" w:rsidP="00984D79">
      <w:pPr>
        <w:jc w:val="center"/>
        <w:rPr>
          <w:rFonts w:ascii="Arial" w:hAnsi="Arial" w:cs="Arial"/>
          <w:b/>
        </w:rPr>
      </w:pPr>
    </w:p>
    <w:p w14:paraId="10154DFE" w14:textId="77777777" w:rsidR="00271A0B" w:rsidRDefault="00271A0B" w:rsidP="00984D79">
      <w:pPr>
        <w:jc w:val="center"/>
        <w:rPr>
          <w:rFonts w:ascii="Arial" w:hAnsi="Arial" w:cs="Arial"/>
          <w:b/>
        </w:rPr>
      </w:pPr>
    </w:p>
    <w:p w14:paraId="1C5DC9DD" w14:textId="77777777" w:rsidR="00271A0B" w:rsidRDefault="00271A0B" w:rsidP="00984D79">
      <w:pPr>
        <w:jc w:val="center"/>
        <w:rPr>
          <w:rFonts w:ascii="Arial" w:hAnsi="Arial" w:cs="Arial"/>
          <w:b/>
        </w:rPr>
      </w:pPr>
    </w:p>
    <w:p w14:paraId="5515ECCA" w14:textId="77777777" w:rsidR="00E76B89" w:rsidRDefault="00E76B89" w:rsidP="00984D79">
      <w:pPr>
        <w:jc w:val="center"/>
        <w:rPr>
          <w:rFonts w:ascii="Arial" w:hAnsi="Arial" w:cs="Arial"/>
          <w:b/>
        </w:rPr>
      </w:pPr>
    </w:p>
    <w:p w14:paraId="4529E27D" w14:textId="77777777" w:rsidR="006A3964" w:rsidRPr="002C2B37" w:rsidRDefault="006A3964" w:rsidP="00984D79">
      <w:pPr>
        <w:jc w:val="center"/>
        <w:rPr>
          <w:rFonts w:ascii="Arial" w:hAnsi="Arial" w:cs="Arial"/>
          <w:b/>
          <w:sz w:val="22"/>
          <w:szCs w:val="22"/>
        </w:rPr>
      </w:pPr>
    </w:p>
    <w:p w14:paraId="72E2BED5" w14:textId="77777777" w:rsidR="00984D79" w:rsidRPr="001F6C82" w:rsidRDefault="00984D79" w:rsidP="00984D79">
      <w:pPr>
        <w:jc w:val="center"/>
        <w:rPr>
          <w:rFonts w:ascii="Arial" w:hAnsi="Arial" w:cs="Arial"/>
          <w:b/>
          <w:sz w:val="22"/>
          <w:szCs w:val="22"/>
        </w:rPr>
      </w:pPr>
      <w:r w:rsidRPr="001F6C82">
        <w:rPr>
          <w:rFonts w:ascii="Arial" w:hAnsi="Arial" w:cs="Arial"/>
          <w:b/>
          <w:sz w:val="22"/>
          <w:szCs w:val="22"/>
        </w:rPr>
        <w:t>Минск</w:t>
      </w:r>
    </w:p>
    <w:p w14:paraId="7FBFE105" w14:textId="77777777" w:rsidR="00984D79" w:rsidRPr="001F6C82" w:rsidRDefault="00984D79" w:rsidP="00984D79">
      <w:pPr>
        <w:jc w:val="center"/>
        <w:rPr>
          <w:rFonts w:ascii="Arial" w:hAnsi="Arial" w:cs="Arial"/>
          <w:b/>
          <w:sz w:val="22"/>
          <w:szCs w:val="22"/>
        </w:rPr>
      </w:pPr>
      <w:r w:rsidRPr="001F6C82">
        <w:rPr>
          <w:rFonts w:ascii="Arial" w:hAnsi="Arial" w:cs="Arial"/>
          <w:b/>
          <w:sz w:val="22"/>
          <w:szCs w:val="22"/>
        </w:rPr>
        <w:t>Евразийский совет по стандартизации, метрологии и сертификации</w:t>
      </w:r>
    </w:p>
    <w:p w14:paraId="7F286F87" w14:textId="77777777" w:rsidR="00984D79" w:rsidRPr="001F6C82" w:rsidRDefault="00602765" w:rsidP="00984D79">
      <w:pPr>
        <w:jc w:val="center"/>
        <w:rPr>
          <w:rFonts w:ascii="Arial" w:hAnsi="Arial" w:cs="Arial"/>
          <w:b/>
          <w:sz w:val="22"/>
          <w:szCs w:val="22"/>
        </w:rPr>
      </w:pPr>
      <w:r w:rsidRPr="001F6C82">
        <w:rPr>
          <w:rFonts w:ascii="Arial" w:hAnsi="Arial" w:cs="Arial"/>
          <w:b/>
          <w:sz w:val="22"/>
          <w:szCs w:val="22"/>
        </w:rPr>
        <w:t>20__</w:t>
      </w:r>
    </w:p>
    <w:p w14:paraId="4D4B91D7" w14:textId="77777777" w:rsidR="00A25DA4" w:rsidRDefault="00A25DA4" w:rsidP="007E5FC3">
      <w:pPr>
        <w:jc w:val="center"/>
        <w:rPr>
          <w:rFonts w:ascii="Arial" w:hAnsi="Arial" w:cs="Arial"/>
          <w:b/>
        </w:rPr>
      </w:pPr>
    </w:p>
    <w:p w14:paraId="6726D26C" w14:textId="77777777" w:rsidR="007E5FC3" w:rsidRPr="007E5FC3" w:rsidRDefault="007E5FC3" w:rsidP="007E5FC3">
      <w:pPr>
        <w:jc w:val="center"/>
        <w:rPr>
          <w:rFonts w:ascii="Arial" w:hAnsi="Arial" w:cs="Arial"/>
          <w:b/>
        </w:rPr>
      </w:pPr>
      <w:r w:rsidRPr="007E5FC3">
        <w:rPr>
          <w:rFonts w:ascii="Arial" w:hAnsi="Arial" w:cs="Arial"/>
          <w:b/>
        </w:rPr>
        <w:lastRenderedPageBreak/>
        <w:t>Предисловие</w:t>
      </w:r>
    </w:p>
    <w:p w14:paraId="576379F6" w14:textId="77777777" w:rsidR="007E5FC3" w:rsidRPr="007E5FC3" w:rsidRDefault="007E5FC3" w:rsidP="007E5FC3">
      <w:pPr>
        <w:jc w:val="both"/>
        <w:rPr>
          <w:rFonts w:ascii="Arial" w:hAnsi="Arial" w:cs="Arial"/>
        </w:rPr>
      </w:pPr>
    </w:p>
    <w:p w14:paraId="1E4AAE75" w14:textId="77777777" w:rsidR="009C20C4" w:rsidRPr="009C20C4" w:rsidRDefault="009C20C4" w:rsidP="009C20C4">
      <w:pPr>
        <w:spacing w:line="276" w:lineRule="auto"/>
        <w:ind w:firstLine="567"/>
        <w:jc w:val="both"/>
        <w:rPr>
          <w:rFonts w:ascii="Arial" w:hAnsi="Arial" w:cs="Arial"/>
        </w:rPr>
      </w:pPr>
      <w:r w:rsidRPr="009C20C4">
        <w:rPr>
          <w:rFonts w:ascii="Arial" w:hAnsi="Arial" w:cs="Arial"/>
        </w:rPr>
        <w:t>Евразийский совет по стандартизации, метрологии и сертификации (ЕАСС) представляет собой региональное объединение национальных органов по стандартизации государств, входящих в Содружество Независимых Государств. В дальнейшем возможно вступление в ЕАСС национальных органов по стандартизации других государств.</w:t>
      </w:r>
    </w:p>
    <w:p w14:paraId="32137B0C" w14:textId="77777777" w:rsidR="009C20C4" w:rsidRPr="009C20C4" w:rsidRDefault="009C20C4" w:rsidP="009C20C4">
      <w:pPr>
        <w:spacing w:line="276" w:lineRule="auto"/>
        <w:ind w:firstLine="567"/>
        <w:jc w:val="both"/>
        <w:rPr>
          <w:rFonts w:ascii="Arial" w:hAnsi="Arial" w:cs="Arial"/>
        </w:rPr>
      </w:pPr>
      <w:r w:rsidRPr="009C20C4">
        <w:rPr>
          <w:rFonts w:ascii="Arial" w:hAnsi="Arial" w:cs="Arial"/>
        </w:rPr>
        <w:t>Цели, основные принципы и основной порядок проведения работ по межгосударственной стандартизации установлены ГОСТ 1.0 «Межгосударственная система стандартизации. Основные положения» и ГОСТ 1.2 «Межгосударственная система стандартизации. Стандарты межгосударственные, правила и рекомендации по межгосударственной стандартизации. Правила разработки, принятия, обновления и отмены».</w:t>
      </w:r>
    </w:p>
    <w:p w14:paraId="30644C35" w14:textId="77777777" w:rsidR="007E5FC3" w:rsidRPr="00C05631" w:rsidRDefault="007E5FC3" w:rsidP="007E5FC3">
      <w:pPr>
        <w:ind w:firstLine="709"/>
        <w:rPr>
          <w:rFonts w:ascii="Arial" w:hAnsi="Arial" w:cs="Arial"/>
          <w:b/>
        </w:rPr>
      </w:pPr>
    </w:p>
    <w:p w14:paraId="12CC66B9" w14:textId="77777777" w:rsidR="007E5FC3" w:rsidRDefault="007E5FC3" w:rsidP="007E5FC3">
      <w:pPr>
        <w:ind w:firstLine="709"/>
        <w:rPr>
          <w:rFonts w:ascii="Arial" w:hAnsi="Arial" w:cs="Arial"/>
          <w:b/>
        </w:rPr>
      </w:pPr>
      <w:r w:rsidRPr="00C05631">
        <w:rPr>
          <w:rFonts w:ascii="Arial" w:hAnsi="Arial" w:cs="Arial"/>
          <w:b/>
        </w:rPr>
        <w:t>Сведения о стандарте</w:t>
      </w:r>
    </w:p>
    <w:p w14:paraId="468D760A" w14:textId="77777777" w:rsidR="005221BE" w:rsidRPr="003235EA" w:rsidRDefault="005221BE" w:rsidP="005221BE">
      <w:pPr>
        <w:ind w:firstLine="567"/>
        <w:jc w:val="both"/>
        <w:rPr>
          <w:rFonts w:ascii="Arial" w:hAnsi="Arial" w:cs="Arial"/>
        </w:rPr>
      </w:pPr>
      <w:r w:rsidRPr="003235EA">
        <w:rPr>
          <w:rFonts w:ascii="Arial" w:hAnsi="Arial" w:cs="Arial"/>
        </w:rPr>
        <w:t>1 ПОДГОТОВЛЕН Республиканским государственным предприятием на праве хозяйственного ведения «</w:t>
      </w:r>
      <w:r w:rsidR="009C20C4">
        <w:rPr>
          <w:rFonts w:ascii="Arial" w:hAnsi="Arial" w:cs="Arial"/>
        </w:rPr>
        <w:t>Казахстанский</w:t>
      </w:r>
      <w:r w:rsidRPr="003235EA">
        <w:rPr>
          <w:rFonts w:ascii="Arial" w:hAnsi="Arial" w:cs="Arial"/>
        </w:rPr>
        <w:t xml:space="preserve"> институт стандартизации и метрологии» Комитета технического регулирования и метрологии Министерства торговли и интеграции Республики Казахстан на основе собственного перевода на русский язык международного стандарта, указанного в пункте 4.</w:t>
      </w:r>
    </w:p>
    <w:p w14:paraId="3BF62544" w14:textId="77777777" w:rsidR="005221BE" w:rsidRPr="003235EA" w:rsidRDefault="005221BE" w:rsidP="005221BE">
      <w:pPr>
        <w:ind w:firstLine="567"/>
        <w:jc w:val="both"/>
        <w:rPr>
          <w:rFonts w:ascii="Arial" w:hAnsi="Arial" w:cs="Arial"/>
        </w:rPr>
      </w:pPr>
      <w:r w:rsidRPr="003235EA">
        <w:rPr>
          <w:rFonts w:ascii="Arial" w:hAnsi="Arial" w:cs="Arial"/>
        </w:rPr>
        <w:t>2 ВНЕСЕН Комитетом технического регулирования и метрологии Министерства торговли и интеграции Республики Казахстан</w:t>
      </w:r>
    </w:p>
    <w:p w14:paraId="6D006E0D" w14:textId="77777777" w:rsidR="005221BE" w:rsidRPr="003235EA" w:rsidRDefault="005221BE" w:rsidP="005221BE">
      <w:pPr>
        <w:ind w:firstLine="567"/>
        <w:jc w:val="both"/>
        <w:rPr>
          <w:rFonts w:ascii="Arial" w:hAnsi="Arial" w:cs="Arial"/>
        </w:rPr>
      </w:pPr>
      <w:r w:rsidRPr="003235EA">
        <w:rPr>
          <w:rFonts w:ascii="Arial" w:hAnsi="Arial" w:cs="Arial"/>
        </w:rPr>
        <w:t>3 ПРИНЯТ Евразийским советом по стандартизации, метрологии и сертификации (протокол №</w:t>
      </w:r>
      <w:proofErr w:type="gramStart"/>
      <w:r w:rsidRPr="003235EA">
        <w:rPr>
          <w:rFonts w:ascii="Arial" w:hAnsi="Arial" w:cs="Arial"/>
        </w:rPr>
        <w:t xml:space="preserve"> ….</w:t>
      </w:r>
      <w:proofErr w:type="gramEnd"/>
      <w:r w:rsidRPr="003235EA">
        <w:rPr>
          <w:rFonts w:ascii="Arial" w:hAnsi="Arial" w:cs="Arial"/>
        </w:rPr>
        <w:t>. от ……)</w:t>
      </w:r>
    </w:p>
    <w:p w14:paraId="448AEC72" w14:textId="77777777" w:rsidR="005221BE" w:rsidRPr="003235EA" w:rsidRDefault="005221BE" w:rsidP="005221BE">
      <w:pPr>
        <w:ind w:firstLine="567"/>
        <w:jc w:val="both"/>
        <w:rPr>
          <w:rFonts w:ascii="Arial" w:hAnsi="Arial" w:cs="Arial"/>
        </w:rPr>
      </w:pPr>
      <w:r w:rsidRPr="003235EA">
        <w:rPr>
          <w:rFonts w:ascii="Arial" w:hAnsi="Arial" w:cs="Arial"/>
        </w:rPr>
        <w:t>За принятие проголосовали:</w:t>
      </w:r>
    </w:p>
    <w:tbl>
      <w:tblPr>
        <w:tblW w:w="9696" w:type="dxa"/>
        <w:tblBorders>
          <w:top w:val="single" w:sz="4" w:space="0" w:color="auto"/>
          <w:left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07"/>
        <w:gridCol w:w="2028"/>
        <w:gridCol w:w="4961"/>
      </w:tblGrid>
      <w:tr w:rsidR="005221BE" w:rsidRPr="003235EA" w14:paraId="00C0AB8C" w14:textId="77777777" w:rsidTr="00794850">
        <w:trPr>
          <w:trHeight w:val="1222"/>
        </w:trPr>
        <w:tc>
          <w:tcPr>
            <w:tcW w:w="2707" w:type="dxa"/>
            <w:tcBorders>
              <w:top w:val="single" w:sz="4" w:space="0" w:color="auto"/>
              <w:left w:val="single" w:sz="4" w:space="0" w:color="auto"/>
              <w:bottom w:val="double" w:sz="4" w:space="0" w:color="auto"/>
              <w:right w:val="single" w:sz="4" w:space="0" w:color="auto"/>
            </w:tcBorders>
            <w:tcMar>
              <w:left w:w="57" w:type="dxa"/>
              <w:right w:w="57" w:type="dxa"/>
            </w:tcMar>
            <w:vAlign w:val="center"/>
          </w:tcPr>
          <w:p w14:paraId="209DB7D8" w14:textId="77777777" w:rsidR="005221BE" w:rsidRPr="003235EA" w:rsidRDefault="005221BE" w:rsidP="00794850">
            <w:pPr>
              <w:spacing w:line="276" w:lineRule="auto"/>
              <w:jc w:val="center"/>
              <w:rPr>
                <w:rFonts w:ascii="Arial" w:hAnsi="Arial" w:cs="Arial"/>
              </w:rPr>
            </w:pPr>
            <w:r w:rsidRPr="003235EA">
              <w:rPr>
                <w:rFonts w:ascii="Arial" w:hAnsi="Arial" w:cs="Arial"/>
              </w:rPr>
              <w:t>Краткое наименование страны по МК</w:t>
            </w:r>
          </w:p>
          <w:p w14:paraId="5DA2988F" w14:textId="77777777" w:rsidR="005221BE" w:rsidRPr="003235EA" w:rsidRDefault="005221BE" w:rsidP="00794850">
            <w:pPr>
              <w:spacing w:line="276" w:lineRule="auto"/>
              <w:jc w:val="center"/>
              <w:rPr>
                <w:rFonts w:ascii="Arial" w:hAnsi="Arial" w:cs="Arial"/>
              </w:rPr>
            </w:pPr>
            <w:r w:rsidRPr="003235EA">
              <w:rPr>
                <w:rFonts w:ascii="Arial" w:hAnsi="Arial" w:cs="Arial"/>
              </w:rPr>
              <w:t>(ИСО 3166) 004–97</w:t>
            </w:r>
          </w:p>
        </w:tc>
        <w:tc>
          <w:tcPr>
            <w:tcW w:w="2028" w:type="dxa"/>
            <w:tcBorders>
              <w:top w:val="single" w:sz="4" w:space="0" w:color="auto"/>
              <w:left w:val="single" w:sz="4" w:space="0" w:color="auto"/>
              <w:bottom w:val="double" w:sz="4" w:space="0" w:color="auto"/>
              <w:right w:val="single" w:sz="4" w:space="0" w:color="auto"/>
            </w:tcBorders>
            <w:tcMar>
              <w:left w:w="57" w:type="dxa"/>
              <w:right w:w="57" w:type="dxa"/>
            </w:tcMar>
            <w:vAlign w:val="center"/>
          </w:tcPr>
          <w:p w14:paraId="41C37D8A" w14:textId="77777777" w:rsidR="005221BE" w:rsidRPr="003235EA" w:rsidRDefault="005221BE" w:rsidP="00794850">
            <w:pPr>
              <w:spacing w:line="276" w:lineRule="auto"/>
              <w:jc w:val="center"/>
              <w:rPr>
                <w:rFonts w:ascii="Arial" w:hAnsi="Arial" w:cs="Arial"/>
              </w:rPr>
            </w:pPr>
            <w:r w:rsidRPr="003235EA">
              <w:rPr>
                <w:rFonts w:ascii="Arial" w:hAnsi="Arial" w:cs="Arial"/>
              </w:rPr>
              <w:t>Код страны по МК (ИСО 3166) 004–97</w:t>
            </w:r>
          </w:p>
        </w:tc>
        <w:tc>
          <w:tcPr>
            <w:tcW w:w="4961" w:type="dxa"/>
            <w:tcBorders>
              <w:top w:val="single" w:sz="4" w:space="0" w:color="auto"/>
              <w:left w:val="single" w:sz="4" w:space="0" w:color="auto"/>
              <w:bottom w:val="double" w:sz="4" w:space="0" w:color="auto"/>
              <w:right w:val="single" w:sz="4" w:space="0" w:color="auto"/>
            </w:tcBorders>
            <w:tcMar>
              <w:left w:w="57" w:type="dxa"/>
              <w:right w:w="57" w:type="dxa"/>
            </w:tcMar>
            <w:vAlign w:val="center"/>
          </w:tcPr>
          <w:p w14:paraId="03B3FDF0" w14:textId="77777777" w:rsidR="005221BE" w:rsidRPr="003235EA" w:rsidRDefault="005221BE" w:rsidP="00794850">
            <w:pPr>
              <w:spacing w:line="276" w:lineRule="auto"/>
              <w:jc w:val="center"/>
              <w:rPr>
                <w:rFonts w:ascii="Arial" w:hAnsi="Arial" w:cs="Arial"/>
              </w:rPr>
            </w:pPr>
            <w:r w:rsidRPr="003235EA">
              <w:rPr>
                <w:rFonts w:ascii="Arial" w:hAnsi="Arial" w:cs="Arial"/>
              </w:rPr>
              <w:t>Сокращенное наименование</w:t>
            </w:r>
          </w:p>
          <w:p w14:paraId="2B219BC2" w14:textId="77777777" w:rsidR="005221BE" w:rsidRPr="003235EA" w:rsidRDefault="005221BE" w:rsidP="00794850">
            <w:pPr>
              <w:spacing w:line="276" w:lineRule="auto"/>
              <w:jc w:val="center"/>
              <w:rPr>
                <w:rFonts w:ascii="Arial" w:hAnsi="Arial" w:cs="Arial"/>
              </w:rPr>
            </w:pPr>
            <w:r w:rsidRPr="003235EA">
              <w:rPr>
                <w:rFonts w:ascii="Arial" w:hAnsi="Arial" w:cs="Arial"/>
              </w:rPr>
              <w:t>национального органа</w:t>
            </w:r>
          </w:p>
          <w:p w14:paraId="43612476" w14:textId="77777777" w:rsidR="005221BE" w:rsidRPr="003235EA" w:rsidRDefault="005221BE" w:rsidP="00794850">
            <w:pPr>
              <w:spacing w:line="276" w:lineRule="auto"/>
              <w:jc w:val="center"/>
              <w:rPr>
                <w:rFonts w:ascii="Arial" w:hAnsi="Arial" w:cs="Arial"/>
              </w:rPr>
            </w:pPr>
            <w:r w:rsidRPr="003235EA">
              <w:rPr>
                <w:rFonts w:ascii="Arial" w:hAnsi="Arial" w:cs="Arial"/>
              </w:rPr>
              <w:t>по стандартизации</w:t>
            </w:r>
          </w:p>
        </w:tc>
      </w:tr>
      <w:tr w:rsidR="005221BE" w:rsidRPr="003235EA" w14:paraId="47E5307C" w14:textId="77777777" w:rsidTr="00794850">
        <w:trPr>
          <w:trHeight w:val="170"/>
        </w:trPr>
        <w:tc>
          <w:tcPr>
            <w:tcW w:w="2707" w:type="dxa"/>
            <w:tcBorders>
              <w:top w:val="double" w:sz="4" w:space="0" w:color="auto"/>
              <w:left w:val="single" w:sz="4" w:space="0" w:color="auto"/>
              <w:bottom w:val="single" w:sz="4" w:space="0" w:color="auto"/>
              <w:right w:val="single" w:sz="4" w:space="0" w:color="auto"/>
            </w:tcBorders>
            <w:tcMar>
              <w:left w:w="57" w:type="dxa"/>
              <w:right w:w="57" w:type="dxa"/>
            </w:tcMar>
          </w:tcPr>
          <w:p w14:paraId="7A81C3D1" w14:textId="77777777" w:rsidR="005221BE" w:rsidRPr="003235EA" w:rsidRDefault="005221BE" w:rsidP="00794850">
            <w:pPr>
              <w:spacing w:line="276" w:lineRule="auto"/>
              <w:jc w:val="both"/>
              <w:rPr>
                <w:rFonts w:ascii="Arial" w:hAnsi="Arial" w:cs="Arial"/>
              </w:rPr>
            </w:pPr>
          </w:p>
        </w:tc>
        <w:tc>
          <w:tcPr>
            <w:tcW w:w="2028" w:type="dxa"/>
            <w:tcBorders>
              <w:top w:val="double" w:sz="4" w:space="0" w:color="auto"/>
              <w:left w:val="single" w:sz="4" w:space="0" w:color="auto"/>
              <w:bottom w:val="single" w:sz="4" w:space="0" w:color="auto"/>
              <w:right w:val="single" w:sz="4" w:space="0" w:color="auto"/>
            </w:tcBorders>
            <w:tcMar>
              <w:left w:w="57" w:type="dxa"/>
              <w:right w:w="57" w:type="dxa"/>
            </w:tcMar>
          </w:tcPr>
          <w:p w14:paraId="5F421E57" w14:textId="77777777" w:rsidR="005221BE" w:rsidRPr="003235EA" w:rsidRDefault="005221BE" w:rsidP="00794850">
            <w:pPr>
              <w:spacing w:line="276" w:lineRule="auto"/>
              <w:jc w:val="center"/>
              <w:rPr>
                <w:rFonts w:ascii="Arial" w:hAnsi="Arial" w:cs="Arial"/>
              </w:rPr>
            </w:pPr>
          </w:p>
        </w:tc>
        <w:tc>
          <w:tcPr>
            <w:tcW w:w="4961" w:type="dxa"/>
            <w:tcBorders>
              <w:top w:val="double" w:sz="4" w:space="0" w:color="auto"/>
              <w:left w:val="single" w:sz="4" w:space="0" w:color="auto"/>
              <w:bottom w:val="single" w:sz="4" w:space="0" w:color="auto"/>
              <w:right w:val="single" w:sz="4" w:space="0" w:color="auto"/>
            </w:tcBorders>
            <w:tcMar>
              <w:left w:w="57" w:type="dxa"/>
              <w:right w:w="57" w:type="dxa"/>
            </w:tcMar>
          </w:tcPr>
          <w:p w14:paraId="0692C6E7" w14:textId="77777777" w:rsidR="005221BE" w:rsidRPr="003235EA" w:rsidRDefault="005221BE" w:rsidP="00794850">
            <w:pPr>
              <w:spacing w:line="276" w:lineRule="auto"/>
              <w:jc w:val="both"/>
              <w:rPr>
                <w:rFonts w:ascii="Arial" w:hAnsi="Arial" w:cs="Arial"/>
              </w:rPr>
            </w:pPr>
          </w:p>
        </w:tc>
      </w:tr>
    </w:tbl>
    <w:p w14:paraId="3E81D119" w14:textId="77777777" w:rsidR="005221BE" w:rsidRPr="00C05631" w:rsidRDefault="005221BE" w:rsidP="005221BE">
      <w:pPr>
        <w:ind w:firstLine="709"/>
        <w:rPr>
          <w:rFonts w:ascii="Arial" w:hAnsi="Arial" w:cs="Arial"/>
          <w:b/>
        </w:rPr>
      </w:pPr>
    </w:p>
    <w:p w14:paraId="153F93F0" w14:textId="77777777" w:rsidR="009C20C4" w:rsidRPr="00A25DA4" w:rsidRDefault="005221BE" w:rsidP="00E66CD8">
      <w:pPr>
        <w:ind w:firstLine="567"/>
        <w:jc w:val="both"/>
        <w:rPr>
          <w:rFonts w:ascii="Arial" w:hAnsi="Arial" w:cs="Arial"/>
          <w:color w:val="000000"/>
        </w:rPr>
      </w:pPr>
      <w:r w:rsidRPr="00C05631">
        <w:rPr>
          <w:rFonts w:ascii="Arial" w:hAnsi="Arial" w:cs="Arial"/>
          <w:color w:val="2D2D2D"/>
          <w:spacing w:val="2"/>
          <w:shd w:val="clear" w:color="auto" w:fill="FFFFFF"/>
        </w:rPr>
        <w:t xml:space="preserve">4 </w:t>
      </w:r>
      <w:r w:rsidR="009C20C4" w:rsidRPr="00B83568">
        <w:rPr>
          <w:rFonts w:ascii="Arial" w:hAnsi="Arial" w:cs="Arial"/>
          <w:color w:val="000000"/>
        </w:rPr>
        <w:t>Настоящий с</w:t>
      </w:r>
      <w:r w:rsidR="00EB0B0F">
        <w:rPr>
          <w:rFonts w:ascii="Arial" w:hAnsi="Arial" w:cs="Arial"/>
          <w:color w:val="000000"/>
        </w:rPr>
        <w:t>тандарт идентичен европейскому</w:t>
      </w:r>
      <w:r w:rsidR="00790BBF">
        <w:rPr>
          <w:rFonts w:ascii="Arial" w:hAnsi="Arial" w:cs="Arial"/>
          <w:color w:val="000000"/>
        </w:rPr>
        <w:t xml:space="preserve"> региональному</w:t>
      </w:r>
      <w:r w:rsidR="009C20C4" w:rsidRPr="00B83568">
        <w:rPr>
          <w:rFonts w:ascii="Arial" w:hAnsi="Arial" w:cs="Arial"/>
          <w:color w:val="000000"/>
        </w:rPr>
        <w:t xml:space="preserve"> стандарту </w:t>
      </w:r>
      <w:r w:rsidR="009C20C4">
        <w:rPr>
          <w:rFonts w:ascii="Arial" w:hAnsi="Arial" w:cs="Arial"/>
          <w:color w:val="000000"/>
        </w:rPr>
        <w:t xml:space="preserve">                               </w:t>
      </w:r>
      <w:r w:rsidR="00EB0B0F" w:rsidRPr="00EB0B0F">
        <w:rPr>
          <w:rFonts w:ascii="Arial" w:hAnsi="Arial" w:cs="Arial"/>
          <w:color w:val="000000"/>
          <w:lang w:val="en-US"/>
        </w:rPr>
        <w:t>EN</w:t>
      </w:r>
      <w:r w:rsidR="005C5F56">
        <w:rPr>
          <w:rFonts w:ascii="Arial" w:hAnsi="Arial" w:cs="Arial"/>
          <w:color w:val="000000"/>
        </w:rPr>
        <w:t xml:space="preserve"> </w:t>
      </w:r>
      <w:r w:rsidR="00122908">
        <w:rPr>
          <w:rFonts w:ascii="Arial" w:hAnsi="Arial" w:cs="Arial"/>
          <w:color w:val="000000"/>
        </w:rPr>
        <w:t>12268</w:t>
      </w:r>
      <w:r w:rsidR="00242178">
        <w:rPr>
          <w:rFonts w:ascii="Arial" w:hAnsi="Arial" w:cs="Arial"/>
          <w:color w:val="000000"/>
        </w:rPr>
        <w:t>:</w:t>
      </w:r>
      <w:r w:rsidR="00E17F1B">
        <w:rPr>
          <w:rFonts w:ascii="Arial" w:hAnsi="Arial" w:cs="Arial"/>
          <w:color w:val="000000"/>
        </w:rPr>
        <w:t>2014</w:t>
      </w:r>
      <w:r w:rsidR="0028134E">
        <w:rPr>
          <w:rFonts w:ascii="Arial" w:hAnsi="Arial" w:cs="Arial"/>
          <w:color w:val="000000"/>
        </w:rPr>
        <w:t>,</w:t>
      </w:r>
      <w:r w:rsidR="009C20C4" w:rsidRPr="00132115">
        <w:rPr>
          <w:rFonts w:ascii="Arial" w:hAnsi="Arial" w:cs="Arial"/>
          <w:color w:val="000000"/>
        </w:rPr>
        <w:t xml:space="preserve"> </w:t>
      </w:r>
      <w:r w:rsidR="009C20C4" w:rsidRPr="00B83568">
        <w:rPr>
          <w:rFonts w:ascii="Arial" w:hAnsi="Arial" w:cs="Arial"/>
          <w:color w:val="000000"/>
          <w:lang w:val="en-US"/>
        </w:rPr>
        <w:t>IDT</w:t>
      </w:r>
      <w:r w:rsidR="009C20C4" w:rsidRPr="00A25DA4">
        <w:rPr>
          <w:rFonts w:ascii="Arial" w:hAnsi="Arial" w:cs="Arial"/>
          <w:color w:val="000000"/>
        </w:rPr>
        <w:t>).</w:t>
      </w:r>
    </w:p>
    <w:p w14:paraId="431B0839" w14:textId="77777777" w:rsidR="00E92D75" w:rsidRDefault="00A25DA4" w:rsidP="009C20C4">
      <w:pPr>
        <w:ind w:firstLine="567"/>
        <w:jc w:val="both"/>
        <w:rPr>
          <w:rFonts w:ascii="Arial" w:hAnsi="Arial" w:cs="Arial"/>
          <w:color w:val="000000"/>
        </w:rPr>
      </w:pPr>
      <w:r>
        <w:rPr>
          <w:rFonts w:ascii="Arial" w:hAnsi="Arial" w:cs="Arial"/>
          <w:color w:val="000000"/>
        </w:rPr>
        <w:t xml:space="preserve">Европейский </w:t>
      </w:r>
      <w:r w:rsidR="00790BBF">
        <w:rPr>
          <w:rFonts w:ascii="Arial" w:hAnsi="Arial" w:cs="Arial"/>
          <w:color w:val="000000"/>
        </w:rPr>
        <w:t xml:space="preserve">региональный </w:t>
      </w:r>
      <w:r w:rsidR="00E66CD8">
        <w:rPr>
          <w:rFonts w:ascii="Arial" w:hAnsi="Arial" w:cs="Arial"/>
          <w:color w:val="000000"/>
        </w:rPr>
        <w:t>стандарт</w:t>
      </w:r>
      <w:r w:rsidR="00E66CD8" w:rsidRPr="00E66CD8">
        <w:t xml:space="preserve"> </w:t>
      </w:r>
      <w:r w:rsidR="0074303A">
        <w:rPr>
          <w:rFonts w:ascii="Arial" w:hAnsi="Arial" w:cs="Arial"/>
          <w:color w:val="000000"/>
        </w:rPr>
        <w:t>EN</w:t>
      </w:r>
      <w:r w:rsidR="00122908">
        <w:rPr>
          <w:rFonts w:ascii="Arial" w:hAnsi="Arial" w:cs="Arial"/>
          <w:color w:val="000000"/>
        </w:rPr>
        <w:t xml:space="preserve"> 12268</w:t>
      </w:r>
      <w:r w:rsidR="0074303A">
        <w:rPr>
          <w:rFonts w:ascii="Arial" w:hAnsi="Arial" w:cs="Arial"/>
          <w:color w:val="000000"/>
        </w:rPr>
        <w:t>:2014</w:t>
      </w:r>
      <w:r w:rsidR="009C20C4" w:rsidRPr="00B83568">
        <w:rPr>
          <w:rFonts w:ascii="Arial" w:hAnsi="Arial" w:cs="Arial"/>
          <w:color w:val="000000"/>
        </w:rPr>
        <w:t xml:space="preserve"> </w:t>
      </w:r>
      <w:r w:rsidR="009C20C4">
        <w:rPr>
          <w:rFonts w:ascii="Arial" w:hAnsi="Arial" w:cs="Arial"/>
          <w:color w:val="000000"/>
        </w:rPr>
        <w:t>разработан</w:t>
      </w:r>
      <w:r w:rsidR="00E92D75" w:rsidRPr="00E92D75">
        <w:rPr>
          <w:rFonts w:ascii="Arial" w:hAnsi="Arial" w:cs="Arial"/>
          <w:color w:val="000000"/>
        </w:rPr>
        <w:t xml:space="preserve"> Те</w:t>
      </w:r>
      <w:r w:rsidR="007E634B">
        <w:rPr>
          <w:rFonts w:ascii="Arial" w:hAnsi="Arial" w:cs="Arial"/>
          <w:color w:val="000000"/>
        </w:rPr>
        <w:t>хническим комитетом CEN/TC 153 «</w:t>
      </w:r>
      <w:r w:rsidR="00E92D75" w:rsidRPr="00E92D75">
        <w:rPr>
          <w:rFonts w:ascii="Arial" w:hAnsi="Arial" w:cs="Arial"/>
          <w:color w:val="000000"/>
        </w:rPr>
        <w:t xml:space="preserve">Оборудование, предназначенное для использования </w:t>
      </w:r>
      <w:r w:rsidR="007E634B">
        <w:rPr>
          <w:rFonts w:ascii="Arial" w:hAnsi="Arial" w:cs="Arial"/>
          <w:color w:val="000000"/>
        </w:rPr>
        <w:t>с пищевыми продуктами и кормами»</w:t>
      </w:r>
      <w:r w:rsidR="00E92D75" w:rsidRPr="00E92D75">
        <w:rPr>
          <w:rFonts w:ascii="Arial" w:hAnsi="Arial" w:cs="Arial"/>
          <w:color w:val="000000"/>
        </w:rPr>
        <w:t>, секретариат которого находится в ведении DIN.</w:t>
      </w:r>
    </w:p>
    <w:p w14:paraId="7F1748B9" w14:textId="77777777" w:rsidR="005221BE" w:rsidRPr="003235EA" w:rsidRDefault="005221BE" w:rsidP="005221BE">
      <w:pPr>
        <w:widowControl w:val="0"/>
        <w:adjustRightInd w:val="0"/>
        <w:ind w:firstLine="567"/>
        <w:jc w:val="both"/>
        <w:textAlignment w:val="baseline"/>
        <w:rPr>
          <w:rFonts w:ascii="Arial" w:hAnsi="Arial" w:cs="Arial"/>
        </w:rPr>
      </w:pPr>
      <w:r w:rsidRPr="003235EA">
        <w:rPr>
          <w:rFonts w:ascii="Arial" w:hAnsi="Arial" w:cs="Arial"/>
        </w:rPr>
        <w:t>Перевод с английского языка (</w:t>
      </w:r>
      <w:proofErr w:type="spellStart"/>
      <w:r w:rsidRPr="003235EA">
        <w:rPr>
          <w:rFonts w:ascii="Arial" w:hAnsi="Arial" w:cs="Arial"/>
        </w:rPr>
        <w:t>en</w:t>
      </w:r>
      <w:proofErr w:type="spellEnd"/>
      <w:r w:rsidRPr="003235EA">
        <w:rPr>
          <w:rFonts w:ascii="Arial" w:hAnsi="Arial" w:cs="Arial"/>
        </w:rPr>
        <w:t>).</w:t>
      </w:r>
    </w:p>
    <w:p w14:paraId="3B4DCF21" w14:textId="77777777" w:rsidR="007E5FC3" w:rsidRDefault="007E5FC3" w:rsidP="007E5FC3">
      <w:pPr>
        <w:ind w:firstLine="709"/>
        <w:jc w:val="both"/>
        <w:rPr>
          <w:rFonts w:ascii="Arial" w:hAnsi="Arial" w:cs="Arial"/>
        </w:rPr>
      </w:pPr>
    </w:p>
    <w:p w14:paraId="330FEA73" w14:textId="77777777" w:rsidR="00A50BD7" w:rsidRDefault="00A50BD7" w:rsidP="007E5FC3">
      <w:pPr>
        <w:ind w:firstLine="709"/>
        <w:jc w:val="both"/>
        <w:rPr>
          <w:rFonts w:ascii="Arial" w:hAnsi="Arial" w:cs="Arial"/>
        </w:rPr>
      </w:pPr>
    </w:p>
    <w:p w14:paraId="04A1FFDE" w14:textId="77777777" w:rsidR="00A50BD7" w:rsidRPr="00C05631" w:rsidRDefault="00A50BD7" w:rsidP="007E5FC3">
      <w:pPr>
        <w:ind w:firstLine="709"/>
        <w:jc w:val="both"/>
        <w:rPr>
          <w:rFonts w:ascii="Arial" w:hAnsi="Arial" w:cs="Arial"/>
        </w:rPr>
      </w:pPr>
    </w:p>
    <w:p w14:paraId="55E1A311" w14:textId="77777777" w:rsidR="007E5FC3" w:rsidRPr="007E5FC3" w:rsidRDefault="007E5FC3" w:rsidP="007E5FC3">
      <w:pPr>
        <w:shd w:val="clear" w:color="auto" w:fill="FFFFFF"/>
        <w:ind w:firstLine="709"/>
        <w:jc w:val="right"/>
        <w:rPr>
          <w:rFonts w:ascii="Arial" w:hAnsi="Arial" w:cs="Arial"/>
          <w:highlight w:val="yellow"/>
        </w:rPr>
      </w:pPr>
    </w:p>
    <w:p w14:paraId="4C399E96" w14:textId="77777777" w:rsidR="00B83568" w:rsidRDefault="00C32EAA" w:rsidP="00B83568">
      <w:pPr>
        <w:widowControl w:val="0"/>
        <w:ind w:firstLine="567"/>
        <w:jc w:val="both"/>
        <w:rPr>
          <w:rFonts w:ascii="Arial" w:eastAsia="Arial" w:hAnsi="Arial" w:cs="Arial"/>
          <w:lang w:bidi="ru-RU"/>
        </w:rPr>
      </w:pPr>
      <w:r>
        <w:rPr>
          <w:rFonts w:ascii="Arial" w:eastAsia="Arial" w:hAnsi="Arial" w:cs="Arial"/>
          <w:lang w:bidi="ru-RU"/>
        </w:rPr>
        <w:t xml:space="preserve">5 </w:t>
      </w:r>
      <w:r w:rsidRPr="00C32EAA">
        <w:rPr>
          <w:rFonts w:ascii="Arial" w:eastAsia="Arial" w:hAnsi="Arial" w:cs="Arial"/>
          <w:lang w:bidi="ru-RU"/>
        </w:rPr>
        <w:t>ВВЕ</w:t>
      </w:r>
      <w:r w:rsidR="00122908">
        <w:rPr>
          <w:rFonts w:ascii="Arial" w:eastAsia="Arial" w:hAnsi="Arial" w:cs="Arial"/>
          <w:lang w:bidi="ru-RU"/>
        </w:rPr>
        <w:t xml:space="preserve">ДЕН ВЗАМЕН </w:t>
      </w:r>
      <w:r w:rsidR="00122908" w:rsidRPr="00122908">
        <w:rPr>
          <w:rFonts w:ascii="Arial" w:eastAsia="Arial" w:hAnsi="Arial" w:cs="Arial"/>
          <w:lang w:bidi="ru-RU"/>
        </w:rPr>
        <w:t xml:space="preserve">ОСТ 31525-2012  </w:t>
      </w:r>
    </w:p>
    <w:p w14:paraId="5985D168" w14:textId="77777777" w:rsidR="0035279E" w:rsidRPr="00B83568" w:rsidRDefault="0035279E" w:rsidP="00B83568">
      <w:pPr>
        <w:widowControl w:val="0"/>
        <w:ind w:firstLine="567"/>
        <w:jc w:val="both"/>
        <w:rPr>
          <w:rFonts w:ascii="Arial" w:eastAsia="Arial" w:hAnsi="Arial" w:cs="Arial"/>
          <w:lang w:bidi="ru-RU"/>
        </w:rPr>
      </w:pPr>
    </w:p>
    <w:p w14:paraId="7DBF78B7" w14:textId="77777777" w:rsidR="00061875" w:rsidRDefault="00061875" w:rsidP="00724E48">
      <w:pPr>
        <w:shd w:val="clear" w:color="auto" w:fill="FFFFFF"/>
        <w:ind w:firstLine="567"/>
        <w:jc w:val="both"/>
        <w:textAlignment w:val="baseline"/>
        <w:rPr>
          <w:rFonts w:ascii="Arial" w:hAnsi="Arial" w:cs="Arial"/>
        </w:rPr>
      </w:pPr>
    </w:p>
    <w:p w14:paraId="358700F0" w14:textId="77777777" w:rsidR="005221BE" w:rsidRDefault="005221BE" w:rsidP="00724E48">
      <w:pPr>
        <w:shd w:val="clear" w:color="auto" w:fill="FFFFFF"/>
        <w:ind w:firstLine="567"/>
        <w:jc w:val="both"/>
        <w:textAlignment w:val="baseline"/>
        <w:rPr>
          <w:rFonts w:ascii="Arial" w:hAnsi="Arial" w:cs="Arial"/>
        </w:rPr>
      </w:pPr>
    </w:p>
    <w:p w14:paraId="173BC5CA" w14:textId="77777777" w:rsidR="00271A0B" w:rsidRDefault="00271A0B" w:rsidP="00724E48">
      <w:pPr>
        <w:shd w:val="clear" w:color="auto" w:fill="FFFFFF"/>
        <w:ind w:firstLine="567"/>
        <w:jc w:val="both"/>
        <w:textAlignment w:val="baseline"/>
        <w:rPr>
          <w:rFonts w:ascii="Arial" w:hAnsi="Arial" w:cs="Arial"/>
        </w:rPr>
      </w:pPr>
    </w:p>
    <w:p w14:paraId="6B1F9E9D" w14:textId="77777777" w:rsidR="005221BE" w:rsidRDefault="005221BE" w:rsidP="005221BE">
      <w:pPr>
        <w:shd w:val="clear" w:color="auto" w:fill="FFFFFF"/>
        <w:ind w:firstLine="567"/>
        <w:jc w:val="both"/>
        <w:rPr>
          <w:rFonts w:ascii="Arial" w:hAnsi="Arial" w:cs="Arial"/>
          <w:i/>
          <w:iCs/>
        </w:rPr>
      </w:pPr>
      <w:r w:rsidRPr="003235EA">
        <w:rPr>
          <w:rFonts w:ascii="Arial" w:hAnsi="Arial" w:cs="Arial"/>
          <w:i/>
          <w:iCs/>
        </w:rPr>
        <w:lastRenderedPageBreak/>
        <w:t>Информация о введении в действие (прекращении действия) настоящего стандарта и изменений к нему на территории указанных выше государств публикуется в указателях национальных стандартов, издаваемых в этих государствах, а также в сети Интернет на сайтах соответствующих национальных органов по стандартизации.</w:t>
      </w:r>
    </w:p>
    <w:p w14:paraId="3714CAC5" w14:textId="77777777" w:rsidR="005221BE" w:rsidRPr="003235EA" w:rsidRDefault="005221BE" w:rsidP="005221BE">
      <w:pPr>
        <w:shd w:val="clear" w:color="auto" w:fill="FFFFFF"/>
        <w:ind w:firstLine="567"/>
        <w:jc w:val="both"/>
        <w:rPr>
          <w:rFonts w:ascii="Arial" w:hAnsi="Arial" w:cs="Arial"/>
          <w:i/>
          <w:iCs/>
        </w:rPr>
      </w:pPr>
    </w:p>
    <w:p w14:paraId="33B3CA66" w14:textId="77777777" w:rsidR="005221BE" w:rsidRPr="003235EA" w:rsidRDefault="005221BE" w:rsidP="005221BE">
      <w:pPr>
        <w:shd w:val="clear" w:color="auto" w:fill="FFFFFF"/>
        <w:ind w:firstLine="567"/>
        <w:jc w:val="both"/>
        <w:rPr>
          <w:rFonts w:ascii="Arial" w:hAnsi="Arial" w:cs="Arial"/>
          <w:snapToGrid w:val="0"/>
        </w:rPr>
      </w:pPr>
      <w:r w:rsidRPr="003235EA">
        <w:rPr>
          <w:rFonts w:ascii="Arial" w:hAnsi="Arial" w:cs="Arial"/>
          <w:i/>
          <w:iCs/>
        </w:rPr>
        <w:t>В случав пересмотра, изменения или отмены настоящего стандарта соответствующая информация будет опубликована на официальном интернет-сайте Межгосударственного совета по стандартизации, метрол</w:t>
      </w:r>
      <w:r w:rsidR="00DC5E13">
        <w:rPr>
          <w:rFonts w:ascii="Arial" w:hAnsi="Arial" w:cs="Arial"/>
          <w:i/>
          <w:iCs/>
        </w:rPr>
        <w:t>огии и сертификации в каталоге «Межгосударственные стандарты»</w:t>
      </w:r>
      <w:r w:rsidRPr="003235EA">
        <w:rPr>
          <w:rFonts w:ascii="Arial" w:hAnsi="Arial" w:cs="Arial"/>
          <w:i/>
          <w:iCs/>
        </w:rPr>
        <w:t>.</w:t>
      </w:r>
    </w:p>
    <w:p w14:paraId="136874F0" w14:textId="77777777" w:rsidR="005221BE" w:rsidRPr="003235EA" w:rsidRDefault="005221BE" w:rsidP="005221BE">
      <w:pPr>
        <w:jc w:val="center"/>
        <w:rPr>
          <w:rFonts w:ascii="Arial" w:hAnsi="Arial" w:cs="Arial"/>
          <w:b/>
          <w:sz w:val="22"/>
          <w:szCs w:val="22"/>
        </w:rPr>
      </w:pPr>
    </w:p>
    <w:p w14:paraId="295AD269" w14:textId="77777777" w:rsidR="005221BE" w:rsidRPr="003235EA" w:rsidRDefault="005221BE" w:rsidP="005221BE">
      <w:pPr>
        <w:rPr>
          <w:rFonts w:ascii="Arial" w:hAnsi="Arial" w:cs="Arial"/>
          <w:b/>
          <w:bCs/>
          <w:sz w:val="22"/>
          <w:szCs w:val="22"/>
        </w:rPr>
      </w:pPr>
    </w:p>
    <w:p w14:paraId="1C46DAF7" w14:textId="77777777" w:rsidR="005221BE" w:rsidRPr="003235EA" w:rsidRDefault="005221BE" w:rsidP="005221BE">
      <w:pPr>
        <w:rPr>
          <w:rFonts w:ascii="Arial" w:hAnsi="Arial" w:cs="Arial"/>
          <w:b/>
          <w:bCs/>
          <w:sz w:val="22"/>
          <w:szCs w:val="22"/>
        </w:rPr>
      </w:pPr>
    </w:p>
    <w:p w14:paraId="654B00E2" w14:textId="77777777" w:rsidR="005221BE" w:rsidRPr="003235EA" w:rsidRDefault="005221BE" w:rsidP="005221BE">
      <w:pPr>
        <w:rPr>
          <w:rFonts w:ascii="Arial" w:hAnsi="Arial" w:cs="Arial"/>
          <w:b/>
          <w:bCs/>
          <w:sz w:val="22"/>
          <w:szCs w:val="22"/>
        </w:rPr>
      </w:pPr>
    </w:p>
    <w:p w14:paraId="096DBF10" w14:textId="77777777" w:rsidR="005221BE" w:rsidRPr="003235EA" w:rsidRDefault="005221BE" w:rsidP="005221BE">
      <w:pPr>
        <w:rPr>
          <w:rFonts w:ascii="Arial" w:hAnsi="Arial" w:cs="Arial"/>
          <w:b/>
          <w:bCs/>
          <w:sz w:val="22"/>
          <w:szCs w:val="22"/>
        </w:rPr>
      </w:pPr>
    </w:p>
    <w:p w14:paraId="52477DF0" w14:textId="77777777" w:rsidR="005221BE" w:rsidRPr="003235EA" w:rsidRDefault="005221BE" w:rsidP="005221BE">
      <w:pPr>
        <w:rPr>
          <w:rFonts w:ascii="Arial" w:hAnsi="Arial" w:cs="Arial"/>
          <w:b/>
          <w:bCs/>
          <w:sz w:val="22"/>
          <w:szCs w:val="22"/>
        </w:rPr>
      </w:pPr>
    </w:p>
    <w:p w14:paraId="1BB731B6" w14:textId="77777777" w:rsidR="005221BE" w:rsidRPr="003235EA" w:rsidRDefault="005221BE" w:rsidP="005221BE">
      <w:pPr>
        <w:rPr>
          <w:rFonts w:ascii="Arial" w:hAnsi="Arial" w:cs="Arial"/>
          <w:b/>
          <w:bCs/>
          <w:sz w:val="22"/>
          <w:szCs w:val="22"/>
        </w:rPr>
      </w:pPr>
    </w:p>
    <w:p w14:paraId="5DFADE92" w14:textId="77777777" w:rsidR="005221BE" w:rsidRPr="003235EA" w:rsidRDefault="005221BE" w:rsidP="005221BE">
      <w:pPr>
        <w:rPr>
          <w:rFonts w:ascii="Arial" w:hAnsi="Arial" w:cs="Arial"/>
          <w:b/>
          <w:bCs/>
          <w:sz w:val="22"/>
          <w:szCs w:val="22"/>
        </w:rPr>
      </w:pPr>
    </w:p>
    <w:p w14:paraId="7C395D81" w14:textId="77777777" w:rsidR="005221BE" w:rsidRPr="003235EA" w:rsidRDefault="005221BE" w:rsidP="005221BE">
      <w:pPr>
        <w:rPr>
          <w:rFonts w:ascii="Arial" w:hAnsi="Arial" w:cs="Arial"/>
          <w:b/>
          <w:bCs/>
          <w:sz w:val="22"/>
          <w:szCs w:val="22"/>
        </w:rPr>
      </w:pPr>
    </w:p>
    <w:p w14:paraId="3FC50F3B" w14:textId="77777777" w:rsidR="005221BE" w:rsidRPr="003235EA" w:rsidRDefault="005221BE" w:rsidP="005221BE">
      <w:pPr>
        <w:rPr>
          <w:rFonts w:ascii="Arial" w:hAnsi="Arial" w:cs="Arial"/>
          <w:b/>
          <w:bCs/>
          <w:sz w:val="22"/>
          <w:szCs w:val="22"/>
        </w:rPr>
      </w:pPr>
    </w:p>
    <w:p w14:paraId="05E61D88" w14:textId="77777777" w:rsidR="005221BE" w:rsidRPr="003235EA" w:rsidRDefault="005221BE" w:rsidP="005221BE">
      <w:pPr>
        <w:rPr>
          <w:rFonts w:ascii="Arial" w:hAnsi="Arial" w:cs="Arial"/>
          <w:b/>
          <w:bCs/>
          <w:sz w:val="22"/>
          <w:szCs w:val="22"/>
        </w:rPr>
      </w:pPr>
    </w:p>
    <w:p w14:paraId="6807AEBD" w14:textId="77777777" w:rsidR="005221BE" w:rsidRPr="003235EA" w:rsidRDefault="005221BE" w:rsidP="005221BE">
      <w:pPr>
        <w:rPr>
          <w:rFonts w:ascii="Arial" w:hAnsi="Arial" w:cs="Arial"/>
          <w:b/>
          <w:bCs/>
          <w:sz w:val="22"/>
          <w:szCs w:val="22"/>
        </w:rPr>
      </w:pPr>
    </w:p>
    <w:p w14:paraId="09C77BAE" w14:textId="77777777" w:rsidR="005221BE" w:rsidRPr="003235EA" w:rsidRDefault="005221BE" w:rsidP="005221BE">
      <w:pPr>
        <w:rPr>
          <w:rFonts w:ascii="Arial" w:hAnsi="Arial" w:cs="Arial"/>
          <w:b/>
          <w:bCs/>
          <w:sz w:val="22"/>
          <w:szCs w:val="22"/>
        </w:rPr>
      </w:pPr>
    </w:p>
    <w:p w14:paraId="44E06EB8" w14:textId="77777777" w:rsidR="005221BE" w:rsidRPr="003235EA" w:rsidRDefault="005221BE" w:rsidP="005221BE">
      <w:pPr>
        <w:rPr>
          <w:rFonts w:ascii="Arial" w:hAnsi="Arial" w:cs="Arial"/>
          <w:b/>
          <w:bCs/>
          <w:sz w:val="22"/>
          <w:szCs w:val="22"/>
        </w:rPr>
      </w:pPr>
    </w:p>
    <w:p w14:paraId="71045EA2" w14:textId="77777777" w:rsidR="005221BE" w:rsidRPr="003235EA" w:rsidRDefault="005221BE" w:rsidP="005221BE">
      <w:pPr>
        <w:rPr>
          <w:rFonts w:ascii="Arial" w:hAnsi="Arial" w:cs="Arial"/>
          <w:b/>
          <w:bCs/>
          <w:sz w:val="22"/>
          <w:szCs w:val="22"/>
        </w:rPr>
      </w:pPr>
    </w:p>
    <w:p w14:paraId="4FAF6C3B" w14:textId="77777777" w:rsidR="005221BE" w:rsidRPr="003235EA" w:rsidRDefault="005221BE" w:rsidP="005221BE">
      <w:pPr>
        <w:rPr>
          <w:rFonts w:ascii="Arial" w:hAnsi="Arial" w:cs="Arial"/>
          <w:b/>
          <w:bCs/>
          <w:sz w:val="22"/>
          <w:szCs w:val="22"/>
        </w:rPr>
      </w:pPr>
    </w:p>
    <w:p w14:paraId="17D7E52F" w14:textId="77777777" w:rsidR="005221BE" w:rsidRPr="003235EA" w:rsidRDefault="005221BE" w:rsidP="005221BE">
      <w:pPr>
        <w:rPr>
          <w:rFonts w:ascii="Arial" w:hAnsi="Arial" w:cs="Arial"/>
          <w:b/>
          <w:bCs/>
          <w:sz w:val="22"/>
          <w:szCs w:val="22"/>
        </w:rPr>
      </w:pPr>
    </w:p>
    <w:p w14:paraId="507FF611" w14:textId="77777777" w:rsidR="005221BE" w:rsidRPr="003235EA" w:rsidRDefault="005221BE" w:rsidP="005221BE">
      <w:pPr>
        <w:rPr>
          <w:rFonts w:ascii="Arial" w:hAnsi="Arial" w:cs="Arial"/>
          <w:b/>
          <w:bCs/>
          <w:sz w:val="22"/>
          <w:szCs w:val="22"/>
        </w:rPr>
      </w:pPr>
    </w:p>
    <w:p w14:paraId="580FDAA4" w14:textId="77777777" w:rsidR="005221BE" w:rsidRPr="003235EA" w:rsidRDefault="005221BE" w:rsidP="005221BE">
      <w:pPr>
        <w:rPr>
          <w:rFonts w:ascii="Arial" w:hAnsi="Arial" w:cs="Arial"/>
          <w:b/>
          <w:bCs/>
          <w:sz w:val="22"/>
          <w:szCs w:val="22"/>
        </w:rPr>
      </w:pPr>
    </w:p>
    <w:p w14:paraId="7343B811" w14:textId="77777777" w:rsidR="005221BE" w:rsidRPr="003235EA" w:rsidRDefault="005221BE" w:rsidP="005221BE">
      <w:pPr>
        <w:rPr>
          <w:rFonts w:ascii="Arial" w:hAnsi="Arial" w:cs="Arial"/>
          <w:b/>
          <w:bCs/>
          <w:sz w:val="22"/>
          <w:szCs w:val="22"/>
        </w:rPr>
      </w:pPr>
    </w:p>
    <w:p w14:paraId="07F95300" w14:textId="77777777" w:rsidR="005221BE" w:rsidRPr="003235EA" w:rsidRDefault="005221BE" w:rsidP="005221BE">
      <w:pPr>
        <w:rPr>
          <w:rFonts w:ascii="Arial" w:hAnsi="Arial" w:cs="Arial"/>
          <w:b/>
          <w:bCs/>
          <w:sz w:val="22"/>
          <w:szCs w:val="22"/>
        </w:rPr>
      </w:pPr>
    </w:p>
    <w:p w14:paraId="02F1CCFE" w14:textId="77777777" w:rsidR="005221BE" w:rsidRPr="003235EA" w:rsidRDefault="005221BE" w:rsidP="005221BE">
      <w:pPr>
        <w:rPr>
          <w:rFonts w:ascii="Arial" w:hAnsi="Arial" w:cs="Arial"/>
          <w:b/>
          <w:bCs/>
          <w:sz w:val="22"/>
          <w:szCs w:val="22"/>
        </w:rPr>
      </w:pPr>
    </w:p>
    <w:p w14:paraId="1151E346" w14:textId="77777777" w:rsidR="005221BE" w:rsidRPr="003235EA" w:rsidRDefault="005221BE" w:rsidP="005221BE">
      <w:pPr>
        <w:rPr>
          <w:rFonts w:ascii="Arial" w:hAnsi="Arial" w:cs="Arial"/>
          <w:b/>
          <w:bCs/>
          <w:sz w:val="22"/>
          <w:szCs w:val="22"/>
        </w:rPr>
      </w:pPr>
    </w:p>
    <w:p w14:paraId="0D88B459" w14:textId="77777777" w:rsidR="005221BE" w:rsidRDefault="005221BE" w:rsidP="005221BE">
      <w:pPr>
        <w:rPr>
          <w:rFonts w:ascii="Arial" w:hAnsi="Arial" w:cs="Arial"/>
          <w:b/>
          <w:bCs/>
          <w:sz w:val="22"/>
          <w:szCs w:val="22"/>
        </w:rPr>
      </w:pPr>
    </w:p>
    <w:p w14:paraId="507B827D" w14:textId="77777777" w:rsidR="009C20C4" w:rsidRDefault="009C20C4" w:rsidP="005221BE">
      <w:pPr>
        <w:rPr>
          <w:rFonts w:ascii="Arial" w:hAnsi="Arial" w:cs="Arial"/>
          <w:b/>
          <w:bCs/>
          <w:sz w:val="22"/>
          <w:szCs w:val="22"/>
        </w:rPr>
      </w:pPr>
    </w:p>
    <w:p w14:paraId="2D49CC2E" w14:textId="77777777" w:rsidR="009C20C4" w:rsidRDefault="009C20C4" w:rsidP="005221BE">
      <w:pPr>
        <w:rPr>
          <w:rFonts w:ascii="Arial" w:hAnsi="Arial" w:cs="Arial"/>
          <w:b/>
          <w:bCs/>
          <w:sz w:val="22"/>
          <w:szCs w:val="22"/>
        </w:rPr>
      </w:pPr>
    </w:p>
    <w:p w14:paraId="032AC13A" w14:textId="77777777" w:rsidR="009C20C4" w:rsidRDefault="009C20C4" w:rsidP="005221BE">
      <w:pPr>
        <w:rPr>
          <w:rFonts w:ascii="Arial" w:hAnsi="Arial" w:cs="Arial"/>
          <w:b/>
          <w:bCs/>
          <w:sz w:val="22"/>
          <w:szCs w:val="22"/>
        </w:rPr>
      </w:pPr>
    </w:p>
    <w:p w14:paraId="1A43909C" w14:textId="77777777" w:rsidR="009C20C4" w:rsidRDefault="009C20C4" w:rsidP="005221BE">
      <w:pPr>
        <w:rPr>
          <w:rFonts w:ascii="Arial" w:hAnsi="Arial" w:cs="Arial"/>
          <w:b/>
          <w:bCs/>
          <w:sz w:val="22"/>
          <w:szCs w:val="22"/>
        </w:rPr>
      </w:pPr>
    </w:p>
    <w:p w14:paraId="2D0F6F8A" w14:textId="77777777" w:rsidR="009C20C4" w:rsidRDefault="009C20C4" w:rsidP="005221BE">
      <w:pPr>
        <w:rPr>
          <w:rFonts w:ascii="Arial" w:hAnsi="Arial" w:cs="Arial"/>
          <w:b/>
          <w:bCs/>
          <w:sz w:val="22"/>
          <w:szCs w:val="22"/>
        </w:rPr>
      </w:pPr>
    </w:p>
    <w:p w14:paraId="4436DAD2" w14:textId="77777777" w:rsidR="009C20C4" w:rsidRDefault="009C20C4" w:rsidP="005221BE">
      <w:pPr>
        <w:rPr>
          <w:rFonts w:ascii="Arial" w:hAnsi="Arial" w:cs="Arial"/>
          <w:b/>
          <w:bCs/>
          <w:sz w:val="22"/>
          <w:szCs w:val="22"/>
        </w:rPr>
      </w:pPr>
    </w:p>
    <w:p w14:paraId="07759464" w14:textId="77777777" w:rsidR="009C20C4" w:rsidRDefault="009C20C4" w:rsidP="005221BE">
      <w:pPr>
        <w:rPr>
          <w:rFonts w:ascii="Arial" w:hAnsi="Arial" w:cs="Arial"/>
          <w:b/>
          <w:bCs/>
          <w:sz w:val="22"/>
          <w:szCs w:val="22"/>
        </w:rPr>
      </w:pPr>
    </w:p>
    <w:p w14:paraId="44CA7B99" w14:textId="77777777" w:rsidR="009C20C4" w:rsidRDefault="009C20C4" w:rsidP="005221BE">
      <w:pPr>
        <w:rPr>
          <w:rFonts w:ascii="Arial" w:hAnsi="Arial" w:cs="Arial"/>
          <w:b/>
          <w:bCs/>
          <w:sz w:val="22"/>
          <w:szCs w:val="22"/>
        </w:rPr>
      </w:pPr>
    </w:p>
    <w:p w14:paraId="26F46A0F" w14:textId="77777777" w:rsidR="009C20C4" w:rsidRDefault="009C20C4" w:rsidP="005221BE">
      <w:pPr>
        <w:rPr>
          <w:rFonts w:ascii="Arial" w:hAnsi="Arial" w:cs="Arial"/>
          <w:b/>
          <w:bCs/>
          <w:sz w:val="22"/>
          <w:szCs w:val="22"/>
        </w:rPr>
      </w:pPr>
    </w:p>
    <w:p w14:paraId="09959440" w14:textId="77777777" w:rsidR="009C20C4" w:rsidRDefault="009C20C4" w:rsidP="005221BE">
      <w:pPr>
        <w:rPr>
          <w:rFonts w:ascii="Arial" w:hAnsi="Arial" w:cs="Arial"/>
          <w:b/>
          <w:bCs/>
          <w:sz w:val="22"/>
          <w:szCs w:val="22"/>
        </w:rPr>
      </w:pPr>
    </w:p>
    <w:p w14:paraId="4A6503B6" w14:textId="77777777" w:rsidR="009C20C4" w:rsidRDefault="009C20C4" w:rsidP="005221BE">
      <w:pPr>
        <w:rPr>
          <w:rFonts w:ascii="Arial" w:hAnsi="Arial" w:cs="Arial"/>
          <w:b/>
          <w:bCs/>
          <w:sz w:val="22"/>
          <w:szCs w:val="22"/>
        </w:rPr>
      </w:pPr>
    </w:p>
    <w:p w14:paraId="204C3A41" w14:textId="77777777" w:rsidR="005221BE" w:rsidRPr="003235EA" w:rsidRDefault="005221BE" w:rsidP="005221BE">
      <w:pPr>
        <w:rPr>
          <w:rFonts w:ascii="Arial" w:hAnsi="Arial" w:cs="Arial"/>
          <w:b/>
          <w:bCs/>
          <w:sz w:val="22"/>
          <w:szCs w:val="22"/>
        </w:rPr>
      </w:pPr>
    </w:p>
    <w:p w14:paraId="2763A0FD" w14:textId="77777777" w:rsidR="005221BE" w:rsidRPr="00EB27A7" w:rsidRDefault="005221BE" w:rsidP="005221BE">
      <w:pPr>
        <w:ind w:firstLine="709"/>
        <w:jc w:val="both"/>
        <w:rPr>
          <w:rFonts w:ascii="Arial" w:hAnsi="Arial" w:cs="Arial"/>
        </w:rPr>
      </w:pPr>
      <w:r w:rsidRPr="003235EA">
        <w:rPr>
          <w:rFonts w:ascii="Arial" w:hAnsi="Arial" w:cs="Arial"/>
        </w:rPr>
        <w:t xml:space="preserve">Исключительное право официального опубликования настоящего стандарта на территории указанных выше государств принадлежит национальным </w:t>
      </w:r>
      <w:r w:rsidRPr="00EB27A7">
        <w:rPr>
          <w:rFonts w:ascii="Arial" w:hAnsi="Arial" w:cs="Arial"/>
        </w:rPr>
        <w:t>(государственным) органам по стандартизации этих государств.</w:t>
      </w:r>
    </w:p>
    <w:p w14:paraId="3423C76D" w14:textId="77777777" w:rsidR="00DF0AD9" w:rsidRPr="00A50BD7" w:rsidRDefault="00DF0AD9" w:rsidP="00DF0AD9">
      <w:pPr>
        <w:pageBreakBefore/>
        <w:widowControl w:val="0"/>
        <w:ind w:firstLine="567"/>
        <w:jc w:val="center"/>
        <w:rPr>
          <w:rFonts w:ascii="Arial" w:hAnsi="Arial" w:cs="Arial"/>
          <w:b/>
          <w:color w:val="FF0000"/>
        </w:rPr>
      </w:pPr>
      <w:r w:rsidRPr="00A50BD7">
        <w:rPr>
          <w:rFonts w:ascii="Arial" w:eastAsia="Arial" w:hAnsi="Arial" w:cs="Arial"/>
          <w:b/>
          <w:color w:val="FF0000"/>
        </w:rPr>
        <w:lastRenderedPageBreak/>
        <w:t xml:space="preserve">Содержание </w:t>
      </w:r>
    </w:p>
    <w:p w14:paraId="5BA67F4E" w14:textId="77777777" w:rsidR="00DB002B" w:rsidRPr="00DB002B" w:rsidRDefault="00DB002B" w:rsidP="00DB002B">
      <w:pPr>
        <w:rPr>
          <w:rFonts w:ascii="Arial" w:hAnsi="Arial" w:cs="Arial"/>
          <w:color w:val="FF0000"/>
          <w:lang w:val="kk-KZ"/>
        </w:rPr>
      </w:pPr>
    </w:p>
    <w:p w14:paraId="1D6EC3F5" w14:textId="77777777" w:rsidR="00DB002B" w:rsidRDefault="00DB002B" w:rsidP="008661C5">
      <w:pPr>
        <w:rPr>
          <w:rFonts w:ascii="Arial" w:hAnsi="Arial" w:cs="Arial"/>
          <w:color w:val="FF0000"/>
          <w:lang w:val="kk-KZ"/>
        </w:rPr>
      </w:pPr>
    </w:p>
    <w:p w14:paraId="3D6041B4" w14:textId="77777777" w:rsidR="00DB002B" w:rsidRDefault="00DB002B" w:rsidP="008661C5">
      <w:pPr>
        <w:rPr>
          <w:rFonts w:ascii="Arial" w:hAnsi="Arial" w:cs="Arial"/>
          <w:color w:val="FF0000"/>
          <w:lang w:val="kk-KZ"/>
        </w:rPr>
      </w:pPr>
    </w:p>
    <w:p w14:paraId="30C57CF8" w14:textId="77777777" w:rsidR="00DB002B" w:rsidRDefault="00DB002B" w:rsidP="008661C5">
      <w:pPr>
        <w:rPr>
          <w:rFonts w:ascii="Arial" w:hAnsi="Arial" w:cs="Arial"/>
          <w:color w:val="FF0000"/>
          <w:lang w:val="kk-KZ"/>
        </w:rPr>
      </w:pPr>
    </w:p>
    <w:p w14:paraId="2358031F" w14:textId="77777777" w:rsidR="00DB002B" w:rsidRDefault="00DB002B" w:rsidP="008661C5">
      <w:pPr>
        <w:rPr>
          <w:rFonts w:ascii="Arial" w:hAnsi="Arial" w:cs="Arial"/>
          <w:color w:val="FF0000"/>
          <w:lang w:val="kk-KZ"/>
        </w:rPr>
      </w:pPr>
    </w:p>
    <w:p w14:paraId="027C8B9D" w14:textId="77777777" w:rsidR="00DB002B" w:rsidRDefault="00DB002B" w:rsidP="008661C5">
      <w:pPr>
        <w:rPr>
          <w:rFonts w:ascii="Arial" w:hAnsi="Arial" w:cs="Arial"/>
          <w:color w:val="FF0000"/>
          <w:lang w:val="kk-KZ"/>
        </w:rPr>
      </w:pPr>
    </w:p>
    <w:p w14:paraId="7F04C738" w14:textId="77777777" w:rsidR="00DB002B" w:rsidRDefault="00DB002B" w:rsidP="008661C5">
      <w:pPr>
        <w:rPr>
          <w:rFonts w:ascii="Arial" w:hAnsi="Arial" w:cs="Arial"/>
          <w:color w:val="FF0000"/>
          <w:lang w:val="kk-KZ"/>
        </w:rPr>
      </w:pPr>
    </w:p>
    <w:p w14:paraId="755BB098" w14:textId="77777777" w:rsidR="00DB002B" w:rsidRDefault="00DB002B" w:rsidP="008661C5">
      <w:pPr>
        <w:rPr>
          <w:rFonts w:ascii="Arial" w:hAnsi="Arial" w:cs="Arial"/>
          <w:color w:val="FF0000"/>
          <w:lang w:val="kk-KZ"/>
        </w:rPr>
      </w:pPr>
    </w:p>
    <w:p w14:paraId="5992B4B9" w14:textId="77777777" w:rsidR="00DB002B" w:rsidRDefault="00DB002B" w:rsidP="008661C5">
      <w:pPr>
        <w:rPr>
          <w:rFonts w:ascii="Arial" w:hAnsi="Arial" w:cs="Arial"/>
          <w:color w:val="FF0000"/>
          <w:lang w:val="kk-KZ"/>
        </w:rPr>
      </w:pPr>
    </w:p>
    <w:p w14:paraId="6C2C00A2" w14:textId="77777777" w:rsidR="00DB002B" w:rsidRDefault="00DB002B" w:rsidP="008661C5">
      <w:pPr>
        <w:rPr>
          <w:rFonts w:ascii="Arial" w:hAnsi="Arial" w:cs="Arial"/>
          <w:color w:val="FF0000"/>
          <w:lang w:val="kk-KZ"/>
        </w:rPr>
      </w:pPr>
    </w:p>
    <w:p w14:paraId="6F21487A" w14:textId="77777777" w:rsidR="00DB002B" w:rsidRDefault="00DB002B" w:rsidP="008661C5">
      <w:pPr>
        <w:rPr>
          <w:rFonts w:ascii="Arial" w:hAnsi="Arial" w:cs="Arial"/>
          <w:color w:val="FF0000"/>
          <w:lang w:val="kk-KZ"/>
        </w:rPr>
      </w:pPr>
    </w:p>
    <w:p w14:paraId="6AE65373" w14:textId="77777777" w:rsidR="00DB002B" w:rsidRDefault="00DB002B" w:rsidP="008661C5">
      <w:pPr>
        <w:rPr>
          <w:rFonts w:ascii="Arial" w:hAnsi="Arial" w:cs="Arial"/>
          <w:color w:val="FF0000"/>
          <w:lang w:val="kk-KZ"/>
        </w:rPr>
      </w:pPr>
    </w:p>
    <w:p w14:paraId="211C489B" w14:textId="77777777" w:rsidR="00DB002B" w:rsidRDefault="00DB002B" w:rsidP="008661C5">
      <w:pPr>
        <w:rPr>
          <w:rFonts w:ascii="Arial" w:hAnsi="Arial" w:cs="Arial"/>
          <w:color w:val="FF0000"/>
          <w:lang w:val="kk-KZ"/>
        </w:rPr>
      </w:pPr>
    </w:p>
    <w:p w14:paraId="551A3674" w14:textId="77777777" w:rsidR="00DB002B" w:rsidRDefault="00DB002B" w:rsidP="008661C5">
      <w:pPr>
        <w:rPr>
          <w:rFonts w:ascii="Arial" w:hAnsi="Arial" w:cs="Arial"/>
          <w:color w:val="FF0000"/>
          <w:lang w:val="kk-KZ"/>
        </w:rPr>
      </w:pPr>
    </w:p>
    <w:p w14:paraId="69A7D94E" w14:textId="77777777" w:rsidR="00DB002B" w:rsidRDefault="00DB002B" w:rsidP="008661C5">
      <w:pPr>
        <w:rPr>
          <w:rFonts w:ascii="Arial" w:hAnsi="Arial" w:cs="Arial"/>
          <w:color w:val="FF0000"/>
          <w:lang w:val="kk-KZ"/>
        </w:rPr>
      </w:pPr>
    </w:p>
    <w:p w14:paraId="67486504" w14:textId="77777777" w:rsidR="00DB002B" w:rsidRDefault="00DB002B" w:rsidP="008661C5">
      <w:pPr>
        <w:rPr>
          <w:rFonts w:ascii="Arial" w:hAnsi="Arial" w:cs="Arial"/>
          <w:color w:val="FF0000"/>
          <w:lang w:val="kk-KZ"/>
        </w:rPr>
      </w:pPr>
    </w:p>
    <w:p w14:paraId="5F5848EE" w14:textId="77777777" w:rsidR="00DB002B" w:rsidRDefault="00DB002B" w:rsidP="008661C5">
      <w:pPr>
        <w:rPr>
          <w:rFonts w:ascii="Arial" w:hAnsi="Arial" w:cs="Arial"/>
          <w:color w:val="FF0000"/>
          <w:lang w:val="kk-KZ"/>
        </w:rPr>
      </w:pPr>
    </w:p>
    <w:p w14:paraId="58F2C3AD" w14:textId="77777777" w:rsidR="00DB002B" w:rsidRDefault="00DB002B" w:rsidP="008661C5">
      <w:pPr>
        <w:rPr>
          <w:rFonts w:ascii="Arial" w:hAnsi="Arial" w:cs="Arial"/>
          <w:color w:val="FF0000"/>
          <w:lang w:val="kk-KZ"/>
        </w:rPr>
      </w:pPr>
    </w:p>
    <w:p w14:paraId="7449AF4B" w14:textId="77777777" w:rsidR="00DB002B" w:rsidRDefault="00DB002B" w:rsidP="008661C5">
      <w:pPr>
        <w:rPr>
          <w:rFonts w:ascii="Arial" w:hAnsi="Arial" w:cs="Arial"/>
          <w:color w:val="FF0000"/>
          <w:lang w:val="kk-KZ"/>
        </w:rPr>
      </w:pPr>
    </w:p>
    <w:p w14:paraId="49D6BC38" w14:textId="77777777" w:rsidR="00DB002B" w:rsidRDefault="00DB002B" w:rsidP="008661C5">
      <w:pPr>
        <w:rPr>
          <w:rFonts w:ascii="Arial" w:hAnsi="Arial" w:cs="Arial"/>
          <w:color w:val="FF0000"/>
          <w:lang w:val="kk-KZ"/>
        </w:rPr>
      </w:pPr>
    </w:p>
    <w:p w14:paraId="4DFF8071" w14:textId="77777777" w:rsidR="00DB002B" w:rsidRDefault="00DB002B" w:rsidP="008661C5">
      <w:pPr>
        <w:rPr>
          <w:rFonts w:ascii="Arial" w:hAnsi="Arial" w:cs="Arial"/>
          <w:color w:val="FF0000"/>
          <w:lang w:val="kk-KZ"/>
        </w:rPr>
      </w:pPr>
    </w:p>
    <w:p w14:paraId="5DEF4F8F" w14:textId="77777777" w:rsidR="00DB002B" w:rsidRDefault="00DB002B" w:rsidP="008661C5">
      <w:pPr>
        <w:rPr>
          <w:rFonts w:ascii="Arial" w:hAnsi="Arial" w:cs="Arial"/>
          <w:color w:val="FF0000"/>
          <w:lang w:val="kk-KZ"/>
        </w:rPr>
      </w:pPr>
    </w:p>
    <w:p w14:paraId="40CBF8FE" w14:textId="77777777" w:rsidR="00DB002B" w:rsidRDefault="00DB002B" w:rsidP="008661C5">
      <w:pPr>
        <w:rPr>
          <w:rFonts w:ascii="Arial" w:hAnsi="Arial" w:cs="Arial"/>
          <w:color w:val="FF0000"/>
          <w:lang w:val="kk-KZ"/>
        </w:rPr>
      </w:pPr>
    </w:p>
    <w:p w14:paraId="6C1BEC28" w14:textId="77777777" w:rsidR="00DB002B" w:rsidRDefault="00DB002B" w:rsidP="008661C5">
      <w:pPr>
        <w:rPr>
          <w:rFonts w:ascii="Arial" w:hAnsi="Arial" w:cs="Arial"/>
          <w:color w:val="FF0000"/>
          <w:lang w:val="kk-KZ"/>
        </w:rPr>
      </w:pPr>
    </w:p>
    <w:p w14:paraId="063FAA1A" w14:textId="77777777" w:rsidR="00DB002B" w:rsidRDefault="00DB002B" w:rsidP="008661C5">
      <w:pPr>
        <w:rPr>
          <w:rFonts w:ascii="Arial" w:hAnsi="Arial" w:cs="Arial"/>
          <w:color w:val="FF0000"/>
          <w:lang w:val="kk-KZ"/>
        </w:rPr>
      </w:pPr>
    </w:p>
    <w:p w14:paraId="536D6CC1" w14:textId="77777777" w:rsidR="00DB002B" w:rsidRDefault="00DB002B" w:rsidP="008661C5">
      <w:pPr>
        <w:rPr>
          <w:rFonts w:ascii="Arial" w:hAnsi="Arial" w:cs="Arial"/>
          <w:color w:val="FF0000"/>
          <w:lang w:val="kk-KZ"/>
        </w:rPr>
      </w:pPr>
    </w:p>
    <w:p w14:paraId="27F202A1" w14:textId="77777777" w:rsidR="00DB002B" w:rsidRDefault="00DB002B" w:rsidP="008661C5">
      <w:pPr>
        <w:rPr>
          <w:rFonts w:ascii="Arial" w:hAnsi="Arial" w:cs="Arial"/>
          <w:color w:val="FF0000"/>
          <w:lang w:val="kk-KZ"/>
        </w:rPr>
      </w:pPr>
    </w:p>
    <w:p w14:paraId="0A5B9E27" w14:textId="77777777" w:rsidR="00DB002B" w:rsidRDefault="00DB002B" w:rsidP="008661C5">
      <w:pPr>
        <w:rPr>
          <w:rFonts w:ascii="Arial" w:hAnsi="Arial" w:cs="Arial"/>
          <w:color w:val="FF0000"/>
          <w:lang w:val="kk-KZ"/>
        </w:rPr>
      </w:pPr>
    </w:p>
    <w:p w14:paraId="77CEF277" w14:textId="77777777" w:rsidR="00DB002B" w:rsidRDefault="00DB002B" w:rsidP="008661C5">
      <w:pPr>
        <w:rPr>
          <w:rFonts w:ascii="Arial" w:hAnsi="Arial" w:cs="Arial"/>
          <w:color w:val="FF0000"/>
          <w:lang w:val="kk-KZ"/>
        </w:rPr>
      </w:pPr>
    </w:p>
    <w:p w14:paraId="5938B731" w14:textId="77777777" w:rsidR="00DB002B" w:rsidRDefault="00DB002B" w:rsidP="008661C5">
      <w:pPr>
        <w:rPr>
          <w:rFonts w:ascii="Arial" w:hAnsi="Arial" w:cs="Arial"/>
          <w:color w:val="FF0000"/>
          <w:lang w:val="kk-KZ"/>
        </w:rPr>
      </w:pPr>
    </w:p>
    <w:p w14:paraId="6FD8A54B" w14:textId="77777777" w:rsidR="00DB002B" w:rsidRDefault="00DB002B" w:rsidP="008661C5">
      <w:pPr>
        <w:rPr>
          <w:rFonts w:ascii="Arial" w:hAnsi="Arial" w:cs="Arial"/>
          <w:color w:val="FF0000"/>
          <w:lang w:val="kk-KZ"/>
        </w:rPr>
      </w:pPr>
    </w:p>
    <w:p w14:paraId="654A2DEC" w14:textId="77777777" w:rsidR="00DB002B" w:rsidRDefault="00DB002B" w:rsidP="008661C5">
      <w:pPr>
        <w:rPr>
          <w:rFonts w:ascii="Arial" w:hAnsi="Arial" w:cs="Arial"/>
          <w:color w:val="FF0000"/>
          <w:lang w:val="kk-KZ"/>
        </w:rPr>
      </w:pPr>
    </w:p>
    <w:p w14:paraId="69D0A45A" w14:textId="77777777" w:rsidR="00DB002B" w:rsidRDefault="00DB002B" w:rsidP="008661C5">
      <w:pPr>
        <w:rPr>
          <w:rFonts w:ascii="Arial" w:hAnsi="Arial" w:cs="Arial"/>
          <w:color w:val="FF0000"/>
          <w:lang w:val="kk-KZ"/>
        </w:rPr>
      </w:pPr>
    </w:p>
    <w:p w14:paraId="043E06F0" w14:textId="77777777" w:rsidR="00DB002B" w:rsidRDefault="00DB002B" w:rsidP="008661C5">
      <w:pPr>
        <w:rPr>
          <w:rFonts w:ascii="Arial" w:hAnsi="Arial" w:cs="Arial"/>
          <w:color w:val="FF0000"/>
          <w:lang w:val="kk-KZ"/>
        </w:rPr>
      </w:pPr>
    </w:p>
    <w:p w14:paraId="5A9CCA6D" w14:textId="77777777" w:rsidR="00DB002B" w:rsidRDefault="00DB002B" w:rsidP="008661C5">
      <w:pPr>
        <w:rPr>
          <w:rFonts w:ascii="Arial" w:hAnsi="Arial" w:cs="Arial"/>
          <w:color w:val="FF0000"/>
          <w:lang w:val="kk-KZ"/>
        </w:rPr>
      </w:pPr>
    </w:p>
    <w:p w14:paraId="4C0E9C00" w14:textId="77777777" w:rsidR="00DB002B" w:rsidRDefault="00DB002B" w:rsidP="008661C5">
      <w:pPr>
        <w:rPr>
          <w:rFonts w:ascii="Arial" w:hAnsi="Arial" w:cs="Arial"/>
          <w:color w:val="FF0000"/>
          <w:lang w:val="kk-KZ"/>
        </w:rPr>
      </w:pPr>
    </w:p>
    <w:p w14:paraId="6783951F" w14:textId="77777777" w:rsidR="003E3FFC" w:rsidRDefault="003E3FFC" w:rsidP="008661C5">
      <w:pPr>
        <w:rPr>
          <w:rFonts w:ascii="Arial" w:hAnsi="Arial" w:cs="Arial"/>
          <w:color w:val="FF0000"/>
          <w:lang w:val="kk-KZ"/>
        </w:rPr>
      </w:pPr>
    </w:p>
    <w:p w14:paraId="3DFCC065" w14:textId="77777777" w:rsidR="003E3FFC" w:rsidRDefault="003E3FFC" w:rsidP="008661C5">
      <w:pPr>
        <w:rPr>
          <w:rFonts w:ascii="Arial" w:hAnsi="Arial" w:cs="Arial"/>
          <w:color w:val="FF0000"/>
          <w:lang w:val="kk-KZ"/>
        </w:rPr>
      </w:pPr>
    </w:p>
    <w:p w14:paraId="246DBF61" w14:textId="77777777" w:rsidR="003E3FFC" w:rsidRDefault="003E3FFC" w:rsidP="008661C5">
      <w:pPr>
        <w:rPr>
          <w:rFonts w:ascii="Arial" w:hAnsi="Arial" w:cs="Arial"/>
          <w:color w:val="FF0000"/>
          <w:lang w:val="kk-KZ"/>
        </w:rPr>
      </w:pPr>
    </w:p>
    <w:p w14:paraId="2153BA2A" w14:textId="77777777" w:rsidR="003E3FFC" w:rsidRDefault="003E3FFC" w:rsidP="008661C5">
      <w:pPr>
        <w:rPr>
          <w:rFonts w:ascii="Arial" w:hAnsi="Arial" w:cs="Arial"/>
          <w:color w:val="FF0000"/>
          <w:lang w:val="kk-KZ"/>
        </w:rPr>
      </w:pPr>
    </w:p>
    <w:p w14:paraId="2419B381" w14:textId="77777777" w:rsidR="003E3FFC" w:rsidRDefault="003E3FFC" w:rsidP="008661C5">
      <w:pPr>
        <w:rPr>
          <w:rFonts w:ascii="Arial" w:hAnsi="Arial" w:cs="Arial"/>
          <w:color w:val="FF0000"/>
          <w:lang w:val="kk-KZ"/>
        </w:rPr>
      </w:pPr>
    </w:p>
    <w:p w14:paraId="090811F7" w14:textId="77777777" w:rsidR="003E3FFC" w:rsidRDefault="003E3FFC" w:rsidP="008661C5">
      <w:pPr>
        <w:rPr>
          <w:rFonts w:ascii="Arial" w:hAnsi="Arial" w:cs="Arial"/>
          <w:color w:val="FF0000"/>
          <w:lang w:val="kk-KZ"/>
        </w:rPr>
      </w:pPr>
    </w:p>
    <w:p w14:paraId="15A5E9C1" w14:textId="77777777" w:rsidR="003E3FFC" w:rsidRDefault="003E3FFC" w:rsidP="008661C5">
      <w:pPr>
        <w:rPr>
          <w:rFonts w:ascii="Arial" w:hAnsi="Arial" w:cs="Arial"/>
          <w:color w:val="FF0000"/>
          <w:lang w:val="kk-KZ"/>
        </w:rPr>
      </w:pPr>
    </w:p>
    <w:p w14:paraId="19054D5C" w14:textId="77777777" w:rsidR="003E3FFC" w:rsidRDefault="003E3FFC" w:rsidP="008661C5">
      <w:pPr>
        <w:rPr>
          <w:rFonts w:ascii="Arial" w:hAnsi="Arial" w:cs="Arial"/>
          <w:color w:val="FF0000"/>
          <w:lang w:val="kk-KZ"/>
        </w:rPr>
      </w:pPr>
    </w:p>
    <w:p w14:paraId="7B757765" w14:textId="77777777" w:rsidR="003E3FFC" w:rsidRDefault="003E3FFC" w:rsidP="008661C5">
      <w:pPr>
        <w:rPr>
          <w:rFonts w:ascii="Arial" w:hAnsi="Arial" w:cs="Arial"/>
          <w:color w:val="FF0000"/>
          <w:lang w:val="kk-KZ"/>
        </w:rPr>
      </w:pPr>
    </w:p>
    <w:p w14:paraId="647247A3" w14:textId="77777777" w:rsidR="00DB002B" w:rsidRDefault="00DB002B" w:rsidP="008661C5">
      <w:pPr>
        <w:rPr>
          <w:rFonts w:ascii="Arial" w:hAnsi="Arial" w:cs="Arial"/>
          <w:color w:val="FF0000"/>
          <w:lang w:val="kk-KZ"/>
        </w:rPr>
      </w:pPr>
    </w:p>
    <w:p w14:paraId="0F33326D" w14:textId="77777777" w:rsidR="00DB002B" w:rsidRDefault="00DB002B" w:rsidP="008661C5">
      <w:pPr>
        <w:rPr>
          <w:rFonts w:ascii="Arial" w:hAnsi="Arial" w:cs="Arial"/>
          <w:color w:val="FF0000"/>
          <w:lang w:val="kk-KZ"/>
        </w:rPr>
      </w:pPr>
    </w:p>
    <w:p w14:paraId="3A223CE4" w14:textId="77777777" w:rsidR="00DB002B" w:rsidRDefault="00DB002B" w:rsidP="008661C5">
      <w:pPr>
        <w:rPr>
          <w:rFonts w:ascii="Arial" w:hAnsi="Arial" w:cs="Arial"/>
          <w:color w:val="FF0000"/>
          <w:lang w:val="kk-KZ"/>
        </w:rPr>
      </w:pPr>
    </w:p>
    <w:p w14:paraId="4E86C0A2" w14:textId="77777777" w:rsidR="00DB002B" w:rsidRDefault="00DB002B" w:rsidP="008661C5">
      <w:pPr>
        <w:rPr>
          <w:rFonts w:ascii="Arial" w:hAnsi="Arial" w:cs="Arial"/>
          <w:color w:val="FF0000"/>
          <w:lang w:val="kk-KZ"/>
        </w:rPr>
      </w:pPr>
    </w:p>
    <w:p w14:paraId="2298DD79" w14:textId="77777777" w:rsidR="00794850" w:rsidRPr="00986F3E" w:rsidRDefault="00794850" w:rsidP="00794850">
      <w:pPr>
        <w:ind w:firstLine="567"/>
        <w:jc w:val="center"/>
        <w:rPr>
          <w:rFonts w:ascii="Arial" w:hAnsi="Arial" w:cs="Arial"/>
          <w:b/>
          <w:lang w:val="kk-KZ"/>
        </w:rPr>
      </w:pPr>
      <w:r w:rsidRPr="00986F3E">
        <w:rPr>
          <w:rFonts w:ascii="Arial" w:hAnsi="Arial" w:cs="Arial"/>
          <w:b/>
          <w:lang w:val="kk-KZ"/>
        </w:rPr>
        <w:lastRenderedPageBreak/>
        <w:t>Введение</w:t>
      </w:r>
    </w:p>
    <w:p w14:paraId="5D751D88" w14:textId="77777777" w:rsidR="00B941E3" w:rsidRDefault="00B941E3" w:rsidP="00B941E3">
      <w:pPr>
        <w:jc w:val="center"/>
        <w:rPr>
          <w:rFonts w:ascii="Arial" w:hAnsi="Arial" w:cs="Arial"/>
          <w:b/>
          <w:sz w:val="28"/>
          <w:szCs w:val="28"/>
          <w:lang w:val="kk-KZ"/>
        </w:rPr>
      </w:pPr>
    </w:p>
    <w:p w14:paraId="70FADB8C" w14:textId="77777777" w:rsidR="009647F2" w:rsidRPr="009647F2" w:rsidRDefault="009647F2" w:rsidP="009647F2">
      <w:pPr>
        <w:ind w:firstLine="567"/>
        <w:jc w:val="both"/>
        <w:rPr>
          <w:rFonts w:ascii="Arial" w:hAnsi="Arial" w:cs="Arial"/>
          <w:lang w:val="kk-KZ"/>
        </w:rPr>
      </w:pPr>
      <w:r w:rsidRPr="009647F2">
        <w:rPr>
          <w:rFonts w:ascii="Arial" w:hAnsi="Arial" w:cs="Arial"/>
          <w:lang w:val="kk-KZ"/>
        </w:rPr>
        <w:t>Этот документ является стандартом типа C, как указано в EN ISO 12100.</w:t>
      </w:r>
    </w:p>
    <w:p w14:paraId="62C56E56" w14:textId="77777777" w:rsidR="009647F2" w:rsidRPr="009647F2" w:rsidRDefault="009647F2" w:rsidP="009647F2">
      <w:pPr>
        <w:ind w:firstLine="567"/>
        <w:jc w:val="both"/>
        <w:rPr>
          <w:rFonts w:ascii="Arial" w:hAnsi="Arial" w:cs="Arial"/>
          <w:lang w:val="kk-KZ"/>
        </w:rPr>
      </w:pPr>
      <w:r w:rsidRPr="009647F2">
        <w:rPr>
          <w:rFonts w:ascii="Arial" w:hAnsi="Arial" w:cs="Arial"/>
          <w:lang w:val="kk-KZ"/>
        </w:rPr>
        <w:t>В область применения настоящего документа входит рассматриваемое оборудование и объем рассмотрения опасностей, опасных ситуаций и опасных событий.</w:t>
      </w:r>
    </w:p>
    <w:p w14:paraId="4B26C969" w14:textId="77777777" w:rsidR="009647F2" w:rsidRDefault="009647F2" w:rsidP="009647F2">
      <w:pPr>
        <w:ind w:firstLine="567"/>
        <w:jc w:val="both"/>
        <w:rPr>
          <w:rFonts w:ascii="Arial" w:hAnsi="Arial" w:cs="Arial"/>
          <w:lang w:val="kk-KZ"/>
        </w:rPr>
      </w:pPr>
      <w:r w:rsidRPr="009647F2">
        <w:rPr>
          <w:rFonts w:ascii="Arial" w:hAnsi="Arial" w:cs="Arial"/>
          <w:lang w:val="kk-KZ"/>
        </w:rPr>
        <w:t>Если положения настоящего стандарта типа С отличаются от тех, что указаны в стандартах типа А или В, положения этого стандарта типа С имеют преимущественную силу над положениями других стандартов в случае машин, которые были спроектированы и изготовлены в соответствии с положениями этого стандарта типа C.</w:t>
      </w:r>
    </w:p>
    <w:p w14:paraId="2A0997C3" w14:textId="77777777" w:rsidR="004B5373" w:rsidRPr="004B5373" w:rsidRDefault="004B5373" w:rsidP="004B5373">
      <w:pPr>
        <w:ind w:firstLine="567"/>
        <w:jc w:val="both"/>
        <w:rPr>
          <w:rFonts w:ascii="Arial" w:hAnsi="Arial" w:cs="Arial"/>
          <w:lang w:val="kk-KZ"/>
        </w:rPr>
      </w:pPr>
      <w:r>
        <w:rPr>
          <w:rFonts w:ascii="Arial" w:hAnsi="Arial" w:cs="Arial"/>
          <w:lang w:val="kk-KZ"/>
        </w:rPr>
        <w:t>Европейский региональный стандарт EN 12228:201</w:t>
      </w:r>
      <w:r w:rsidRPr="004B5373">
        <w:rPr>
          <w:rFonts w:ascii="Arial" w:hAnsi="Arial" w:cs="Arial"/>
          <w:lang w:val="kk-KZ"/>
        </w:rPr>
        <w:t xml:space="preserve"> подготовлен Техническим комитетом CEN/TC 153 «Машины, предназначенные для использования с продуктами питания и кормами», секретариат которого находится в ведении DIN.</w:t>
      </w:r>
    </w:p>
    <w:p w14:paraId="4D0FECC7" w14:textId="77777777" w:rsidR="004B5373" w:rsidRDefault="004B5373" w:rsidP="004B5373">
      <w:pPr>
        <w:ind w:firstLine="567"/>
        <w:jc w:val="both"/>
        <w:rPr>
          <w:rFonts w:ascii="Arial" w:hAnsi="Arial" w:cs="Arial"/>
          <w:lang w:val="kk-KZ"/>
        </w:rPr>
      </w:pPr>
      <w:r w:rsidRPr="004B5373">
        <w:rPr>
          <w:rFonts w:ascii="Arial" w:hAnsi="Arial" w:cs="Arial"/>
          <w:lang w:val="kk-KZ"/>
        </w:rPr>
        <w:t>Второе издание европейского стандарта заменяет и</w:t>
      </w:r>
      <w:r>
        <w:rPr>
          <w:rFonts w:ascii="Arial" w:hAnsi="Arial" w:cs="Arial"/>
          <w:lang w:val="kk-KZ"/>
        </w:rPr>
        <w:t xml:space="preserve"> отменяет стандарт      EN 12268</w:t>
      </w:r>
      <w:r w:rsidRPr="004B5373">
        <w:rPr>
          <w:rFonts w:ascii="Arial" w:hAnsi="Arial" w:cs="Arial"/>
          <w:lang w:val="kk-KZ"/>
        </w:rPr>
        <w:t>:2014.</w:t>
      </w:r>
    </w:p>
    <w:p w14:paraId="76FB7F6F" w14:textId="77777777" w:rsidR="004B5373" w:rsidRPr="004B5373" w:rsidRDefault="009647F2" w:rsidP="004B5373">
      <w:pPr>
        <w:ind w:firstLine="567"/>
        <w:jc w:val="both"/>
        <w:rPr>
          <w:rFonts w:ascii="Arial" w:hAnsi="Arial" w:cs="Arial"/>
          <w:lang w:val="kk-KZ"/>
        </w:rPr>
      </w:pPr>
      <w:r>
        <w:rPr>
          <w:rFonts w:ascii="Arial" w:hAnsi="Arial" w:cs="Arial"/>
          <w:lang w:val="kk-KZ"/>
        </w:rPr>
        <w:t xml:space="preserve">Европейский региональный стандарт </w:t>
      </w:r>
      <w:r w:rsidRPr="009647F2">
        <w:rPr>
          <w:rFonts w:ascii="Arial" w:hAnsi="Arial" w:cs="Arial"/>
          <w:lang w:val="kk-KZ"/>
        </w:rPr>
        <w:t>EN 12268:2014</w:t>
      </w:r>
      <w:r>
        <w:rPr>
          <w:rFonts w:ascii="Arial" w:hAnsi="Arial" w:cs="Arial"/>
          <w:lang w:val="kk-KZ"/>
        </w:rPr>
        <w:t xml:space="preserve"> заменя</w:t>
      </w:r>
      <w:r w:rsidR="004B5373" w:rsidRPr="004B5373">
        <w:rPr>
          <w:rFonts w:ascii="Arial" w:hAnsi="Arial" w:cs="Arial"/>
          <w:lang w:val="kk-KZ"/>
        </w:rPr>
        <w:t xml:space="preserve">ет </w:t>
      </w:r>
      <w:r w:rsidR="0076423F">
        <w:rPr>
          <w:rFonts w:ascii="Arial" w:hAnsi="Arial" w:cs="Arial"/>
          <w:lang w:val="kk-KZ"/>
        </w:rPr>
        <w:t xml:space="preserve">                     </w:t>
      </w:r>
      <w:r w:rsidR="004B5373" w:rsidRPr="004B5373">
        <w:rPr>
          <w:rFonts w:ascii="Arial" w:hAnsi="Arial" w:cs="Arial"/>
          <w:lang w:val="kk-KZ"/>
        </w:rPr>
        <w:t>EN 12268:2003+A1:2010.</w:t>
      </w:r>
    </w:p>
    <w:p w14:paraId="2954A9CE" w14:textId="77777777" w:rsidR="004B5373" w:rsidRDefault="004B5373" w:rsidP="004B5373">
      <w:pPr>
        <w:ind w:firstLine="567"/>
        <w:jc w:val="both"/>
        <w:rPr>
          <w:rFonts w:ascii="Arial" w:hAnsi="Arial" w:cs="Arial"/>
          <w:lang w:val="kk-KZ"/>
        </w:rPr>
      </w:pPr>
      <w:r>
        <w:rPr>
          <w:rFonts w:ascii="Arial" w:hAnsi="Arial" w:cs="Arial"/>
          <w:lang w:val="kk-KZ"/>
        </w:rPr>
        <w:t>Для связи</w:t>
      </w:r>
      <w:r w:rsidRPr="004B5373">
        <w:rPr>
          <w:rFonts w:ascii="Arial" w:hAnsi="Arial" w:cs="Arial"/>
          <w:lang w:val="kk-KZ"/>
        </w:rPr>
        <w:t xml:space="preserve"> с Директивой ЕС 2006/42/EC см. в справочном Приложение ZA, которое является</w:t>
      </w:r>
      <w:r>
        <w:rPr>
          <w:rFonts w:ascii="Arial" w:hAnsi="Arial" w:cs="Arial"/>
          <w:lang w:val="kk-KZ"/>
        </w:rPr>
        <w:t xml:space="preserve"> неотъемлемой частью настоящего стандарта</w:t>
      </w:r>
      <w:r w:rsidRPr="004B5373">
        <w:rPr>
          <w:rFonts w:ascii="Arial" w:hAnsi="Arial" w:cs="Arial"/>
          <w:lang w:val="kk-KZ"/>
        </w:rPr>
        <w:t>.</w:t>
      </w:r>
    </w:p>
    <w:p w14:paraId="30030DA4" w14:textId="77777777" w:rsidR="003067A5" w:rsidRPr="003067A5" w:rsidRDefault="003067A5" w:rsidP="003067A5">
      <w:pPr>
        <w:ind w:firstLine="567"/>
        <w:jc w:val="both"/>
        <w:rPr>
          <w:rFonts w:ascii="Arial" w:hAnsi="Arial" w:cs="Arial"/>
          <w:lang w:val="kk-KZ"/>
        </w:rPr>
      </w:pPr>
      <w:r w:rsidRPr="003067A5">
        <w:rPr>
          <w:rFonts w:ascii="Arial" w:hAnsi="Arial" w:cs="Arial"/>
          <w:lang w:val="kk-KZ"/>
        </w:rPr>
        <w:t xml:space="preserve">Существенные изменения в соответствие с предыдущей версией </w:t>
      </w:r>
      <w:r>
        <w:rPr>
          <w:rFonts w:ascii="Arial" w:hAnsi="Arial" w:cs="Arial"/>
          <w:lang w:val="kk-KZ"/>
        </w:rPr>
        <w:t xml:space="preserve">                 EN 12268:2003</w:t>
      </w:r>
      <w:r w:rsidRPr="003067A5">
        <w:rPr>
          <w:rFonts w:ascii="Arial" w:hAnsi="Arial" w:cs="Arial"/>
          <w:lang w:val="kk-KZ"/>
        </w:rPr>
        <w:t xml:space="preserve"> указаны далее:</w:t>
      </w:r>
    </w:p>
    <w:p w14:paraId="002F2333" w14:textId="77777777" w:rsidR="003067A5" w:rsidRPr="003067A5" w:rsidRDefault="003067A5" w:rsidP="003067A5">
      <w:pPr>
        <w:ind w:firstLine="567"/>
        <w:jc w:val="both"/>
        <w:rPr>
          <w:rFonts w:ascii="Arial" w:hAnsi="Arial" w:cs="Arial"/>
          <w:lang w:val="kk-KZ"/>
        </w:rPr>
      </w:pPr>
      <w:r w:rsidRPr="003067A5">
        <w:rPr>
          <w:rFonts w:ascii="Arial" w:hAnsi="Arial" w:cs="Arial"/>
          <w:lang w:val="kk-KZ"/>
        </w:rPr>
        <w:t>— Пункт 1: разъяснение области применения; новый пункт для описания типов машин; перемещение требований в соответствующие пункты;</w:t>
      </w:r>
    </w:p>
    <w:p w14:paraId="2B660E1B" w14:textId="77777777" w:rsidR="003067A5" w:rsidRPr="003067A5" w:rsidRDefault="003067A5" w:rsidP="003067A5">
      <w:pPr>
        <w:ind w:firstLine="567"/>
        <w:jc w:val="both"/>
        <w:rPr>
          <w:rFonts w:ascii="Arial" w:hAnsi="Arial" w:cs="Arial"/>
          <w:lang w:val="kk-KZ"/>
        </w:rPr>
      </w:pPr>
      <w:r w:rsidRPr="003067A5">
        <w:rPr>
          <w:rFonts w:ascii="Arial" w:hAnsi="Arial" w:cs="Arial"/>
          <w:lang w:val="kk-KZ"/>
        </w:rPr>
        <w:t>— Пункт 2: обновлены нормативные ссылки;</w:t>
      </w:r>
    </w:p>
    <w:p w14:paraId="0537EC98" w14:textId="77777777" w:rsidR="003067A5" w:rsidRPr="003067A5" w:rsidRDefault="003067A5" w:rsidP="003067A5">
      <w:pPr>
        <w:ind w:firstLine="567"/>
        <w:jc w:val="both"/>
        <w:rPr>
          <w:rFonts w:ascii="Arial" w:hAnsi="Arial" w:cs="Arial"/>
          <w:lang w:val="kk-KZ"/>
        </w:rPr>
      </w:pPr>
      <w:r w:rsidRPr="003067A5">
        <w:rPr>
          <w:rFonts w:ascii="Arial" w:hAnsi="Arial" w:cs="Arial"/>
          <w:lang w:val="kk-KZ"/>
        </w:rPr>
        <w:t>— Пункт 3: термины частично пересмотрены (например, фиксированный подающий стол); гармоничное использование во всем стандарте;</w:t>
      </w:r>
    </w:p>
    <w:p w14:paraId="4D7C295B" w14:textId="77777777" w:rsidR="003067A5" w:rsidRPr="003067A5" w:rsidRDefault="003067A5" w:rsidP="003067A5">
      <w:pPr>
        <w:ind w:firstLine="567"/>
        <w:jc w:val="both"/>
        <w:rPr>
          <w:rFonts w:ascii="Arial" w:hAnsi="Arial" w:cs="Arial"/>
          <w:lang w:val="kk-KZ"/>
        </w:rPr>
      </w:pPr>
      <w:r w:rsidRPr="003067A5">
        <w:rPr>
          <w:rFonts w:ascii="Arial" w:hAnsi="Arial" w:cs="Arial"/>
          <w:lang w:val="kk-KZ"/>
        </w:rPr>
        <w:t>— Пункт 4: новый способ представления в виде таблицы;</w:t>
      </w:r>
    </w:p>
    <w:p w14:paraId="2F4B735B" w14:textId="77777777" w:rsidR="003067A5" w:rsidRPr="003067A5" w:rsidRDefault="003067A5" w:rsidP="003067A5">
      <w:pPr>
        <w:ind w:firstLine="567"/>
        <w:jc w:val="both"/>
        <w:rPr>
          <w:rFonts w:ascii="Arial" w:hAnsi="Arial" w:cs="Arial"/>
          <w:lang w:val="kk-KZ"/>
        </w:rPr>
      </w:pPr>
      <w:r w:rsidRPr="003067A5">
        <w:rPr>
          <w:rFonts w:ascii="Arial" w:hAnsi="Arial" w:cs="Arial"/>
          <w:lang w:val="kk-KZ"/>
        </w:rPr>
        <w:t>— Пункт 5: новый пункт 5.2 в соответствие с опасными зонами; более конкретные требования к толкателю продукта, защитной планке и направляющей ленточной пилы;</w:t>
      </w:r>
    </w:p>
    <w:p w14:paraId="7C954817" w14:textId="77777777" w:rsidR="003067A5" w:rsidRPr="003067A5" w:rsidRDefault="003067A5" w:rsidP="003067A5">
      <w:pPr>
        <w:ind w:firstLine="567"/>
        <w:jc w:val="both"/>
        <w:rPr>
          <w:rFonts w:ascii="Arial" w:hAnsi="Arial" w:cs="Arial"/>
          <w:lang w:val="kk-KZ"/>
        </w:rPr>
      </w:pPr>
      <w:r w:rsidRPr="003067A5">
        <w:rPr>
          <w:rFonts w:ascii="Arial" w:hAnsi="Arial" w:cs="Arial"/>
          <w:lang w:val="kk-KZ"/>
        </w:rPr>
        <w:t>— Пункт 6: список верификации обновлен;</w:t>
      </w:r>
    </w:p>
    <w:p w14:paraId="05FB98FD" w14:textId="77777777" w:rsidR="003067A5" w:rsidRPr="003067A5" w:rsidRDefault="003067A5" w:rsidP="003067A5">
      <w:pPr>
        <w:ind w:firstLine="567"/>
        <w:jc w:val="both"/>
        <w:rPr>
          <w:rFonts w:ascii="Arial" w:hAnsi="Arial" w:cs="Arial"/>
          <w:lang w:val="kk-KZ"/>
        </w:rPr>
      </w:pPr>
      <w:r w:rsidRPr="003067A5">
        <w:rPr>
          <w:rFonts w:ascii="Arial" w:hAnsi="Arial" w:cs="Arial"/>
          <w:lang w:val="kk-KZ"/>
        </w:rPr>
        <w:t>— Пункт 7: завершение раздела 7.2 с информацией, указанной в Пункте 5, включая обучение операторов; в 7.3 содержится маркировка;</w:t>
      </w:r>
    </w:p>
    <w:p w14:paraId="2028D47D" w14:textId="77777777" w:rsidR="003067A5" w:rsidRPr="003067A5" w:rsidRDefault="003067A5" w:rsidP="003067A5">
      <w:pPr>
        <w:ind w:firstLine="567"/>
        <w:jc w:val="both"/>
        <w:rPr>
          <w:rFonts w:ascii="Arial" w:hAnsi="Arial" w:cs="Arial"/>
          <w:lang w:val="kk-KZ"/>
        </w:rPr>
      </w:pPr>
      <w:r w:rsidRPr="003067A5">
        <w:rPr>
          <w:rFonts w:ascii="Arial" w:hAnsi="Arial" w:cs="Arial"/>
          <w:lang w:val="kk-KZ"/>
        </w:rPr>
        <w:t>— приложения: старое Приложение С «Общие опасности» удалено и перемещено в соответствующие пункты;</w:t>
      </w:r>
    </w:p>
    <w:p w14:paraId="596C8A30" w14:textId="77777777" w:rsidR="004B5373" w:rsidRDefault="003067A5" w:rsidP="003067A5">
      <w:pPr>
        <w:ind w:firstLine="567"/>
        <w:jc w:val="both"/>
        <w:rPr>
          <w:rFonts w:ascii="Arial" w:hAnsi="Arial" w:cs="Arial"/>
          <w:lang w:val="kk-KZ"/>
        </w:rPr>
      </w:pPr>
      <w:r w:rsidRPr="003067A5">
        <w:rPr>
          <w:rFonts w:ascii="Arial" w:hAnsi="Arial" w:cs="Arial"/>
          <w:lang w:val="kk-KZ"/>
        </w:rPr>
        <w:t>— частично обновлены рисунки.</w:t>
      </w:r>
    </w:p>
    <w:p w14:paraId="33FE37EB" w14:textId="77777777" w:rsidR="004B5373" w:rsidRDefault="004B5373" w:rsidP="00AB548F">
      <w:pPr>
        <w:ind w:firstLine="567"/>
        <w:jc w:val="both"/>
        <w:rPr>
          <w:rFonts w:ascii="Arial" w:hAnsi="Arial" w:cs="Arial"/>
          <w:lang w:val="kk-KZ"/>
        </w:rPr>
      </w:pPr>
    </w:p>
    <w:p w14:paraId="3AB3FC1A" w14:textId="77777777" w:rsidR="00CF3454" w:rsidRPr="002853DC" w:rsidRDefault="00CF3454" w:rsidP="000A2EBA">
      <w:pPr>
        <w:jc w:val="both"/>
        <w:rPr>
          <w:rFonts w:ascii="Arial" w:hAnsi="Arial" w:cs="Arial"/>
          <w:lang w:val="kk-KZ"/>
        </w:rPr>
        <w:sectPr w:rsidR="00CF3454" w:rsidRPr="002853DC" w:rsidSect="00F577A6">
          <w:headerReference w:type="even" r:id="rId9"/>
          <w:headerReference w:type="default" r:id="rId10"/>
          <w:footerReference w:type="even" r:id="rId11"/>
          <w:footerReference w:type="default" r:id="rId12"/>
          <w:pgSz w:w="11906" w:h="16838" w:code="9"/>
          <w:pgMar w:top="1418" w:right="1418" w:bottom="1418" w:left="1134" w:header="709" w:footer="709" w:gutter="0"/>
          <w:pgNumType w:fmt="upperRoman" w:start="1"/>
          <w:cols w:space="708"/>
          <w:titlePg/>
          <w:docGrid w:linePitch="360"/>
        </w:sectPr>
      </w:pPr>
    </w:p>
    <w:p w14:paraId="25DB4119" w14:textId="77777777" w:rsidR="00984D79" w:rsidRPr="00986F3E" w:rsidRDefault="00984D79" w:rsidP="00984D79">
      <w:pPr>
        <w:shd w:val="clear" w:color="auto" w:fill="FFFFFF"/>
        <w:ind w:firstLine="709"/>
        <w:jc w:val="center"/>
        <w:rPr>
          <w:rFonts w:ascii="Arial" w:hAnsi="Arial" w:cs="Arial"/>
          <w:b/>
        </w:rPr>
      </w:pPr>
      <w:r w:rsidRPr="00986F3E">
        <w:rPr>
          <w:rFonts w:ascii="Arial" w:hAnsi="Arial" w:cs="Arial"/>
          <w:b/>
        </w:rPr>
        <w:lastRenderedPageBreak/>
        <w:t xml:space="preserve">М Е Ж Г О С У Д А Р С Т В Е Н </w:t>
      </w:r>
      <w:proofErr w:type="spellStart"/>
      <w:r w:rsidRPr="00986F3E">
        <w:rPr>
          <w:rFonts w:ascii="Arial" w:hAnsi="Arial" w:cs="Arial"/>
          <w:b/>
        </w:rPr>
        <w:t>Н</w:t>
      </w:r>
      <w:proofErr w:type="spellEnd"/>
      <w:r w:rsidRPr="00986F3E">
        <w:rPr>
          <w:rFonts w:ascii="Arial" w:hAnsi="Arial" w:cs="Arial"/>
          <w:b/>
        </w:rPr>
        <w:t xml:space="preserve"> Ы </w:t>
      </w:r>
      <w:proofErr w:type="gramStart"/>
      <w:r w:rsidRPr="00986F3E">
        <w:rPr>
          <w:rFonts w:ascii="Arial" w:hAnsi="Arial" w:cs="Arial"/>
          <w:b/>
        </w:rPr>
        <w:t>Й  С</w:t>
      </w:r>
      <w:proofErr w:type="gramEnd"/>
      <w:r w:rsidRPr="00986F3E">
        <w:rPr>
          <w:rFonts w:ascii="Arial" w:hAnsi="Arial" w:cs="Arial"/>
          <w:b/>
        </w:rPr>
        <w:t xml:space="preserve"> Т А Н Д А Р Т</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1"/>
      </w:tblGrid>
      <w:tr w:rsidR="00984D79" w:rsidRPr="000A4A96" w14:paraId="4603CEAA" w14:textId="77777777" w:rsidTr="00B83568">
        <w:trPr>
          <w:trHeight w:val="1109"/>
          <w:jc w:val="center"/>
        </w:trPr>
        <w:tc>
          <w:tcPr>
            <w:tcW w:w="9531" w:type="dxa"/>
            <w:tcBorders>
              <w:left w:val="nil"/>
              <w:right w:val="nil"/>
            </w:tcBorders>
          </w:tcPr>
          <w:p w14:paraId="675D12C7" w14:textId="77777777" w:rsidR="00674005" w:rsidRPr="00986F3E" w:rsidRDefault="00674005" w:rsidP="00674005">
            <w:pPr>
              <w:keepNext/>
              <w:jc w:val="center"/>
              <w:outlineLvl w:val="3"/>
              <w:rPr>
                <w:rFonts w:ascii="Arial" w:hAnsi="Arial" w:cs="Arial"/>
                <w:b/>
                <w:lang w:val="kk-KZ"/>
              </w:rPr>
            </w:pPr>
          </w:p>
          <w:p w14:paraId="78A64D0F" w14:textId="1BE1D278" w:rsidR="006D4C3B" w:rsidRDefault="006D4C3B" w:rsidP="006D4C3B">
            <w:pPr>
              <w:keepNext/>
              <w:jc w:val="center"/>
              <w:outlineLvl w:val="3"/>
              <w:rPr>
                <w:rFonts w:ascii="Arial" w:hAnsi="Arial" w:cs="Arial"/>
                <w:b/>
                <w:lang w:val="kk-KZ"/>
              </w:rPr>
            </w:pPr>
            <w:r w:rsidRPr="006D4C3B">
              <w:rPr>
                <w:rFonts w:ascii="Arial" w:hAnsi="Arial" w:cs="Arial"/>
                <w:b/>
                <w:lang w:val="kk-KZ"/>
              </w:rPr>
              <w:t>М</w:t>
            </w:r>
            <w:r w:rsidR="004E241D">
              <w:rPr>
                <w:rFonts w:ascii="Arial" w:hAnsi="Arial" w:cs="Arial"/>
                <w:b/>
                <w:lang w:val="kk-KZ"/>
              </w:rPr>
              <w:t>ашины для об</w:t>
            </w:r>
            <w:r w:rsidR="00A84D0E">
              <w:rPr>
                <w:rFonts w:ascii="Arial" w:hAnsi="Arial" w:cs="Arial"/>
                <w:b/>
                <w:lang w:val="kk-KZ"/>
              </w:rPr>
              <w:t>работки</w:t>
            </w:r>
            <w:r w:rsidR="000643FC">
              <w:rPr>
                <w:rFonts w:ascii="Arial" w:hAnsi="Arial" w:cs="Arial"/>
                <w:b/>
                <w:lang w:val="kk-KZ"/>
              </w:rPr>
              <w:t xml:space="preserve"> пищевых продуктов</w:t>
            </w:r>
          </w:p>
          <w:p w14:paraId="324DE609" w14:textId="717EAEC0" w:rsidR="00CE6DB6" w:rsidRDefault="00CE6DB6" w:rsidP="006D4C3B">
            <w:pPr>
              <w:keepNext/>
              <w:jc w:val="center"/>
              <w:outlineLvl w:val="3"/>
              <w:rPr>
                <w:rFonts w:ascii="Arial" w:hAnsi="Arial" w:cs="Arial"/>
                <w:b/>
                <w:lang w:val="kk-KZ"/>
              </w:rPr>
            </w:pPr>
          </w:p>
          <w:p w14:paraId="23D4BA1D" w14:textId="77777777" w:rsidR="006D4C3B" w:rsidRPr="006D4C3B" w:rsidRDefault="006D4C3B" w:rsidP="006D4C3B">
            <w:pPr>
              <w:keepNext/>
              <w:jc w:val="center"/>
              <w:outlineLvl w:val="3"/>
              <w:rPr>
                <w:rFonts w:ascii="Arial" w:hAnsi="Arial" w:cs="Arial"/>
                <w:b/>
                <w:lang w:val="kk-KZ"/>
              </w:rPr>
            </w:pPr>
            <w:r w:rsidRPr="006D4C3B">
              <w:rPr>
                <w:rFonts w:ascii="Arial" w:hAnsi="Arial" w:cs="Arial"/>
                <w:b/>
                <w:lang w:val="kk-KZ"/>
              </w:rPr>
              <w:t>МАШИНЫ С ЛЕНТОЧНЫМИ ПИЛАМИ</w:t>
            </w:r>
          </w:p>
          <w:p w14:paraId="32F4B850" w14:textId="77777777" w:rsidR="006D4C3B" w:rsidRPr="006D4C3B" w:rsidRDefault="006D4C3B" w:rsidP="006D4C3B">
            <w:pPr>
              <w:keepNext/>
              <w:jc w:val="center"/>
              <w:outlineLvl w:val="3"/>
              <w:rPr>
                <w:rFonts w:ascii="Arial" w:hAnsi="Arial" w:cs="Arial"/>
                <w:b/>
                <w:lang w:val="kk-KZ"/>
              </w:rPr>
            </w:pPr>
          </w:p>
          <w:p w14:paraId="714F9D5E" w14:textId="77777777" w:rsidR="006D4C3B" w:rsidRDefault="006D4C3B" w:rsidP="006D4C3B">
            <w:pPr>
              <w:keepNext/>
              <w:jc w:val="center"/>
              <w:outlineLvl w:val="3"/>
              <w:rPr>
                <w:rFonts w:ascii="Arial" w:hAnsi="Arial" w:cs="Arial"/>
                <w:b/>
                <w:lang w:val="kk-KZ"/>
              </w:rPr>
            </w:pPr>
            <w:r w:rsidRPr="006D4C3B">
              <w:rPr>
                <w:rFonts w:ascii="Arial" w:hAnsi="Arial" w:cs="Arial"/>
                <w:b/>
                <w:lang w:val="kk-KZ"/>
              </w:rPr>
              <w:t>Требования по безопасности и гигиене</w:t>
            </w:r>
          </w:p>
          <w:p w14:paraId="165503DB" w14:textId="77777777" w:rsidR="006D4C3B" w:rsidRDefault="006D4C3B" w:rsidP="00674005">
            <w:pPr>
              <w:keepNext/>
              <w:jc w:val="center"/>
              <w:outlineLvl w:val="3"/>
              <w:rPr>
                <w:rFonts w:ascii="Arial" w:hAnsi="Arial" w:cs="Arial"/>
                <w:b/>
                <w:lang w:val="kk-KZ"/>
              </w:rPr>
            </w:pPr>
          </w:p>
          <w:p w14:paraId="5681A0D4" w14:textId="68DFEAB2" w:rsidR="001B05F6" w:rsidRPr="00CD4DC4" w:rsidRDefault="00541ACE" w:rsidP="00B83568">
            <w:pPr>
              <w:jc w:val="center"/>
              <w:rPr>
                <w:rFonts w:ascii="Arial" w:hAnsi="Arial" w:cs="Arial"/>
                <w:i/>
                <w:color w:val="FF0000"/>
                <w:lang w:val="en-US"/>
              </w:rPr>
            </w:pPr>
            <w:r w:rsidRPr="00541ACE">
              <w:rPr>
                <w:rFonts w:ascii="Arial" w:hAnsi="Arial" w:cs="Arial"/>
                <w:i/>
                <w:lang w:val="en-US"/>
              </w:rPr>
              <w:t>«Food processing machinery — Band saw machines — Safety and hygiene requirements</w:t>
            </w:r>
            <w:r w:rsidR="00CD4DC4" w:rsidRPr="00CD4DC4">
              <w:rPr>
                <w:rFonts w:ascii="Arial" w:hAnsi="Arial" w:cs="Arial"/>
                <w:i/>
                <w:lang w:val="en-US"/>
              </w:rPr>
              <w:t>»</w:t>
            </w:r>
          </w:p>
        </w:tc>
      </w:tr>
    </w:tbl>
    <w:p w14:paraId="1B1C2DF2" w14:textId="77777777" w:rsidR="00984D79" w:rsidRPr="002C2B37" w:rsidRDefault="00984D79" w:rsidP="00984D79">
      <w:pPr>
        <w:pStyle w:val="4"/>
        <w:keepNext w:val="0"/>
        <w:spacing w:before="0" w:after="0"/>
        <w:jc w:val="right"/>
        <w:rPr>
          <w:rFonts w:ascii="Arial" w:hAnsi="Arial" w:cs="Arial"/>
          <w:sz w:val="22"/>
          <w:szCs w:val="22"/>
        </w:rPr>
      </w:pPr>
      <w:r w:rsidRPr="002C2B37">
        <w:rPr>
          <w:rFonts w:ascii="Arial" w:hAnsi="Arial" w:cs="Arial"/>
          <w:sz w:val="22"/>
          <w:szCs w:val="22"/>
        </w:rPr>
        <w:t>Дата введения</w:t>
      </w:r>
      <w:r w:rsidR="006A3964" w:rsidRPr="002C2B37">
        <w:rPr>
          <w:rFonts w:ascii="Arial" w:hAnsi="Arial" w:cs="Arial"/>
          <w:b w:val="0"/>
          <w:sz w:val="22"/>
          <w:szCs w:val="22"/>
        </w:rPr>
        <w:t>______________</w:t>
      </w:r>
    </w:p>
    <w:p w14:paraId="231B5CC1" w14:textId="77777777" w:rsidR="007E1692" w:rsidRDefault="007E1692" w:rsidP="003222A8">
      <w:pPr>
        <w:pStyle w:val="a8"/>
        <w:numPr>
          <w:ilvl w:val="0"/>
          <w:numId w:val="20"/>
        </w:numPr>
        <w:autoSpaceDE w:val="0"/>
        <w:autoSpaceDN w:val="0"/>
        <w:adjustRightInd w:val="0"/>
        <w:jc w:val="both"/>
        <w:rPr>
          <w:rFonts w:ascii="Arial" w:hAnsi="Arial" w:cs="Arial"/>
          <w:b/>
          <w:bCs/>
        </w:rPr>
      </w:pPr>
      <w:bookmarkStart w:id="0" w:name="bookmark46"/>
      <w:r w:rsidRPr="003222A8">
        <w:rPr>
          <w:rFonts w:ascii="Arial" w:hAnsi="Arial" w:cs="Arial"/>
          <w:b/>
          <w:bCs/>
        </w:rPr>
        <w:t>Область применения</w:t>
      </w:r>
    </w:p>
    <w:p w14:paraId="6BC228A9" w14:textId="77777777" w:rsidR="00081EE7" w:rsidRDefault="00081EE7" w:rsidP="00081EE7">
      <w:pPr>
        <w:pStyle w:val="a8"/>
        <w:autoSpaceDE w:val="0"/>
        <w:autoSpaceDN w:val="0"/>
        <w:adjustRightInd w:val="0"/>
        <w:ind w:left="927"/>
        <w:jc w:val="both"/>
        <w:rPr>
          <w:rFonts w:ascii="Arial" w:hAnsi="Arial" w:cs="Arial"/>
          <w:b/>
          <w:bCs/>
        </w:rPr>
      </w:pPr>
    </w:p>
    <w:p w14:paraId="129EBF5A" w14:textId="77777777" w:rsidR="0076423F" w:rsidRPr="0076423F" w:rsidRDefault="0076423F" w:rsidP="0076423F">
      <w:pPr>
        <w:autoSpaceDE w:val="0"/>
        <w:autoSpaceDN w:val="0"/>
        <w:adjustRightInd w:val="0"/>
        <w:ind w:firstLine="567"/>
        <w:jc w:val="both"/>
        <w:rPr>
          <w:rFonts w:ascii="Arial" w:hAnsi="Arial" w:cs="Arial"/>
          <w:bCs/>
        </w:rPr>
      </w:pPr>
      <w:r w:rsidRPr="0076423F">
        <w:rPr>
          <w:rFonts w:ascii="Arial" w:hAnsi="Arial" w:cs="Arial"/>
          <w:bCs/>
        </w:rPr>
        <w:t>1.1 Общие положения</w:t>
      </w:r>
    </w:p>
    <w:p w14:paraId="6F1F9F28" w14:textId="5377D8D9" w:rsidR="0076423F" w:rsidRPr="0076423F" w:rsidRDefault="003E33C4" w:rsidP="0076423F">
      <w:pPr>
        <w:autoSpaceDE w:val="0"/>
        <w:autoSpaceDN w:val="0"/>
        <w:adjustRightInd w:val="0"/>
        <w:ind w:firstLine="567"/>
        <w:jc w:val="both"/>
        <w:rPr>
          <w:rFonts w:ascii="Arial" w:hAnsi="Arial" w:cs="Arial"/>
          <w:bCs/>
        </w:rPr>
      </w:pPr>
      <w:r>
        <w:rPr>
          <w:rFonts w:ascii="Arial" w:hAnsi="Arial" w:cs="Arial"/>
          <w:bCs/>
        </w:rPr>
        <w:t xml:space="preserve">Настоящий </w:t>
      </w:r>
      <w:r w:rsidR="0076423F" w:rsidRPr="0076423F">
        <w:rPr>
          <w:rFonts w:ascii="Arial" w:hAnsi="Arial" w:cs="Arial"/>
          <w:bCs/>
        </w:rPr>
        <w:t>стандарт устанавливает требования к проектированию и прои</w:t>
      </w:r>
      <w:r>
        <w:rPr>
          <w:rFonts w:ascii="Arial" w:hAnsi="Arial" w:cs="Arial"/>
          <w:bCs/>
        </w:rPr>
        <w:t>зводству машин с ленточными пилами (</w:t>
      </w:r>
      <w:r w:rsidRPr="003E33C4">
        <w:rPr>
          <w:rFonts w:ascii="Arial" w:hAnsi="Arial" w:cs="Arial"/>
          <w:bCs/>
        </w:rPr>
        <w:t>ленточнопильные станки</w:t>
      </w:r>
      <w:r>
        <w:rPr>
          <w:rFonts w:ascii="Arial" w:hAnsi="Arial" w:cs="Arial"/>
          <w:bCs/>
        </w:rPr>
        <w:t>)</w:t>
      </w:r>
      <w:r w:rsidR="000A4A96">
        <w:rPr>
          <w:rFonts w:ascii="Arial" w:hAnsi="Arial" w:cs="Arial"/>
          <w:bCs/>
        </w:rPr>
        <w:t xml:space="preserve">, </w:t>
      </w:r>
      <w:r w:rsidR="0076423F" w:rsidRPr="0076423F">
        <w:rPr>
          <w:rFonts w:ascii="Arial" w:hAnsi="Arial" w:cs="Arial"/>
          <w:bCs/>
        </w:rPr>
        <w:t>как описано в 1.2 (см. рисунки 1-5).</w:t>
      </w:r>
    </w:p>
    <w:p w14:paraId="2B29BBF7" w14:textId="77777777" w:rsidR="0076423F" w:rsidRPr="0076423F" w:rsidRDefault="0076423F" w:rsidP="0076423F">
      <w:pPr>
        <w:autoSpaceDE w:val="0"/>
        <w:autoSpaceDN w:val="0"/>
        <w:adjustRightInd w:val="0"/>
        <w:ind w:firstLine="567"/>
        <w:jc w:val="both"/>
        <w:rPr>
          <w:rFonts w:ascii="Arial" w:hAnsi="Arial" w:cs="Arial"/>
          <w:bCs/>
        </w:rPr>
      </w:pPr>
      <w:r w:rsidRPr="0076423F">
        <w:rPr>
          <w:rFonts w:ascii="Arial" w:hAnsi="Arial" w:cs="Arial"/>
          <w:bCs/>
        </w:rPr>
        <w:t>Станки, р</w:t>
      </w:r>
      <w:r>
        <w:rPr>
          <w:rFonts w:ascii="Arial" w:hAnsi="Arial" w:cs="Arial"/>
          <w:bCs/>
        </w:rPr>
        <w:t xml:space="preserve">ассматриваемые в настоящем </w:t>
      </w:r>
      <w:r w:rsidRPr="0076423F">
        <w:rPr>
          <w:rFonts w:ascii="Arial" w:hAnsi="Arial" w:cs="Arial"/>
          <w:bCs/>
        </w:rPr>
        <w:t>стандарте, используются для резки:</w:t>
      </w:r>
    </w:p>
    <w:p w14:paraId="7B1CC513" w14:textId="77777777" w:rsidR="0076423F" w:rsidRPr="0076423F" w:rsidRDefault="003E33C4" w:rsidP="0076423F">
      <w:pPr>
        <w:autoSpaceDE w:val="0"/>
        <w:autoSpaceDN w:val="0"/>
        <w:adjustRightInd w:val="0"/>
        <w:ind w:firstLine="567"/>
        <w:jc w:val="both"/>
        <w:rPr>
          <w:rFonts w:ascii="Arial" w:hAnsi="Arial" w:cs="Arial"/>
          <w:bCs/>
        </w:rPr>
      </w:pPr>
      <w:r>
        <w:rPr>
          <w:rFonts w:ascii="Arial" w:hAnsi="Arial" w:cs="Arial"/>
          <w:bCs/>
        </w:rPr>
        <w:t xml:space="preserve">- </w:t>
      </w:r>
      <w:r w:rsidR="0076423F" w:rsidRPr="0076423F">
        <w:rPr>
          <w:rFonts w:ascii="Arial" w:hAnsi="Arial" w:cs="Arial"/>
          <w:bCs/>
        </w:rPr>
        <w:t>костей;</w:t>
      </w:r>
    </w:p>
    <w:p w14:paraId="19C15BA5" w14:textId="77777777" w:rsidR="0076423F" w:rsidRPr="0076423F" w:rsidRDefault="003E33C4" w:rsidP="0076423F">
      <w:pPr>
        <w:autoSpaceDE w:val="0"/>
        <w:autoSpaceDN w:val="0"/>
        <w:adjustRightInd w:val="0"/>
        <w:ind w:firstLine="567"/>
        <w:jc w:val="both"/>
        <w:rPr>
          <w:rFonts w:ascii="Arial" w:hAnsi="Arial" w:cs="Arial"/>
          <w:bCs/>
        </w:rPr>
      </w:pPr>
      <w:r>
        <w:rPr>
          <w:rFonts w:ascii="Arial" w:hAnsi="Arial" w:cs="Arial"/>
          <w:bCs/>
        </w:rPr>
        <w:t xml:space="preserve">- </w:t>
      </w:r>
      <w:r w:rsidR="0076423F" w:rsidRPr="0076423F">
        <w:rPr>
          <w:rFonts w:ascii="Arial" w:hAnsi="Arial" w:cs="Arial"/>
          <w:bCs/>
        </w:rPr>
        <w:t>свежего</w:t>
      </w:r>
      <w:r>
        <w:rPr>
          <w:rFonts w:ascii="Arial" w:hAnsi="Arial" w:cs="Arial"/>
          <w:bCs/>
        </w:rPr>
        <w:t xml:space="preserve"> или свежезамороженного мяса</w:t>
      </w:r>
      <w:r w:rsidR="0076423F" w:rsidRPr="0076423F">
        <w:rPr>
          <w:rFonts w:ascii="Arial" w:hAnsi="Arial" w:cs="Arial"/>
          <w:bCs/>
        </w:rPr>
        <w:t xml:space="preserve"> с костями или без костей;</w:t>
      </w:r>
    </w:p>
    <w:p w14:paraId="29E59898" w14:textId="77777777" w:rsidR="0076423F" w:rsidRPr="0076423F" w:rsidRDefault="003E33C4" w:rsidP="0076423F">
      <w:pPr>
        <w:autoSpaceDE w:val="0"/>
        <w:autoSpaceDN w:val="0"/>
        <w:adjustRightInd w:val="0"/>
        <w:ind w:firstLine="567"/>
        <w:jc w:val="both"/>
        <w:rPr>
          <w:rFonts w:ascii="Arial" w:hAnsi="Arial" w:cs="Arial"/>
          <w:bCs/>
        </w:rPr>
      </w:pPr>
      <w:r>
        <w:rPr>
          <w:rFonts w:ascii="Arial" w:hAnsi="Arial" w:cs="Arial"/>
          <w:bCs/>
        </w:rPr>
        <w:t>- рыбы свежей или свежезамороженной, цельной</w:t>
      </w:r>
      <w:r w:rsidR="0076423F" w:rsidRPr="0076423F">
        <w:rPr>
          <w:rFonts w:ascii="Arial" w:hAnsi="Arial" w:cs="Arial"/>
          <w:bCs/>
        </w:rPr>
        <w:t xml:space="preserve"> или только филе;</w:t>
      </w:r>
    </w:p>
    <w:p w14:paraId="681BB5EA" w14:textId="77777777" w:rsidR="0076423F" w:rsidRPr="0076423F" w:rsidRDefault="003E33C4" w:rsidP="0076423F">
      <w:pPr>
        <w:autoSpaceDE w:val="0"/>
        <w:autoSpaceDN w:val="0"/>
        <w:adjustRightInd w:val="0"/>
        <w:ind w:firstLine="567"/>
        <w:jc w:val="both"/>
        <w:rPr>
          <w:rFonts w:ascii="Arial" w:hAnsi="Arial" w:cs="Arial"/>
          <w:bCs/>
        </w:rPr>
      </w:pPr>
      <w:r>
        <w:rPr>
          <w:rFonts w:ascii="Arial" w:hAnsi="Arial" w:cs="Arial"/>
          <w:bCs/>
        </w:rPr>
        <w:t>- блоков</w:t>
      </w:r>
      <w:r w:rsidR="0076423F" w:rsidRPr="0076423F">
        <w:rPr>
          <w:rFonts w:ascii="Arial" w:hAnsi="Arial" w:cs="Arial"/>
          <w:bCs/>
        </w:rPr>
        <w:t xml:space="preserve"> свежезамороженных продуктов;</w:t>
      </w:r>
    </w:p>
    <w:p w14:paraId="0A1EC2C7" w14:textId="77777777" w:rsidR="0076423F" w:rsidRPr="0076423F" w:rsidRDefault="003E33C4" w:rsidP="0076423F">
      <w:pPr>
        <w:autoSpaceDE w:val="0"/>
        <w:autoSpaceDN w:val="0"/>
        <w:adjustRightInd w:val="0"/>
        <w:ind w:firstLine="567"/>
        <w:jc w:val="both"/>
        <w:rPr>
          <w:rFonts w:ascii="Arial" w:hAnsi="Arial" w:cs="Arial"/>
          <w:bCs/>
        </w:rPr>
      </w:pPr>
      <w:r>
        <w:rPr>
          <w:rFonts w:ascii="Arial" w:hAnsi="Arial" w:cs="Arial"/>
          <w:bCs/>
        </w:rPr>
        <w:t>- свежих или свежезамороженных овощей</w:t>
      </w:r>
      <w:r w:rsidR="0076423F" w:rsidRPr="0076423F">
        <w:rPr>
          <w:rFonts w:ascii="Arial" w:hAnsi="Arial" w:cs="Arial"/>
          <w:bCs/>
        </w:rPr>
        <w:t>;</w:t>
      </w:r>
    </w:p>
    <w:p w14:paraId="59230DEE" w14:textId="77777777" w:rsidR="0076423F" w:rsidRPr="0076423F" w:rsidRDefault="003E33C4" w:rsidP="0076423F">
      <w:pPr>
        <w:autoSpaceDE w:val="0"/>
        <w:autoSpaceDN w:val="0"/>
        <w:adjustRightInd w:val="0"/>
        <w:ind w:firstLine="567"/>
        <w:jc w:val="both"/>
        <w:rPr>
          <w:rFonts w:ascii="Arial" w:hAnsi="Arial" w:cs="Arial"/>
          <w:bCs/>
        </w:rPr>
      </w:pPr>
      <w:r>
        <w:rPr>
          <w:rFonts w:ascii="Arial" w:hAnsi="Arial" w:cs="Arial"/>
          <w:bCs/>
        </w:rPr>
        <w:t>- других продуктов</w:t>
      </w:r>
      <w:r w:rsidR="0076423F" w:rsidRPr="0076423F">
        <w:rPr>
          <w:rFonts w:ascii="Arial" w:hAnsi="Arial" w:cs="Arial"/>
          <w:bCs/>
        </w:rPr>
        <w:t>, такие как свиной жир или аналогичные продукты.</w:t>
      </w:r>
    </w:p>
    <w:p w14:paraId="30DA41CC" w14:textId="77777777" w:rsidR="0076423F" w:rsidRPr="0076423F" w:rsidRDefault="0076423F" w:rsidP="0076423F">
      <w:pPr>
        <w:autoSpaceDE w:val="0"/>
        <w:autoSpaceDN w:val="0"/>
        <w:adjustRightInd w:val="0"/>
        <w:ind w:firstLine="567"/>
        <w:jc w:val="both"/>
        <w:rPr>
          <w:rFonts w:ascii="Arial" w:hAnsi="Arial" w:cs="Arial"/>
          <w:bCs/>
        </w:rPr>
      </w:pPr>
      <w:r w:rsidRPr="0076423F">
        <w:rPr>
          <w:rFonts w:ascii="Arial" w:hAnsi="Arial" w:cs="Arial"/>
          <w:bCs/>
        </w:rPr>
        <w:t>Ленточнопильные станки, рассматр</w:t>
      </w:r>
      <w:r>
        <w:rPr>
          <w:rFonts w:ascii="Arial" w:hAnsi="Arial" w:cs="Arial"/>
          <w:bCs/>
        </w:rPr>
        <w:t xml:space="preserve">иваемые в настоящем </w:t>
      </w:r>
      <w:r w:rsidRPr="0076423F">
        <w:rPr>
          <w:rFonts w:ascii="Arial" w:hAnsi="Arial" w:cs="Arial"/>
          <w:bCs/>
        </w:rPr>
        <w:t>стандарте, не включают в себя ленточнопильные станки для обработки дерева и подобных материалов, на которые распространяется действие серии EN 1807.</w:t>
      </w:r>
    </w:p>
    <w:p w14:paraId="401AFCE3" w14:textId="77777777" w:rsidR="0076423F" w:rsidRDefault="0076423F" w:rsidP="0076423F">
      <w:pPr>
        <w:autoSpaceDE w:val="0"/>
        <w:autoSpaceDN w:val="0"/>
        <w:adjustRightInd w:val="0"/>
        <w:ind w:firstLine="567"/>
        <w:jc w:val="both"/>
        <w:rPr>
          <w:rFonts w:ascii="Arial" w:hAnsi="Arial" w:cs="Arial"/>
          <w:bCs/>
        </w:rPr>
      </w:pPr>
      <w:r w:rsidRPr="0076423F">
        <w:rPr>
          <w:rFonts w:ascii="Arial" w:hAnsi="Arial" w:cs="Arial"/>
          <w:bCs/>
        </w:rPr>
        <w:t>Ленточнопильные станки для бытового использования не в</w:t>
      </w:r>
      <w:r>
        <w:rPr>
          <w:rFonts w:ascii="Arial" w:hAnsi="Arial" w:cs="Arial"/>
          <w:bCs/>
        </w:rPr>
        <w:t xml:space="preserve">ключены в настоящий </w:t>
      </w:r>
      <w:r w:rsidRPr="0076423F">
        <w:rPr>
          <w:rFonts w:ascii="Arial" w:hAnsi="Arial" w:cs="Arial"/>
          <w:bCs/>
        </w:rPr>
        <w:t>стандарт.</w:t>
      </w:r>
    </w:p>
    <w:p w14:paraId="666458C5" w14:textId="77777777" w:rsidR="003E33C4" w:rsidRPr="0076423F" w:rsidRDefault="003E33C4" w:rsidP="0076423F">
      <w:pPr>
        <w:autoSpaceDE w:val="0"/>
        <w:autoSpaceDN w:val="0"/>
        <w:adjustRightInd w:val="0"/>
        <w:ind w:firstLine="567"/>
        <w:jc w:val="both"/>
        <w:rPr>
          <w:rFonts w:ascii="Arial" w:hAnsi="Arial" w:cs="Arial"/>
          <w:bCs/>
        </w:rPr>
      </w:pPr>
      <w:r w:rsidRPr="003E33C4">
        <w:rPr>
          <w:rFonts w:ascii="Arial" w:hAnsi="Arial" w:cs="Arial"/>
          <w:bCs/>
        </w:rPr>
        <w:t>Настоящий стандарт</w:t>
      </w:r>
      <w:r>
        <w:rPr>
          <w:rFonts w:ascii="Arial" w:hAnsi="Arial" w:cs="Arial"/>
          <w:bCs/>
        </w:rPr>
        <w:t xml:space="preserve"> не применяется к ленточнопильным станкам</w:t>
      </w:r>
      <w:r w:rsidRPr="003E33C4">
        <w:rPr>
          <w:rFonts w:ascii="Arial" w:hAnsi="Arial" w:cs="Arial"/>
          <w:bCs/>
        </w:rPr>
        <w:t>, изготовленным до введения в действие настоящего стандарта</w:t>
      </w:r>
    </w:p>
    <w:p w14:paraId="32AE6245" w14:textId="77777777" w:rsidR="0076423F" w:rsidRPr="0076423F" w:rsidRDefault="0076423F" w:rsidP="0076423F">
      <w:pPr>
        <w:autoSpaceDE w:val="0"/>
        <w:autoSpaceDN w:val="0"/>
        <w:adjustRightInd w:val="0"/>
        <w:ind w:firstLine="567"/>
        <w:jc w:val="both"/>
        <w:rPr>
          <w:rFonts w:ascii="Arial" w:hAnsi="Arial" w:cs="Arial"/>
          <w:bCs/>
        </w:rPr>
      </w:pPr>
      <w:r>
        <w:rPr>
          <w:rFonts w:ascii="Arial" w:hAnsi="Arial" w:cs="Arial"/>
          <w:bCs/>
        </w:rPr>
        <w:t xml:space="preserve">Настоящий </w:t>
      </w:r>
      <w:r w:rsidRPr="0076423F">
        <w:rPr>
          <w:rFonts w:ascii="Arial" w:hAnsi="Arial" w:cs="Arial"/>
          <w:bCs/>
        </w:rPr>
        <w:t>стандарт касается всех существенных опасностей, опасных ситуаций и событий, связанных с ленточнопильными станками, если они используются по назначению и в условиях неправильного использования, что разумно предсказуемо изготовителем (см. пункт 4).</w:t>
      </w:r>
    </w:p>
    <w:p w14:paraId="66FCCFB3" w14:textId="77777777" w:rsidR="0076423F" w:rsidRPr="0076423F" w:rsidRDefault="0076423F" w:rsidP="0076423F">
      <w:pPr>
        <w:autoSpaceDE w:val="0"/>
        <w:autoSpaceDN w:val="0"/>
        <w:adjustRightInd w:val="0"/>
        <w:ind w:firstLine="567"/>
        <w:jc w:val="both"/>
        <w:rPr>
          <w:rFonts w:ascii="Arial" w:hAnsi="Arial" w:cs="Arial"/>
          <w:bCs/>
        </w:rPr>
      </w:pPr>
      <w:r>
        <w:rPr>
          <w:rFonts w:ascii="Arial" w:hAnsi="Arial" w:cs="Arial"/>
          <w:bCs/>
        </w:rPr>
        <w:t xml:space="preserve">Настоящий </w:t>
      </w:r>
      <w:r w:rsidRPr="0076423F">
        <w:rPr>
          <w:rFonts w:ascii="Arial" w:hAnsi="Arial" w:cs="Arial"/>
          <w:bCs/>
        </w:rPr>
        <w:t>стандарт касается опасностей, которые могут возникнуть в течение всего срока службы станка, включая этапы транспортировки, сборки, ввода в эксплуатацию, эксплуатации, очистки, использования, технического обслуживания, вывода из эксплуатации, демонтажа, выведения из строя и утилизации.</w:t>
      </w:r>
    </w:p>
    <w:p w14:paraId="0BB8EFAE" w14:textId="77777777" w:rsidR="0076423F" w:rsidRPr="0076423F" w:rsidRDefault="0076423F" w:rsidP="0076423F">
      <w:pPr>
        <w:autoSpaceDE w:val="0"/>
        <w:autoSpaceDN w:val="0"/>
        <w:adjustRightInd w:val="0"/>
        <w:ind w:firstLine="567"/>
        <w:jc w:val="both"/>
        <w:rPr>
          <w:rFonts w:ascii="Arial" w:hAnsi="Arial" w:cs="Arial"/>
          <w:bCs/>
        </w:rPr>
      </w:pPr>
      <w:r>
        <w:rPr>
          <w:rFonts w:ascii="Arial" w:hAnsi="Arial" w:cs="Arial"/>
          <w:bCs/>
        </w:rPr>
        <w:t xml:space="preserve">Настоящий </w:t>
      </w:r>
      <w:r w:rsidRPr="0076423F">
        <w:rPr>
          <w:rFonts w:ascii="Arial" w:hAnsi="Arial" w:cs="Arial"/>
          <w:bCs/>
        </w:rPr>
        <w:t>стандарт распространяется на следующие типы станков:</w:t>
      </w:r>
    </w:p>
    <w:p w14:paraId="50CF9E08" w14:textId="77777777" w:rsidR="0076423F" w:rsidRPr="0076423F" w:rsidRDefault="0076423F" w:rsidP="0076423F">
      <w:pPr>
        <w:autoSpaceDE w:val="0"/>
        <w:autoSpaceDN w:val="0"/>
        <w:adjustRightInd w:val="0"/>
        <w:ind w:firstLine="567"/>
        <w:jc w:val="both"/>
        <w:rPr>
          <w:rFonts w:ascii="Arial" w:hAnsi="Arial" w:cs="Arial"/>
          <w:bCs/>
        </w:rPr>
      </w:pPr>
      <w:r w:rsidRPr="0076423F">
        <w:rPr>
          <w:rFonts w:ascii="Arial" w:hAnsi="Arial" w:cs="Arial"/>
          <w:bCs/>
        </w:rPr>
        <w:t>— ленточнопильные станки в виде настольных станков с основанием и без;</w:t>
      </w:r>
    </w:p>
    <w:p w14:paraId="47EE7F1C" w14:textId="77777777" w:rsidR="0076423F" w:rsidRPr="0076423F" w:rsidRDefault="0076423F" w:rsidP="0076423F">
      <w:pPr>
        <w:autoSpaceDE w:val="0"/>
        <w:autoSpaceDN w:val="0"/>
        <w:adjustRightInd w:val="0"/>
        <w:ind w:firstLine="567"/>
        <w:jc w:val="both"/>
        <w:rPr>
          <w:rFonts w:ascii="Arial" w:hAnsi="Arial" w:cs="Arial"/>
          <w:bCs/>
        </w:rPr>
      </w:pPr>
      <w:r w:rsidRPr="0076423F">
        <w:rPr>
          <w:rFonts w:ascii="Arial" w:hAnsi="Arial" w:cs="Arial"/>
          <w:bCs/>
        </w:rPr>
        <w:t>— ленточнопильные станки в виде напольных станков с роликами и без.</w:t>
      </w:r>
    </w:p>
    <w:p w14:paraId="238F25B9" w14:textId="77777777" w:rsidR="00C93325" w:rsidRDefault="00C93325" w:rsidP="00BF1986">
      <w:pPr>
        <w:pStyle w:val="a8"/>
        <w:autoSpaceDE w:val="0"/>
        <w:autoSpaceDN w:val="0"/>
        <w:adjustRightInd w:val="0"/>
        <w:ind w:left="0" w:firstLine="567"/>
        <w:jc w:val="both"/>
        <w:rPr>
          <w:rFonts w:ascii="Arial" w:hAnsi="Arial" w:cs="Arial"/>
          <w:bCs/>
        </w:rPr>
      </w:pPr>
    </w:p>
    <w:p w14:paraId="45A6E7CC" w14:textId="77777777" w:rsidR="0076423F" w:rsidRDefault="0076423F" w:rsidP="00BF1986">
      <w:pPr>
        <w:pStyle w:val="a8"/>
        <w:autoSpaceDE w:val="0"/>
        <w:autoSpaceDN w:val="0"/>
        <w:adjustRightInd w:val="0"/>
        <w:ind w:left="0" w:firstLine="567"/>
        <w:jc w:val="both"/>
        <w:rPr>
          <w:rFonts w:ascii="Arial" w:hAnsi="Arial" w:cs="Arial"/>
          <w:bCs/>
        </w:rPr>
      </w:pPr>
    </w:p>
    <w:p w14:paraId="2F1762CA" w14:textId="77777777" w:rsidR="0076423F" w:rsidRDefault="0076423F" w:rsidP="00BF1986">
      <w:pPr>
        <w:pStyle w:val="a8"/>
        <w:autoSpaceDE w:val="0"/>
        <w:autoSpaceDN w:val="0"/>
        <w:adjustRightInd w:val="0"/>
        <w:ind w:left="0" w:firstLine="567"/>
        <w:jc w:val="both"/>
        <w:rPr>
          <w:rFonts w:ascii="Arial" w:hAnsi="Arial" w:cs="Arial"/>
          <w:bCs/>
        </w:rPr>
      </w:pPr>
    </w:p>
    <w:p w14:paraId="2F35A584" w14:textId="77777777" w:rsidR="0076423F" w:rsidRDefault="0076423F" w:rsidP="00BF1986">
      <w:pPr>
        <w:pStyle w:val="a8"/>
        <w:autoSpaceDE w:val="0"/>
        <w:autoSpaceDN w:val="0"/>
        <w:adjustRightInd w:val="0"/>
        <w:ind w:left="0" w:firstLine="567"/>
        <w:jc w:val="both"/>
        <w:rPr>
          <w:rFonts w:ascii="Arial" w:hAnsi="Arial" w:cs="Arial"/>
          <w:bCs/>
        </w:rPr>
      </w:pPr>
    </w:p>
    <w:p w14:paraId="381B9364" w14:textId="77777777" w:rsidR="0076423F" w:rsidRDefault="0076423F" w:rsidP="00BF1986">
      <w:pPr>
        <w:pStyle w:val="a8"/>
        <w:autoSpaceDE w:val="0"/>
        <w:autoSpaceDN w:val="0"/>
        <w:adjustRightInd w:val="0"/>
        <w:ind w:left="0" w:firstLine="567"/>
        <w:jc w:val="both"/>
        <w:rPr>
          <w:rFonts w:ascii="Arial" w:hAnsi="Arial" w:cs="Arial"/>
          <w:bCs/>
        </w:rPr>
      </w:pPr>
    </w:p>
    <w:p w14:paraId="14F24663" w14:textId="77777777" w:rsidR="00C93325" w:rsidRPr="00DD0587" w:rsidRDefault="00C93325" w:rsidP="00C93325">
      <w:pPr>
        <w:ind w:left="20" w:firstLine="567"/>
        <w:jc w:val="both"/>
        <w:outlineLvl w:val="2"/>
        <w:rPr>
          <w:rFonts w:ascii="Arial" w:eastAsia="Arial Unicode MS" w:hAnsi="Arial" w:cs="Arial"/>
          <w:b/>
          <w:bCs/>
          <w:sz w:val="28"/>
          <w:szCs w:val="28"/>
        </w:rPr>
      </w:pPr>
      <w:r>
        <w:rPr>
          <w:rFonts w:ascii="Arial" w:eastAsia="Arial Unicode MS" w:hAnsi="Arial" w:cs="Arial"/>
          <w:b/>
          <w:bCs/>
          <w:sz w:val="28"/>
          <w:szCs w:val="28"/>
        </w:rPr>
        <w:t>_______________________________________________________</w:t>
      </w:r>
    </w:p>
    <w:p w14:paraId="2D82FC63" w14:textId="77777777" w:rsidR="00C93325" w:rsidRPr="00DD0587" w:rsidRDefault="00C93325" w:rsidP="00C93325">
      <w:pPr>
        <w:ind w:left="20" w:firstLine="567"/>
        <w:jc w:val="both"/>
        <w:outlineLvl w:val="2"/>
        <w:rPr>
          <w:rFonts w:ascii="Arial" w:eastAsia="Arial Unicode MS" w:hAnsi="Arial" w:cs="Arial"/>
          <w:bCs/>
        </w:rPr>
      </w:pPr>
      <w:r w:rsidRPr="00DD0587">
        <w:rPr>
          <w:rFonts w:ascii="Arial" w:eastAsia="Arial Unicode MS" w:hAnsi="Arial" w:cs="Arial"/>
          <w:bCs/>
        </w:rPr>
        <w:t>Проект, KZ, первая редакция</w:t>
      </w:r>
    </w:p>
    <w:p w14:paraId="15193331" w14:textId="77777777" w:rsidR="003E33C4" w:rsidRDefault="003E33C4" w:rsidP="003E33C4">
      <w:pPr>
        <w:ind w:left="20" w:firstLine="547"/>
        <w:jc w:val="both"/>
        <w:outlineLvl w:val="2"/>
        <w:rPr>
          <w:rFonts w:ascii="Arial" w:eastAsia="Arial Unicode MS" w:hAnsi="Arial" w:cs="Arial"/>
          <w:b/>
          <w:bCs/>
        </w:rPr>
      </w:pPr>
      <w:bookmarkStart w:id="1" w:name="bookmark12"/>
      <w:r w:rsidRPr="003E33C4">
        <w:rPr>
          <w:rFonts w:ascii="Arial" w:eastAsia="Arial Unicode MS" w:hAnsi="Arial" w:cs="Arial"/>
          <w:b/>
          <w:bCs/>
        </w:rPr>
        <w:lastRenderedPageBreak/>
        <w:t xml:space="preserve">1.2 Описание разных типов машин </w:t>
      </w:r>
    </w:p>
    <w:p w14:paraId="02CD8E62" w14:textId="77777777" w:rsidR="00081EE7" w:rsidRPr="003E33C4" w:rsidRDefault="00081EE7" w:rsidP="003E33C4">
      <w:pPr>
        <w:ind w:left="20" w:firstLine="547"/>
        <w:jc w:val="both"/>
        <w:outlineLvl w:val="2"/>
        <w:rPr>
          <w:rFonts w:ascii="Arial" w:eastAsia="Arial Unicode MS" w:hAnsi="Arial" w:cs="Arial"/>
          <w:b/>
          <w:bCs/>
        </w:rPr>
      </w:pPr>
    </w:p>
    <w:p w14:paraId="22DC0631" w14:textId="77777777" w:rsidR="003E33C4" w:rsidRPr="003E33C4" w:rsidRDefault="003E33C4" w:rsidP="003E33C4">
      <w:pPr>
        <w:ind w:left="20" w:firstLine="547"/>
        <w:jc w:val="both"/>
        <w:outlineLvl w:val="2"/>
        <w:rPr>
          <w:rFonts w:ascii="Arial" w:eastAsia="Arial Unicode MS" w:hAnsi="Arial" w:cs="Arial"/>
          <w:b/>
          <w:bCs/>
        </w:rPr>
      </w:pPr>
      <w:r w:rsidRPr="003E33C4">
        <w:rPr>
          <w:rFonts w:ascii="Arial" w:eastAsia="Arial Unicode MS" w:hAnsi="Arial" w:cs="Arial"/>
          <w:b/>
          <w:bCs/>
        </w:rPr>
        <w:t>1.2.1 Общие положения</w:t>
      </w:r>
    </w:p>
    <w:p w14:paraId="6DE64F4E" w14:textId="77777777" w:rsidR="003E33C4" w:rsidRPr="003E33C4" w:rsidRDefault="003E33C4" w:rsidP="003E33C4">
      <w:pPr>
        <w:ind w:left="20" w:firstLine="547"/>
        <w:jc w:val="both"/>
        <w:outlineLvl w:val="2"/>
        <w:rPr>
          <w:rFonts w:ascii="Arial" w:eastAsia="Arial Unicode MS" w:hAnsi="Arial" w:cs="Arial"/>
          <w:bCs/>
        </w:rPr>
      </w:pPr>
      <w:r w:rsidRPr="003E33C4">
        <w:rPr>
          <w:rFonts w:ascii="Arial" w:eastAsia="Arial Unicode MS" w:hAnsi="Arial" w:cs="Arial"/>
          <w:bCs/>
        </w:rPr>
        <w:t>Ленточнопильные станки состоят из корпуса станка, зафиксированного подающего стола или выдвижного подающего стола, роликового конвейера или ленточного конвейера, толкателя продукта, регулируемой по высоте защитной планки, верхнего и нижнего колеса, полотна пилы, верхней и нижней направляющей полотна, устройства натяжения полотна, привода и электрических компонентов в зависимости от типа станка. Настоящий стандарт не распространяется на станки с автоматическими системами загрузки/разгрузки (например, автоматические конвейеры).</w:t>
      </w:r>
    </w:p>
    <w:p w14:paraId="377D5B72" w14:textId="77777777" w:rsidR="003E33C4" w:rsidRPr="003E33C4" w:rsidRDefault="003E33C4" w:rsidP="003E33C4">
      <w:pPr>
        <w:ind w:left="20" w:firstLine="547"/>
        <w:jc w:val="both"/>
        <w:outlineLvl w:val="2"/>
        <w:rPr>
          <w:rFonts w:ascii="Arial" w:eastAsia="Arial Unicode MS" w:hAnsi="Arial" w:cs="Arial"/>
          <w:bCs/>
        </w:rPr>
      </w:pPr>
      <w:r w:rsidRPr="003E33C4">
        <w:rPr>
          <w:rFonts w:ascii="Arial" w:eastAsia="Arial Unicode MS" w:hAnsi="Arial" w:cs="Arial"/>
          <w:bCs/>
        </w:rPr>
        <w:t>На напольных ленточнопильных станках распиливаемый продукт вручную помещается на фиксированный или выдвижной подающий стол и толкается к зоне резки полотна пилы при помощи толкателя продукта или задней стенки стола на выдвижном подающем столе или при помощи роликового или ленточного конвейера, и распиливается.</w:t>
      </w:r>
    </w:p>
    <w:p w14:paraId="5F2A04D8" w14:textId="77777777" w:rsidR="00081EE7" w:rsidRDefault="00081EE7" w:rsidP="003E33C4">
      <w:pPr>
        <w:ind w:left="20" w:firstLine="547"/>
        <w:jc w:val="both"/>
        <w:outlineLvl w:val="2"/>
        <w:rPr>
          <w:rFonts w:ascii="Arial" w:eastAsia="Arial Unicode MS" w:hAnsi="Arial" w:cs="Arial"/>
          <w:b/>
          <w:bCs/>
        </w:rPr>
      </w:pPr>
    </w:p>
    <w:p w14:paraId="6A08C9E7" w14:textId="77777777" w:rsidR="003E33C4" w:rsidRPr="003E33C4" w:rsidRDefault="003E33C4" w:rsidP="003E33C4">
      <w:pPr>
        <w:ind w:left="20" w:firstLine="547"/>
        <w:jc w:val="both"/>
        <w:outlineLvl w:val="2"/>
        <w:rPr>
          <w:rFonts w:ascii="Arial" w:eastAsia="Arial Unicode MS" w:hAnsi="Arial" w:cs="Arial"/>
          <w:b/>
          <w:bCs/>
        </w:rPr>
      </w:pPr>
      <w:r w:rsidRPr="003E33C4">
        <w:rPr>
          <w:rFonts w:ascii="Arial" w:eastAsia="Arial Unicode MS" w:hAnsi="Arial" w:cs="Arial"/>
          <w:b/>
          <w:bCs/>
        </w:rPr>
        <w:t>1.2.2 Тип A</w:t>
      </w:r>
    </w:p>
    <w:p w14:paraId="6E369149" w14:textId="77777777" w:rsidR="003E33C4" w:rsidRPr="003E33C4" w:rsidRDefault="003E33C4" w:rsidP="003E33C4">
      <w:pPr>
        <w:ind w:left="20" w:firstLine="547"/>
        <w:jc w:val="both"/>
        <w:outlineLvl w:val="2"/>
        <w:rPr>
          <w:rFonts w:ascii="Arial" w:eastAsia="Arial Unicode MS" w:hAnsi="Arial" w:cs="Arial"/>
          <w:bCs/>
        </w:rPr>
      </w:pPr>
      <w:r w:rsidRPr="003E33C4">
        <w:rPr>
          <w:rFonts w:ascii="Arial" w:eastAsia="Arial Unicode MS" w:hAnsi="Arial" w:cs="Arial"/>
          <w:bCs/>
        </w:rPr>
        <w:t>Ленточнопильный станок с фиксированным подающим столом и несъемным подвижным толкателем продукта: Максимальная высота среза SH ≤ 250 мм.</w:t>
      </w:r>
    </w:p>
    <w:p w14:paraId="3E708CB7" w14:textId="77777777" w:rsidR="003E33C4" w:rsidRPr="003E33C4" w:rsidRDefault="003E33C4" w:rsidP="00984D79">
      <w:pPr>
        <w:ind w:left="20" w:firstLine="547"/>
        <w:jc w:val="both"/>
        <w:outlineLvl w:val="2"/>
        <w:rPr>
          <w:rFonts w:ascii="Arial" w:eastAsia="Arial Unicode MS" w:hAnsi="Arial" w:cs="Arial"/>
          <w:bCs/>
        </w:rPr>
      </w:pPr>
    </w:p>
    <w:p w14:paraId="7ED3113B" w14:textId="77777777" w:rsidR="003E33C4" w:rsidRDefault="000C1656" w:rsidP="000C1656">
      <w:pPr>
        <w:ind w:left="20" w:firstLine="547"/>
        <w:jc w:val="center"/>
        <w:outlineLvl w:val="2"/>
        <w:rPr>
          <w:rFonts w:ascii="Arial" w:eastAsia="Arial Unicode MS" w:hAnsi="Arial" w:cs="Arial"/>
          <w:b/>
          <w:bCs/>
        </w:rPr>
      </w:pPr>
      <w:r>
        <w:rPr>
          <w:rFonts w:ascii="Arial" w:eastAsia="Arial Unicode MS" w:hAnsi="Arial" w:cs="Arial"/>
          <w:b/>
          <w:bCs/>
          <w:noProof/>
        </w:rPr>
        <w:drawing>
          <wp:inline distT="0" distB="0" distL="0" distR="0" wp14:anchorId="72C5E287" wp14:editId="2C904104">
            <wp:extent cx="1915818" cy="2592000"/>
            <wp:effectExtent l="0" t="0" r="825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15818" cy="2592000"/>
                    </a:xfrm>
                    <a:prstGeom prst="rect">
                      <a:avLst/>
                    </a:prstGeom>
                    <a:noFill/>
                  </pic:spPr>
                </pic:pic>
              </a:graphicData>
            </a:graphic>
          </wp:inline>
        </w:drawing>
      </w:r>
    </w:p>
    <w:p w14:paraId="024912F4" w14:textId="77777777" w:rsidR="007A61CE" w:rsidRDefault="007A61CE" w:rsidP="00C57C66">
      <w:pPr>
        <w:ind w:left="20" w:firstLine="547"/>
        <w:jc w:val="both"/>
        <w:outlineLvl w:val="2"/>
        <w:rPr>
          <w:rFonts w:ascii="Arial" w:eastAsia="Arial Unicode MS" w:hAnsi="Arial" w:cs="Arial"/>
          <w:bCs/>
        </w:rPr>
      </w:pPr>
    </w:p>
    <w:p w14:paraId="3039A69E" w14:textId="6E0E546B" w:rsidR="00CD4DC4" w:rsidRPr="00CD4DC4" w:rsidRDefault="00C57C66" w:rsidP="00CD4DC4">
      <w:pPr>
        <w:pStyle w:val="a8"/>
        <w:numPr>
          <w:ilvl w:val="0"/>
          <w:numId w:val="29"/>
        </w:numPr>
        <w:jc w:val="center"/>
        <w:outlineLvl w:val="2"/>
        <w:rPr>
          <w:rFonts w:ascii="Arial" w:eastAsia="Arial Unicode MS" w:hAnsi="Arial" w:cs="Arial"/>
          <w:bCs/>
          <w:sz w:val="20"/>
          <w:szCs w:val="20"/>
        </w:rPr>
      </w:pPr>
      <w:r w:rsidRPr="00CD4DC4">
        <w:rPr>
          <w:rFonts w:ascii="Arial" w:eastAsia="Arial Unicode MS" w:hAnsi="Arial" w:cs="Arial"/>
          <w:bCs/>
          <w:sz w:val="20"/>
          <w:szCs w:val="20"/>
        </w:rPr>
        <w:t>двухпозиционный переключатель; 2 -толкатель продукта; 3 -разделительная пластина;</w:t>
      </w:r>
    </w:p>
    <w:p w14:paraId="4868BA56" w14:textId="47F8D614" w:rsidR="003E33C4" w:rsidRPr="00CD4DC4" w:rsidRDefault="00C57C66" w:rsidP="00CD4DC4">
      <w:pPr>
        <w:pStyle w:val="a8"/>
        <w:ind w:left="927"/>
        <w:jc w:val="center"/>
        <w:outlineLvl w:val="2"/>
        <w:rPr>
          <w:rFonts w:ascii="Arial" w:eastAsia="Arial Unicode MS" w:hAnsi="Arial" w:cs="Arial"/>
          <w:bCs/>
          <w:sz w:val="20"/>
          <w:szCs w:val="20"/>
        </w:rPr>
      </w:pPr>
      <w:r w:rsidRPr="00CD4DC4">
        <w:rPr>
          <w:rFonts w:ascii="Arial" w:eastAsia="Arial Unicode MS" w:hAnsi="Arial" w:cs="Arial"/>
          <w:bCs/>
          <w:sz w:val="20"/>
          <w:szCs w:val="20"/>
        </w:rPr>
        <w:t>4 –стол</w:t>
      </w:r>
    </w:p>
    <w:p w14:paraId="74C148B6" w14:textId="77777777" w:rsidR="00C57C66" w:rsidRPr="00C57C66" w:rsidRDefault="00C57C66" w:rsidP="00CD4DC4">
      <w:pPr>
        <w:ind w:left="20" w:firstLine="547"/>
        <w:jc w:val="center"/>
        <w:outlineLvl w:val="2"/>
        <w:rPr>
          <w:rFonts w:ascii="Arial" w:eastAsia="Arial Unicode MS" w:hAnsi="Arial" w:cs="Arial"/>
          <w:bCs/>
        </w:rPr>
      </w:pPr>
    </w:p>
    <w:p w14:paraId="360F6C4C" w14:textId="590B4356" w:rsidR="003E33C4" w:rsidRPr="00081EE7" w:rsidRDefault="00C57C66" w:rsidP="00C57C66">
      <w:pPr>
        <w:ind w:left="20" w:firstLine="547"/>
        <w:jc w:val="center"/>
        <w:outlineLvl w:val="2"/>
        <w:rPr>
          <w:rFonts w:ascii="Arial" w:eastAsia="Arial Unicode MS" w:hAnsi="Arial" w:cs="Arial"/>
          <w:b/>
          <w:bCs/>
        </w:rPr>
      </w:pPr>
      <w:r w:rsidRPr="00081EE7">
        <w:rPr>
          <w:rFonts w:ascii="Arial" w:eastAsia="Arial Unicode MS" w:hAnsi="Arial" w:cs="Arial"/>
          <w:b/>
          <w:bCs/>
        </w:rPr>
        <w:t>Рисунок 1</w:t>
      </w:r>
      <w:r w:rsidR="00CD4DC4">
        <w:rPr>
          <w:rFonts w:ascii="Arial" w:eastAsia="Arial Unicode MS" w:hAnsi="Arial" w:cs="Arial"/>
          <w:b/>
          <w:bCs/>
        </w:rPr>
        <w:t xml:space="preserve"> </w:t>
      </w:r>
      <w:r w:rsidRPr="00081EE7">
        <w:rPr>
          <w:rFonts w:ascii="Arial" w:eastAsia="Arial Unicode MS" w:hAnsi="Arial" w:cs="Arial"/>
          <w:b/>
          <w:bCs/>
        </w:rPr>
        <w:t>Ленточнопильный станок типа A с толкателем продукта – расположение: верхняя часть стола</w:t>
      </w:r>
    </w:p>
    <w:p w14:paraId="08BA74F5" w14:textId="77777777" w:rsidR="003E33C4" w:rsidRPr="00081EE7" w:rsidRDefault="003E33C4" w:rsidP="00984D79">
      <w:pPr>
        <w:ind w:left="20" w:firstLine="547"/>
        <w:jc w:val="both"/>
        <w:outlineLvl w:val="2"/>
        <w:rPr>
          <w:rFonts w:ascii="Arial" w:eastAsia="Arial Unicode MS" w:hAnsi="Arial" w:cs="Arial"/>
          <w:b/>
          <w:bCs/>
        </w:rPr>
      </w:pPr>
    </w:p>
    <w:p w14:paraId="74258A35" w14:textId="77777777" w:rsidR="003E33C4" w:rsidRDefault="007A61CE" w:rsidP="007A61CE">
      <w:pPr>
        <w:ind w:left="20" w:firstLine="547"/>
        <w:jc w:val="center"/>
        <w:outlineLvl w:val="2"/>
        <w:rPr>
          <w:rFonts w:ascii="Arial" w:eastAsia="Arial Unicode MS" w:hAnsi="Arial" w:cs="Arial"/>
          <w:b/>
          <w:bCs/>
        </w:rPr>
      </w:pPr>
      <w:r>
        <w:rPr>
          <w:rFonts w:ascii="Arial" w:eastAsia="Arial Unicode MS" w:hAnsi="Arial" w:cs="Arial"/>
          <w:b/>
          <w:bCs/>
          <w:noProof/>
        </w:rPr>
        <w:lastRenderedPageBreak/>
        <w:drawing>
          <wp:inline distT="0" distB="0" distL="0" distR="0" wp14:anchorId="351B068D" wp14:editId="68D72FBA">
            <wp:extent cx="2217445" cy="2052000"/>
            <wp:effectExtent l="0" t="0" r="0" b="571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17445" cy="2052000"/>
                    </a:xfrm>
                    <a:prstGeom prst="rect">
                      <a:avLst/>
                    </a:prstGeom>
                    <a:noFill/>
                  </pic:spPr>
                </pic:pic>
              </a:graphicData>
            </a:graphic>
          </wp:inline>
        </w:drawing>
      </w:r>
    </w:p>
    <w:p w14:paraId="5F33FDBA" w14:textId="77777777" w:rsidR="003E33C4" w:rsidRDefault="003E33C4" w:rsidP="00984D79">
      <w:pPr>
        <w:ind w:left="20" w:firstLine="547"/>
        <w:jc w:val="both"/>
        <w:outlineLvl w:val="2"/>
        <w:rPr>
          <w:rFonts w:ascii="Arial" w:eastAsia="Arial Unicode MS" w:hAnsi="Arial" w:cs="Arial"/>
          <w:b/>
          <w:bCs/>
        </w:rPr>
      </w:pPr>
    </w:p>
    <w:p w14:paraId="6899A6C1" w14:textId="39037EC3" w:rsidR="003E33C4" w:rsidRPr="00CD4DC4" w:rsidRDefault="007A61CE" w:rsidP="00CD4DC4">
      <w:pPr>
        <w:ind w:left="20" w:firstLine="547"/>
        <w:jc w:val="center"/>
        <w:outlineLvl w:val="2"/>
        <w:rPr>
          <w:rFonts w:ascii="Arial" w:eastAsia="Arial Unicode MS" w:hAnsi="Arial" w:cs="Arial"/>
          <w:bCs/>
          <w:sz w:val="20"/>
          <w:szCs w:val="20"/>
        </w:rPr>
      </w:pPr>
      <w:r w:rsidRPr="00CD4DC4">
        <w:rPr>
          <w:rFonts w:ascii="Arial" w:eastAsia="Arial Unicode MS" w:hAnsi="Arial" w:cs="Arial"/>
          <w:bCs/>
          <w:sz w:val="20"/>
          <w:szCs w:val="20"/>
        </w:rPr>
        <w:t>1- двухпозиционный переключатель; 2</w:t>
      </w:r>
      <w:proofErr w:type="gramStart"/>
      <w:r w:rsidRPr="00CD4DC4">
        <w:rPr>
          <w:rFonts w:ascii="Arial" w:eastAsia="Arial Unicode MS" w:hAnsi="Arial" w:cs="Arial"/>
          <w:bCs/>
          <w:sz w:val="20"/>
          <w:szCs w:val="20"/>
        </w:rPr>
        <w:t>-  толкатель</w:t>
      </w:r>
      <w:proofErr w:type="gramEnd"/>
      <w:r w:rsidRPr="00CD4DC4">
        <w:rPr>
          <w:rFonts w:ascii="Arial" w:eastAsia="Arial Unicode MS" w:hAnsi="Arial" w:cs="Arial"/>
          <w:bCs/>
          <w:sz w:val="20"/>
          <w:szCs w:val="20"/>
        </w:rPr>
        <w:t xml:space="preserve"> продукта; 3 - разделительная пластина; </w:t>
      </w:r>
      <w:r w:rsidR="00CD4DC4">
        <w:rPr>
          <w:rFonts w:ascii="Arial" w:eastAsia="Arial Unicode MS" w:hAnsi="Arial" w:cs="Arial"/>
          <w:bCs/>
          <w:sz w:val="20"/>
          <w:szCs w:val="20"/>
        </w:rPr>
        <w:t xml:space="preserve">    </w:t>
      </w:r>
      <w:r w:rsidRPr="00CD4DC4">
        <w:rPr>
          <w:rFonts w:ascii="Arial" w:eastAsia="Arial Unicode MS" w:hAnsi="Arial" w:cs="Arial"/>
          <w:bCs/>
          <w:sz w:val="20"/>
          <w:szCs w:val="20"/>
        </w:rPr>
        <w:t>4-  основание</w:t>
      </w:r>
    </w:p>
    <w:p w14:paraId="699F2050" w14:textId="77777777" w:rsidR="007A61CE" w:rsidRPr="00CD4DC4" w:rsidRDefault="007A61CE" w:rsidP="00CD4DC4">
      <w:pPr>
        <w:ind w:left="20" w:firstLine="547"/>
        <w:jc w:val="center"/>
        <w:outlineLvl w:val="2"/>
        <w:rPr>
          <w:rFonts w:ascii="Arial" w:eastAsia="Arial Unicode MS" w:hAnsi="Arial" w:cs="Arial"/>
          <w:bCs/>
          <w:sz w:val="20"/>
          <w:szCs w:val="20"/>
        </w:rPr>
      </w:pPr>
    </w:p>
    <w:p w14:paraId="18A793FA" w14:textId="77777777" w:rsidR="007A61CE" w:rsidRPr="00081EE7" w:rsidRDefault="007A61CE" w:rsidP="007A61CE">
      <w:pPr>
        <w:ind w:left="20" w:firstLine="547"/>
        <w:jc w:val="center"/>
        <w:outlineLvl w:val="2"/>
        <w:rPr>
          <w:rFonts w:ascii="Arial" w:eastAsia="Arial Unicode MS" w:hAnsi="Arial" w:cs="Arial"/>
          <w:b/>
          <w:bCs/>
        </w:rPr>
      </w:pPr>
      <w:r w:rsidRPr="00081EE7">
        <w:rPr>
          <w:rFonts w:ascii="Arial" w:eastAsia="Arial Unicode MS" w:hAnsi="Arial" w:cs="Arial"/>
          <w:b/>
          <w:bCs/>
        </w:rPr>
        <w:t>Рисунок 2. Ленточнопильный станок типа A с толкателем продукта - Расположение: основание</w:t>
      </w:r>
    </w:p>
    <w:p w14:paraId="6FE49B69" w14:textId="77777777" w:rsidR="003E33C4" w:rsidRPr="00081EE7" w:rsidRDefault="003E33C4" w:rsidP="007A61CE">
      <w:pPr>
        <w:ind w:left="20" w:firstLine="547"/>
        <w:jc w:val="center"/>
        <w:outlineLvl w:val="2"/>
        <w:rPr>
          <w:rFonts w:ascii="Arial" w:eastAsia="Arial Unicode MS" w:hAnsi="Arial" w:cs="Arial"/>
          <w:b/>
          <w:bCs/>
        </w:rPr>
      </w:pPr>
    </w:p>
    <w:p w14:paraId="302AF0D3" w14:textId="77777777" w:rsidR="007A61CE" w:rsidRPr="00081EE7" w:rsidRDefault="007A61CE" w:rsidP="007A61CE">
      <w:pPr>
        <w:ind w:left="20" w:firstLine="547"/>
        <w:jc w:val="both"/>
        <w:outlineLvl w:val="2"/>
        <w:rPr>
          <w:rFonts w:ascii="Arial" w:eastAsia="Arial Unicode MS" w:hAnsi="Arial" w:cs="Arial"/>
          <w:b/>
          <w:bCs/>
        </w:rPr>
      </w:pPr>
      <w:r w:rsidRPr="00081EE7">
        <w:rPr>
          <w:rFonts w:ascii="Arial" w:eastAsia="Arial Unicode MS" w:hAnsi="Arial" w:cs="Arial"/>
          <w:b/>
          <w:bCs/>
        </w:rPr>
        <w:t>1.2.3 Тип B</w:t>
      </w:r>
    </w:p>
    <w:p w14:paraId="7A6594DB" w14:textId="2E7286CE" w:rsidR="007A61CE" w:rsidRDefault="007A61CE" w:rsidP="007A61CE">
      <w:pPr>
        <w:ind w:left="20" w:firstLine="547"/>
        <w:jc w:val="both"/>
        <w:outlineLvl w:val="2"/>
        <w:rPr>
          <w:rFonts w:ascii="Arial" w:eastAsia="Arial Unicode MS" w:hAnsi="Arial" w:cs="Arial"/>
          <w:bCs/>
        </w:rPr>
      </w:pPr>
      <w:r w:rsidRPr="007A61CE">
        <w:rPr>
          <w:rFonts w:ascii="Arial" w:eastAsia="Arial Unicode MS" w:hAnsi="Arial" w:cs="Arial"/>
          <w:bCs/>
        </w:rPr>
        <w:t xml:space="preserve">Ленточнопильный станок с фиксированным подающим столом, защитной планкой и максимальной высотой среза </w:t>
      </w:r>
      <w:proofErr w:type="gramStart"/>
      <w:r w:rsidRPr="007A61CE">
        <w:rPr>
          <w:rFonts w:ascii="Arial" w:eastAsia="Arial Unicode MS" w:hAnsi="Arial" w:cs="Arial"/>
          <w:bCs/>
        </w:rPr>
        <w:t>&lt; 420</w:t>
      </w:r>
      <w:proofErr w:type="gramEnd"/>
      <w:r w:rsidRPr="007A61CE">
        <w:rPr>
          <w:rFonts w:ascii="Arial" w:eastAsia="Arial Unicode MS" w:hAnsi="Arial" w:cs="Arial"/>
          <w:bCs/>
        </w:rPr>
        <w:t xml:space="preserve"> мм.</w:t>
      </w:r>
    </w:p>
    <w:p w14:paraId="7AAA5942" w14:textId="77777777" w:rsidR="00B5511F" w:rsidRPr="007A61CE" w:rsidRDefault="00B5511F" w:rsidP="007A61CE">
      <w:pPr>
        <w:ind w:left="20" w:firstLine="547"/>
        <w:jc w:val="both"/>
        <w:outlineLvl w:val="2"/>
        <w:rPr>
          <w:rFonts w:ascii="Arial" w:eastAsia="Arial Unicode MS" w:hAnsi="Arial" w:cs="Arial"/>
          <w:bCs/>
        </w:rPr>
      </w:pPr>
    </w:p>
    <w:p w14:paraId="260C9D55" w14:textId="77777777" w:rsidR="007A61CE" w:rsidRPr="00081EE7" w:rsidRDefault="007A61CE" w:rsidP="007A61CE">
      <w:pPr>
        <w:ind w:left="20" w:firstLine="547"/>
        <w:jc w:val="both"/>
        <w:outlineLvl w:val="2"/>
        <w:rPr>
          <w:rFonts w:ascii="Arial" w:eastAsia="Arial Unicode MS" w:hAnsi="Arial" w:cs="Arial"/>
          <w:b/>
          <w:bCs/>
        </w:rPr>
      </w:pPr>
      <w:r w:rsidRPr="00081EE7">
        <w:rPr>
          <w:rFonts w:ascii="Arial" w:eastAsia="Arial Unicode MS" w:hAnsi="Arial" w:cs="Arial"/>
          <w:b/>
          <w:bCs/>
        </w:rPr>
        <w:t>1.2.4 Тип C</w:t>
      </w:r>
    </w:p>
    <w:p w14:paraId="4CFC7E73" w14:textId="77777777" w:rsidR="007A61CE" w:rsidRPr="007A61CE" w:rsidRDefault="007A61CE" w:rsidP="007A61CE">
      <w:pPr>
        <w:ind w:left="20" w:firstLine="547"/>
        <w:jc w:val="both"/>
        <w:outlineLvl w:val="2"/>
        <w:rPr>
          <w:rFonts w:ascii="Arial" w:eastAsia="Arial Unicode MS" w:hAnsi="Arial" w:cs="Arial"/>
          <w:bCs/>
        </w:rPr>
      </w:pPr>
      <w:r w:rsidRPr="007A61CE">
        <w:rPr>
          <w:rFonts w:ascii="Arial" w:eastAsia="Arial Unicode MS" w:hAnsi="Arial" w:cs="Arial"/>
          <w:bCs/>
        </w:rPr>
        <w:t>Ленточнопильный станок с выдвижным подающим столом, защитной планкой и максимальной высотой среза ≤ 420 мм.</w:t>
      </w:r>
    </w:p>
    <w:p w14:paraId="0D8BE0F1" w14:textId="77777777" w:rsidR="003E33C4" w:rsidRDefault="003E33C4" w:rsidP="00984D79">
      <w:pPr>
        <w:ind w:left="20" w:firstLine="547"/>
        <w:jc w:val="both"/>
        <w:outlineLvl w:val="2"/>
        <w:rPr>
          <w:rFonts w:ascii="Arial" w:eastAsia="Arial Unicode MS" w:hAnsi="Arial" w:cs="Arial"/>
          <w:b/>
          <w:bCs/>
        </w:rPr>
      </w:pPr>
    </w:p>
    <w:p w14:paraId="4A4124E3" w14:textId="77777777" w:rsidR="003E33C4" w:rsidRDefault="003D3C1B" w:rsidP="003D3C1B">
      <w:pPr>
        <w:ind w:left="20" w:firstLine="547"/>
        <w:jc w:val="center"/>
        <w:outlineLvl w:val="2"/>
        <w:rPr>
          <w:rFonts w:ascii="Arial" w:eastAsia="Arial Unicode MS" w:hAnsi="Arial" w:cs="Arial"/>
          <w:b/>
          <w:bCs/>
        </w:rPr>
      </w:pPr>
      <w:r>
        <w:rPr>
          <w:rFonts w:ascii="Arial" w:eastAsia="Arial Unicode MS" w:hAnsi="Arial" w:cs="Arial"/>
          <w:b/>
          <w:bCs/>
          <w:noProof/>
        </w:rPr>
        <w:drawing>
          <wp:inline distT="0" distB="0" distL="0" distR="0" wp14:anchorId="224EF0FA" wp14:editId="497F6AB5">
            <wp:extent cx="1908000" cy="2596603"/>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08000" cy="2596603"/>
                    </a:xfrm>
                    <a:prstGeom prst="rect">
                      <a:avLst/>
                    </a:prstGeom>
                    <a:noFill/>
                  </pic:spPr>
                </pic:pic>
              </a:graphicData>
            </a:graphic>
          </wp:inline>
        </w:drawing>
      </w:r>
    </w:p>
    <w:p w14:paraId="4031002A" w14:textId="77777777" w:rsidR="003E33C4" w:rsidRDefault="003E33C4" w:rsidP="00984D79">
      <w:pPr>
        <w:ind w:left="20" w:firstLine="547"/>
        <w:jc w:val="both"/>
        <w:outlineLvl w:val="2"/>
        <w:rPr>
          <w:rFonts w:ascii="Arial" w:eastAsia="Arial Unicode MS" w:hAnsi="Arial" w:cs="Arial"/>
          <w:b/>
          <w:bCs/>
        </w:rPr>
      </w:pPr>
    </w:p>
    <w:p w14:paraId="32E03415" w14:textId="77777777" w:rsidR="003E33C4" w:rsidRPr="00CD4DC4" w:rsidRDefault="003D3C1B" w:rsidP="003D3C1B">
      <w:pPr>
        <w:ind w:left="20" w:firstLine="547"/>
        <w:jc w:val="both"/>
        <w:outlineLvl w:val="2"/>
        <w:rPr>
          <w:rFonts w:ascii="Arial" w:eastAsia="Arial Unicode MS" w:hAnsi="Arial" w:cs="Arial"/>
          <w:bCs/>
          <w:sz w:val="20"/>
          <w:szCs w:val="20"/>
        </w:rPr>
      </w:pPr>
      <w:r w:rsidRPr="00CD4DC4">
        <w:rPr>
          <w:rFonts w:ascii="Arial" w:eastAsia="Arial Unicode MS" w:hAnsi="Arial" w:cs="Arial"/>
          <w:bCs/>
          <w:sz w:val="20"/>
          <w:szCs w:val="20"/>
        </w:rPr>
        <w:t xml:space="preserve">1- двухпозиционный переключатель; 2-дверь; 3-защитная </w:t>
      </w:r>
      <w:proofErr w:type="gramStart"/>
      <w:r w:rsidRPr="00CD4DC4">
        <w:rPr>
          <w:rFonts w:ascii="Arial" w:eastAsia="Arial Unicode MS" w:hAnsi="Arial" w:cs="Arial"/>
          <w:bCs/>
          <w:sz w:val="20"/>
          <w:szCs w:val="20"/>
        </w:rPr>
        <w:t xml:space="preserve">планка;   </w:t>
      </w:r>
      <w:proofErr w:type="gramEnd"/>
      <w:r w:rsidRPr="00CD4DC4">
        <w:rPr>
          <w:rFonts w:ascii="Arial" w:eastAsia="Arial Unicode MS" w:hAnsi="Arial" w:cs="Arial"/>
          <w:bCs/>
          <w:sz w:val="20"/>
          <w:szCs w:val="20"/>
        </w:rPr>
        <w:t xml:space="preserve">      4-фиксированный подающий стол; 5-стойка станка</w:t>
      </w:r>
    </w:p>
    <w:p w14:paraId="5E3AE7E3" w14:textId="77777777" w:rsidR="003E33C4" w:rsidRPr="00CD4DC4" w:rsidRDefault="003E33C4" w:rsidP="00984D79">
      <w:pPr>
        <w:ind w:left="20" w:firstLine="547"/>
        <w:jc w:val="both"/>
        <w:outlineLvl w:val="2"/>
        <w:rPr>
          <w:rFonts w:ascii="Arial" w:eastAsia="Arial Unicode MS" w:hAnsi="Arial" w:cs="Arial"/>
          <w:bCs/>
          <w:sz w:val="20"/>
          <w:szCs w:val="20"/>
        </w:rPr>
      </w:pPr>
    </w:p>
    <w:p w14:paraId="14DEDCA3" w14:textId="77777777" w:rsidR="003D3C1B" w:rsidRPr="00081EE7" w:rsidRDefault="003D3C1B" w:rsidP="003D3C1B">
      <w:pPr>
        <w:ind w:left="20" w:firstLine="547"/>
        <w:jc w:val="center"/>
        <w:outlineLvl w:val="2"/>
        <w:rPr>
          <w:rFonts w:ascii="Arial" w:eastAsia="Arial Unicode MS" w:hAnsi="Arial" w:cs="Arial"/>
          <w:b/>
          <w:bCs/>
        </w:rPr>
      </w:pPr>
      <w:r w:rsidRPr="00081EE7">
        <w:rPr>
          <w:rFonts w:ascii="Arial" w:eastAsia="Arial Unicode MS" w:hAnsi="Arial" w:cs="Arial"/>
          <w:b/>
          <w:bCs/>
        </w:rPr>
        <w:t>Рисунок 3. Ленточнопильный станок типа B с фиксированным подающим столом и защитной планкой</w:t>
      </w:r>
    </w:p>
    <w:p w14:paraId="44C325A4" w14:textId="77777777" w:rsidR="003D3C1B" w:rsidRPr="00081EE7" w:rsidRDefault="003D3C1B" w:rsidP="003D3C1B">
      <w:pPr>
        <w:ind w:left="20" w:firstLine="547"/>
        <w:jc w:val="center"/>
        <w:outlineLvl w:val="2"/>
        <w:rPr>
          <w:rFonts w:ascii="Arial" w:eastAsia="Arial Unicode MS" w:hAnsi="Arial" w:cs="Arial"/>
          <w:b/>
          <w:bCs/>
        </w:rPr>
      </w:pPr>
    </w:p>
    <w:p w14:paraId="0D87E8E9" w14:textId="77777777" w:rsidR="003E33C4" w:rsidRPr="00081EE7" w:rsidRDefault="003E33C4" w:rsidP="003D3C1B">
      <w:pPr>
        <w:ind w:left="20" w:firstLine="547"/>
        <w:jc w:val="center"/>
        <w:outlineLvl w:val="2"/>
        <w:rPr>
          <w:rFonts w:ascii="Arial" w:eastAsia="Arial Unicode MS" w:hAnsi="Arial" w:cs="Arial"/>
          <w:b/>
          <w:bCs/>
        </w:rPr>
      </w:pPr>
    </w:p>
    <w:p w14:paraId="31FEEE70" w14:textId="77777777" w:rsidR="003E33C4" w:rsidRPr="00081EE7" w:rsidRDefault="003E33C4" w:rsidP="00984D79">
      <w:pPr>
        <w:ind w:left="20" w:firstLine="547"/>
        <w:jc w:val="both"/>
        <w:outlineLvl w:val="2"/>
        <w:rPr>
          <w:rFonts w:ascii="Arial" w:eastAsia="Arial Unicode MS" w:hAnsi="Arial" w:cs="Arial"/>
          <w:b/>
          <w:bCs/>
        </w:rPr>
      </w:pPr>
    </w:p>
    <w:p w14:paraId="1C0E1695" w14:textId="77777777" w:rsidR="003E33C4" w:rsidRDefault="003E33C4" w:rsidP="00984D79">
      <w:pPr>
        <w:ind w:left="20" w:firstLine="547"/>
        <w:jc w:val="both"/>
        <w:outlineLvl w:val="2"/>
        <w:rPr>
          <w:rFonts w:ascii="Arial" w:eastAsia="Arial Unicode MS" w:hAnsi="Arial" w:cs="Arial"/>
          <w:b/>
          <w:bCs/>
        </w:rPr>
      </w:pPr>
    </w:p>
    <w:p w14:paraId="63850813" w14:textId="77777777" w:rsidR="003E33C4" w:rsidRDefault="003D3C1B" w:rsidP="003D3C1B">
      <w:pPr>
        <w:ind w:left="20" w:firstLine="547"/>
        <w:jc w:val="center"/>
        <w:outlineLvl w:val="2"/>
        <w:rPr>
          <w:rFonts w:ascii="Arial" w:eastAsia="Arial Unicode MS" w:hAnsi="Arial" w:cs="Arial"/>
          <w:b/>
          <w:bCs/>
        </w:rPr>
      </w:pPr>
      <w:r>
        <w:rPr>
          <w:rFonts w:ascii="Arial" w:eastAsia="Arial Unicode MS" w:hAnsi="Arial" w:cs="Arial"/>
          <w:b/>
          <w:bCs/>
          <w:noProof/>
        </w:rPr>
        <w:lastRenderedPageBreak/>
        <w:drawing>
          <wp:inline distT="0" distB="0" distL="0" distR="0" wp14:anchorId="382D6AF6" wp14:editId="416D249A">
            <wp:extent cx="2670048" cy="2225040"/>
            <wp:effectExtent l="0" t="0" r="0" b="381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70175" cy="2225146"/>
                    </a:xfrm>
                    <a:prstGeom prst="rect">
                      <a:avLst/>
                    </a:prstGeom>
                    <a:noFill/>
                  </pic:spPr>
                </pic:pic>
              </a:graphicData>
            </a:graphic>
          </wp:inline>
        </w:drawing>
      </w:r>
    </w:p>
    <w:p w14:paraId="0193B8B8" w14:textId="77777777" w:rsidR="003E33C4" w:rsidRDefault="003E33C4" w:rsidP="00984D79">
      <w:pPr>
        <w:ind w:left="20" w:firstLine="547"/>
        <w:jc w:val="both"/>
        <w:outlineLvl w:val="2"/>
        <w:rPr>
          <w:rFonts w:ascii="Arial" w:eastAsia="Arial Unicode MS" w:hAnsi="Arial" w:cs="Arial"/>
          <w:b/>
          <w:bCs/>
        </w:rPr>
      </w:pPr>
    </w:p>
    <w:p w14:paraId="1B2208F8" w14:textId="2C94BD6E" w:rsidR="003E33C4" w:rsidRPr="00CD4DC4" w:rsidRDefault="003D3C1B" w:rsidP="003D3C1B">
      <w:pPr>
        <w:ind w:left="20" w:firstLine="547"/>
        <w:jc w:val="both"/>
        <w:outlineLvl w:val="2"/>
        <w:rPr>
          <w:rFonts w:ascii="Arial" w:eastAsia="Arial Unicode MS" w:hAnsi="Arial" w:cs="Arial"/>
          <w:bCs/>
          <w:sz w:val="20"/>
          <w:szCs w:val="20"/>
        </w:rPr>
      </w:pPr>
      <w:r w:rsidRPr="00CD4DC4">
        <w:rPr>
          <w:rFonts w:ascii="Arial" w:eastAsia="Arial Unicode MS" w:hAnsi="Arial" w:cs="Arial"/>
          <w:bCs/>
          <w:sz w:val="20"/>
          <w:szCs w:val="20"/>
        </w:rPr>
        <w:t>1- двухпозиционный переключатель; 2</w:t>
      </w:r>
      <w:proofErr w:type="gramStart"/>
      <w:r w:rsidRPr="00CD4DC4">
        <w:rPr>
          <w:rFonts w:ascii="Arial" w:eastAsia="Arial Unicode MS" w:hAnsi="Arial" w:cs="Arial"/>
          <w:bCs/>
          <w:sz w:val="20"/>
          <w:szCs w:val="20"/>
        </w:rPr>
        <w:t>-  дверь</w:t>
      </w:r>
      <w:proofErr w:type="gramEnd"/>
      <w:r w:rsidRPr="00CD4DC4">
        <w:rPr>
          <w:rFonts w:ascii="Arial" w:eastAsia="Arial Unicode MS" w:hAnsi="Arial" w:cs="Arial"/>
          <w:bCs/>
          <w:sz w:val="20"/>
          <w:szCs w:val="20"/>
        </w:rPr>
        <w:t>; 3-  защитная планка; 4-  планка для защиты пальцев; 5-  выдвижной подающий стол; 6-  стойка станка</w:t>
      </w:r>
    </w:p>
    <w:p w14:paraId="03BEC653" w14:textId="77777777" w:rsidR="003E33C4" w:rsidRPr="003D3C1B" w:rsidRDefault="003E33C4" w:rsidP="00984D79">
      <w:pPr>
        <w:ind w:left="20" w:firstLine="547"/>
        <w:jc w:val="both"/>
        <w:outlineLvl w:val="2"/>
        <w:rPr>
          <w:rFonts w:ascii="Arial" w:eastAsia="Arial Unicode MS" w:hAnsi="Arial" w:cs="Arial"/>
          <w:bCs/>
        </w:rPr>
      </w:pPr>
    </w:p>
    <w:p w14:paraId="48CB0DEB" w14:textId="77777777" w:rsidR="006E3127" w:rsidRPr="00081EE7" w:rsidRDefault="006E3127" w:rsidP="00CD4DC4">
      <w:pPr>
        <w:jc w:val="center"/>
        <w:rPr>
          <w:rFonts w:ascii="Arial" w:eastAsia="Arial Unicode MS" w:hAnsi="Arial" w:cs="Arial"/>
          <w:b/>
          <w:bCs/>
        </w:rPr>
      </w:pPr>
      <w:r w:rsidRPr="00081EE7">
        <w:rPr>
          <w:rFonts w:ascii="Arial" w:eastAsia="Arial Unicode MS" w:hAnsi="Arial" w:cs="Arial"/>
          <w:b/>
          <w:bCs/>
        </w:rPr>
        <w:t>Рисунок 4. Ленточнопильный станок типа C с выдвижным подающим столом и защитной планкой</w:t>
      </w:r>
    </w:p>
    <w:p w14:paraId="30E1D590" w14:textId="77777777" w:rsidR="003E33C4" w:rsidRPr="00081EE7" w:rsidRDefault="003E33C4" w:rsidP="00CD4DC4">
      <w:pPr>
        <w:ind w:left="20" w:firstLine="547"/>
        <w:jc w:val="center"/>
        <w:outlineLvl w:val="2"/>
        <w:rPr>
          <w:rFonts w:ascii="Arial" w:eastAsia="Arial Unicode MS" w:hAnsi="Arial" w:cs="Arial"/>
          <w:b/>
          <w:bCs/>
        </w:rPr>
      </w:pPr>
    </w:p>
    <w:p w14:paraId="62CAC7BB" w14:textId="77777777" w:rsidR="006E3127" w:rsidRPr="00081EE7" w:rsidRDefault="006E3127" w:rsidP="006E3127">
      <w:pPr>
        <w:ind w:left="20" w:firstLine="547"/>
        <w:jc w:val="both"/>
        <w:outlineLvl w:val="2"/>
        <w:rPr>
          <w:rFonts w:ascii="Arial" w:eastAsia="Arial Unicode MS" w:hAnsi="Arial" w:cs="Arial"/>
          <w:b/>
          <w:bCs/>
        </w:rPr>
      </w:pPr>
      <w:r w:rsidRPr="00081EE7">
        <w:rPr>
          <w:rFonts w:ascii="Arial" w:eastAsia="Arial Unicode MS" w:hAnsi="Arial" w:cs="Arial"/>
          <w:b/>
          <w:bCs/>
        </w:rPr>
        <w:t>1.2.5 Тип D</w:t>
      </w:r>
    </w:p>
    <w:p w14:paraId="185D49A5" w14:textId="70F49098" w:rsidR="006E3127" w:rsidRPr="006E3127" w:rsidRDefault="006E3127" w:rsidP="006E3127">
      <w:pPr>
        <w:ind w:left="20" w:firstLine="547"/>
        <w:jc w:val="both"/>
        <w:outlineLvl w:val="2"/>
        <w:rPr>
          <w:rFonts w:ascii="Arial" w:eastAsia="Arial Unicode MS" w:hAnsi="Arial" w:cs="Arial"/>
          <w:bCs/>
        </w:rPr>
      </w:pPr>
      <w:r w:rsidRPr="006E3127">
        <w:rPr>
          <w:rFonts w:ascii="Arial" w:eastAsia="Arial Unicode MS" w:hAnsi="Arial" w:cs="Arial"/>
          <w:bCs/>
        </w:rPr>
        <w:t>Ленточнопильный станок с неавтоматическим устройством подачи и удаления (например, роликовый конвейер, ленточный конвейер); максимальная высота среза SH ≤ 550мм.</w:t>
      </w:r>
    </w:p>
    <w:p w14:paraId="4DDF0A52" w14:textId="77777777" w:rsidR="003E33C4" w:rsidRPr="006E3127" w:rsidRDefault="003E33C4" w:rsidP="00984D79">
      <w:pPr>
        <w:ind w:left="20" w:firstLine="547"/>
        <w:jc w:val="both"/>
        <w:outlineLvl w:val="2"/>
        <w:rPr>
          <w:rFonts w:ascii="Arial" w:eastAsia="Arial Unicode MS" w:hAnsi="Arial" w:cs="Arial"/>
          <w:bCs/>
        </w:rPr>
      </w:pPr>
    </w:p>
    <w:p w14:paraId="009BBB4B" w14:textId="77777777" w:rsidR="003E33C4" w:rsidRDefault="005A1B5E" w:rsidP="005A1B5E">
      <w:pPr>
        <w:ind w:left="20" w:firstLine="547"/>
        <w:jc w:val="center"/>
        <w:outlineLvl w:val="2"/>
        <w:rPr>
          <w:rFonts w:ascii="Arial" w:eastAsia="Arial Unicode MS" w:hAnsi="Arial" w:cs="Arial"/>
          <w:b/>
          <w:bCs/>
        </w:rPr>
      </w:pPr>
      <w:r>
        <w:rPr>
          <w:rFonts w:ascii="Arial" w:eastAsia="Arial Unicode MS" w:hAnsi="Arial" w:cs="Arial"/>
          <w:b/>
          <w:bCs/>
          <w:noProof/>
        </w:rPr>
        <w:drawing>
          <wp:inline distT="0" distB="0" distL="0" distR="0" wp14:anchorId="1321FB7E" wp14:editId="19B9D88F">
            <wp:extent cx="3708000" cy="1758866"/>
            <wp:effectExtent l="0" t="0" r="698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08000" cy="1758866"/>
                    </a:xfrm>
                    <a:prstGeom prst="rect">
                      <a:avLst/>
                    </a:prstGeom>
                    <a:noFill/>
                  </pic:spPr>
                </pic:pic>
              </a:graphicData>
            </a:graphic>
          </wp:inline>
        </w:drawing>
      </w:r>
    </w:p>
    <w:p w14:paraId="716CD501" w14:textId="77777777" w:rsidR="003E33C4" w:rsidRDefault="003E33C4" w:rsidP="00984D79">
      <w:pPr>
        <w:ind w:left="20" w:firstLine="547"/>
        <w:jc w:val="both"/>
        <w:outlineLvl w:val="2"/>
        <w:rPr>
          <w:rFonts w:ascii="Arial" w:eastAsia="Arial Unicode MS" w:hAnsi="Arial" w:cs="Arial"/>
          <w:b/>
          <w:bCs/>
        </w:rPr>
      </w:pPr>
    </w:p>
    <w:p w14:paraId="7734805F" w14:textId="77777777" w:rsidR="005A1B5E" w:rsidRPr="00CD4DC4" w:rsidRDefault="005A1B5E" w:rsidP="001D7799">
      <w:pPr>
        <w:ind w:left="20" w:firstLine="547"/>
        <w:jc w:val="center"/>
        <w:outlineLvl w:val="2"/>
        <w:rPr>
          <w:rFonts w:ascii="Arial" w:eastAsia="Arial Unicode MS" w:hAnsi="Arial" w:cs="Arial"/>
          <w:bCs/>
          <w:sz w:val="20"/>
          <w:szCs w:val="20"/>
        </w:rPr>
      </w:pPr>
      <w:r w:rsidRPr="00CD4DC4">
        <w:rPr>
          <w:rFonts w:ascii="Arial" w:eastAsia="Arial Unicode MS" w:hAnsi="Arial" w:cs="Arial"/>
          <w:bCs/>
          <w:sz w:val="20"/>
          <w:szCs w:val="20"/>
        </w:rPr>
        <w:t>1 роликовый конвейер или транспортировочный конвейер</w:t>
      </w:r>
    </w:p>
    <w:p w14:paraId="342DAF61" w14:textId="77777777" w:rsidR="005A1B5E" w:rsidRPr="00CD4DC4" w:rsidRDefault="005A1B5E" w:rsidP="001D7799">
      <w:pPr>
        <w:ind w:left="20" w:firstLine="547"/>
        <w:jc w:val="center"/>
        <w:outlineLvl w:val="2"/>
        <w:rPr>
          <w:rFonts w:ascii="Arial" w:eastAsia="Arial Unicode MS" w:hAnsi="Arial" w:cs="Arial"/>
          <w:bCs/>
          <w:sz w:val="20"/>
          <w:szCs w:val="20"/>
        </w:rPr>
      </w:pPr>
    </w:p>
    <w:p w14:paraId="57ADE13F" w14:textId="77777777" w:rsidR="005A1B5E" w:rsidRPr="00081EE7" w:rsidRDefault="001D7799" w:rsidP="001D7799">
      <w:pPr>
        <w:ind w:left="20" w:firstLine="547"/>
        <w:jc w:val="center"/>
        <w:outlineLvl w:val="2"/>
        <w:rPr>
          <w:rFonts w:ascii="Arial" w:eastAsia="Arial Unicode MS" w:hAnsi="Arial" w:cs="Arial"/>
          <w:b/>
          <w:bCs/>
        </w:rPr>
      </w:pPr>
      <w:r w:rsidRPr="00081EE7">
        <w:rPr>
          <w:rFonts w:ascii="Arial" w:eastAsia="Arial Unicode MS" w:hAnsi="Arial" w:cs="Arial"/>
          <w:b/>
          <w:bCs/>
        </w:rPr>
        <w:t>Рисунок 5</w:t>
      </w:r>
      <w:r w:rsidR="005A1B5E" w:rsidRPr="00081EE7">
        <w:rPr>
          <w:rFonts w:ascii="Arial" w:eastAsia="Arial Unicode MS" w:hAnsi="Arial" w:cs="Arial"/>
          <w:b/>
          <w:bCs/>
        </w:rPr>
        <w:t xml:space="preserve"> Ленточнопильный станок типа D с устройством подачи и удаления</w:t>
      </w:r>
    </w:p>
    <w:p w14:paraId="44A712E4" w14:textId="77777777" w:rsidR="003E33C4" w:rsidRPr="00081EE7" w:rsidRDefault="003E33C4" w:rsidP="001D7799">
      <w:pPr>
        <w:ind w:left="20" w:firstLine="547"/>
        <w:jc w:val="center"/>
        <w:outlineLvl w:val="2"/>
        <w:rPr>
          <w:rFonts w:ascii="Arial" w:eastAsia="Arial Unicode MS" w:hAnsi="Arial" w:cs="Arial"/>
          <w:b/>
          <w:bCs/>
        </w:rPr>
      </w:pPr>
    </w:p>
    <w:p w14:paraId="588C88F9" w14:textId="77777777" w:rsidR="00EE0999" w:rsidRDefault="00EE0999" w:rsidP="00EE0999">
      <w:pPr>
        <w:ind w:left="20" w:firstLine="547"/>
        <w:jc w:val="both"/>
        <w:outlineLvl w:val="2"/>
        <w:rPr>
          <w:rFonts w:ascii="Arial" w:eastAsia="Arial Unicode MS" w:hAnsi="Arial" w:cs="Arial"/>
          <w:b/>
          <w:bCs/>
        </w:rPr>
      </w:pPr>
      <w:r w:rsidRPr="00220C07">
        <w:rPr>
          <w:rFonts w:ascii="Arial" w:eastAsia="Arial Unicode MS" w:hAnsi="Arial" w:cs="Arial"/>
          <w:b/>
          <w:bCs/>
        </w:rPr>
        <w:t>2 Нормативные ссылки</w:t>
      </w:r>
    </w:p>
    <w:p w14:paraId="226F91A0" w14:textId="77777777" w:rsidR="00220C07" w:rsidRPr="00220C07" w:rsidRDefault="00220C07" w:rsidP="00EE0999">
      <w:pPr>
        <w:ind w:left="20" w:firstLine="547"/>
        <w:jc w:val="both"/>
        <w:outlineLvl w:val="2"/>
        <w:rPr>
          <w:rFonts w:ascii="Arial" w:eastAsia="Arial Unicode MS" w:hAnsi="Arial" w:cs="Arial"/>
          <w:b/>
          <w:bCs/>
        </w:rPr>
      </w:pPr>
    </w:p>
    <w:p w14:paraId="2D326072" w14:textId="77777777" w:rsidR="002278B0" w:rsidRPr="00307939" w:rsidRDefault="002278B0" w:rsidP="00EE0999">
      <w:pPr>
        <w:ind w:left="20" w:firstLine="547"/>
        <w:jc w:val="both"/>
        <w:outlineLvl w:val="2"/>
        <w:rPr>
          <w:rFonts w:ascii="Arial" w:eastAsia="Arial Unicode MS" w:hAnsi="Arial" w:cs="Arial"/>
          <w:bCs/>
        </w:rPr>
      </w:pPr>
      <w:r w:rsidRPr="002278B0">
        <w:rPr>
          <w:rFonts w:ascii="Arial" w:eastAsia="Arial Unicode MS" w:hAnsi="Arial" w:cs="Arial"/>
          <w:bCs/>
        </w:rPr>
        <w:t>В настоящем стандарте использованы ссылки на следующие стандарты. Для датированных ссылок применяют только указанное издание. Для недатированных ссылок применяют последние издания, включая любые изменения и поправки.</w:t>
      </w:r>
    </w:p>
    <w:p w14:paraId="00AACD89" w14:textId="2FAC989B" w:rsidR="002278B0" w:rsidRDefault="002278B0" w:rsidP="00EE0999">
      <w:pPr>
        <w:ind w:left="20" w:firstLine="547"/>
        <w:jc w:val="both"/>
        <w:outlineLvl w:val="2"/>
        <w:rPr>
          <w:rFonts w:ascii="Arial" w:eastAsia="Arial Unicode MS" w:hAnsi="Arial" w:cs="Arial"/>
          <w:bCs/>
        </w:rPr>
      </w:pPr>
      <w:r w:rsidRPr="002278B0">
        <w:rPr>
          <w:rFonts w:ascii="Arial" w:eastAsia="Arial Unicode MS" w:hAnsi="Arial" w:cs="Arial"/>
          <w:bCs/>
          <w:lang w:val="en-US"/>
        </w:rPr>
        <w:t>EN 614-1:2006 Safety of machinery - Ergonomic design principles - Part 1: Terminology and general principles (</w:t>
      </w:r>
      <w:r w:rsidRPr="002278B0">
        <w:rPr>
          <w:rFonts w:ascii="Arial" w:eastAsia="Arial Unicode MS" w:hAnsi="Arial" w:cs="Arial"/>
          <w:bCs/>
        </w:rPr>
        <w:t>Безопасность</w:t>
      </w:r>
      <w:r w:rsidRPr="002278B0">
        <w:rPr>
          <w:rFonts w:ascii="Arial" w:eastAsia="Arial Unicode MS" w:hAnsi="Arial" w:cs="Arial"/>
          <w:bCs/>
          <w:lang w:val="en-US"/>
        </w:rPr>
        <w:t xml:space="preserve"> </w:t>
      </w:r>
      <w:r w:rsidRPr="002278B0">
        <w:rPr>
          <w:rFonts w:ascii="Arial" w:eastAsia="Arial Unicode MS" w:hAnsi="Arial" w:cs="Arial"/>
          <w:bCs/>
        </w:rPr>
        <w:t>оборудования</w:t>
      </w:r>
      <w:r w:rsidRPr="002278B0">
        <w:rPr>
          <w:rFonts w:ascii="Arial" w:eastAsia="Arial Unicode MS" w:hAnsi="Arial" w:cs="Arial"/>
          <w:bCs/>
          <w:lang w:val="en-US"/>
        </w:rPr>
        <w:t xml:space="preserve">. </w:t>
      </w:r>
      <w:r w:rsidRPr="002278B0">
        <w:rPr>
          <w:rFonts w:ascii="Arial" w:eastAsia="Arial Unicode MS" w:hAnsi="Arial" w:cs="Arial"/>
          <w:bCs/>
        </w:rPr>
        <w:t>Эргономические принципы конструирования. Часть 1. Термины, определения и общие принципы конструирования)</w:t>
      </w:r>
      <w:r w:rsidR="00CD4DC4">
        <w:rPr>
          <w:rFonts w:ascii="Arial" w:eastAsia="Arial Unicode MS" w:hAnsi="Arial" w:cs="Arial"/>
          <w:bCs/>
        </w:rPr>
        <w:t>.</w:t>
      </w:r>
    </w:p>
    <w:p w14:paraId="339BA543" w14:textId="1209E033" w:rsidR="00EE0999" w:rsidRPr="00B5511F" w:rsidRDefault="00866BAA" w:rsidP="00EE0999">
      <w:pPr>
        <w:ind w:left="20" w:firstLine="547"/>
        <w:jc w:val="both"/>
        <w:outlineLvl w:val="2"/>
        <w:rPr>
          <w:rFonts w:ascii="Arial" w:eastAsia="Arial Unicode MS" w:hAnsi="Arial" w:cs="Arial"/>
          <w:bCs/>
          <w:lang w:val="en-US"/>
        </w:rPr>
      </w:pPr>
      <w:r>
        <w:rPr>
          <w:rFonts w:ascii="Arial" w:eastAsia="Arial Unicode MS" w:hAnsi="Arial" w:cs="Arial"/>
          <w:bCs/>
          <w:lang w:val="en-US"/>
        </w:rPr>
        <w:lastRenderedPageBreak/>
        <w:t>EN</w:t>
      </w:r>
      <w:r w:rsidRPr="00B5511F">
        <w:rPr>
          <w:rFonts w:ascii="Arial" w:eastAsia="Arial Unicode MS" w:hAnsi="Arial" w:cs="Arial"/>
          <w:bCs/>
          <w:lang w:val="en-US"/>
        </w:rPr>
        <w:t xml:space="preserve"> 1005-1</w:t>
      </w:r>
      <w:r w:rsidR="00EE0999" w:rsidRPr="00B5511F">
        <w:rPr>
          <w:rFonts w:ascii="Arial" w:eastAsia="Arial Unicode MS" w:hAnsi="Arial" w:cs="Arial"/>
          <w:bCs/>
          <w:lang w:val="en-US"/>
        </w:rPr>
        <w:t xml:space="preserve"> </w:t>
      </w:r>
      <w:r w:rsidR="00BC0584" w:rsidRPr="00BC0584">
        <w:rPr>
          <w:rFonts w:ascii="Arial" w:eastAsia="Arial Unicode MS" w:hAnsi="Arial" w:cs="Arial"/>
          <w:bCs/>
          <w:lang w:val="en-US"/>
        </w:rPr>
        <w:t>Safety</w:t>
      </w:r>
      <w:r w:rsidR="00BC0584" w:rsidRPr="00B5511F">
        <w:rPr>
          <w:rFonts w:ascii="Arial" w:eastAsia="Arial Unicode MS" w:hAnsi="Arial" w:cs="Arial"/>
          <w:bCs/>
          <w:lang w:val="en-US"/>
        </w:rPr>
        <w:t xml:space="preserve"> </w:t>
      </w:r>
      <w:r w:rsidR="00BC0584" w:rsidRPr="00BC0584">
        <w:rPr>
          <w:rFonts w:ascii="Arial" w:eastAsia="Arial Unicode MS" w:hAnsi="Arial" w:cs="Arial"/>
          <w:bCs/>
          <w:lang w:val="en-US"/>
        </w:rPr>
        <w:t>of</w:t>
      </w:r>
      <w:r w:rsidR="00BC0584" w:rsidRPr="00B5511F">
        <w:rPr>
          <w:rFonts w:ascii="Arial" w:eastAsia="Arial Unicode MS" w:hAnsi="Arial" w:cs="Arial"/>
          <w:bCs/>
          <w:lang w:val="en-US"/>
        </w:rPr>
        <w:t xml:space="preserve"> </w:t>
      </w:r>
      <w:r w:rsidR="00BC0584" w:rsidRPr="00BC0584">
        <w:rPr>
          <w:rFonts w:ascii="Arial" w:eastAsia="Arial Unicode MS" w:hAnsi="Arial" w:cs="Arial"/>
          <w:bCs/>
          <w:lang w:val="en-US"/>
        </w:rPr>
        <w:t>machinery</w:t>
      </w:r>
      <w:r w:rsidR="00BC0584" w:rsidRPr="00B5511F">
        <w:rPr>
          <w:rFonts w:ascii="Arial" w:eastAsia="Arial Unicode MS" w:hAnsi="Arial" w:cs="Arial"/>
          <w:bCs/>
          <w:lang w:val="en-US"/>
        </w:rPr>
        <w:t xml:space="preserve"> — </w:t>
      </w:r>
      <w:r w:rsidR="00BC0584" w:rsidRPr="00BC0584">
        <w:rPr>
          <w:rFonts w:ascii="Arial" w:eastAsia="Arial Unicode MS" w:hAnsi="Arial" w:cs="Arial"/>
          <w:bCs/>
          <w:lang w:val="en-US"/>
        </w:rPr>
        <w:t>Human</w:t>
      </w:r>
      <w:r w:rsidR="00BC0584" w:rsidRPr="00B5511F">
        <w:rPr>
          <w:rFonts w:ascii="Arial" w:eastAsia="Arial Unicode MS" w:hAnsi="Arial" w:cs="Arial"/>
          <w:bCs/>
          <w:lang w:val="en-US"/>
        </w:rPr>
        <w:t xml:space="preserve"> </w:t>
      </w:r>
      <w:r w:rsidR="00BC0584" w:rsidRPr="00BC0584">
        <w:rPr>
          <w:rFonts w:ascii="Arial" w:eastAsia="Arial Unicode MS" w:hAnsi="Arial" w:cs="Arial"/>
          <w:bCs/>
          <w:lang w:val="en-US"/>
        </w:rPr>
        <w:t>physical</w:t>
      </w:r>
      <w:r w:rsidR="00BC0584" w:rsidRPr="00B5511F">
        <w:rPr>
          <w:rFonts w:ascii="Arial" w:eastAsia="Arial Unicode MS" w:hAnsi="Arial" w:cs="Arial"/>
          <w:bCs/>
          <w:lang w:val="en-US"/>
        </w:rPr>
        <w:t xml:space="preserve"> </w:t>
      </w:r>
      <w:r w:rsidR="00BC0584" w:rsidRPr="00BC0584">
        <w:rPr>
          <w:rFonts w:ascii="Arial" w:eastAsia="Arial Unicode MS" w:hAnsi="Arial" w:cs="Arial"/>
          <w:bCs/>
          <w:lang w:val="en-US"/>
        </w:rPr>
        <w:t>performance</w:t>
      </w:r>
      <w:r w:rsidR="00BC0584" w:rsidRPr="00B5511F">
        <w:rPr>
          <w:rFonts w:ascii="Arial" w:eastAsia="Arial Unicode MS" w:hAnsi="Arial" w:cs="Arial"/>
          <w:bCs/>
          <w:lang w:val="en-US"/>
        </w:rPr>
        <w:t xml:space="preserve"> — </w:t>
      </w:r>
      <w:r w:rsidR="00BC0584" w:rsidRPr="00BC0584">
        <w:rPr>
          <w:rFonts w:ascii="Arial" w:eastAsia="Arial Unicode MS" w:hAnsi="Arial" w:cs="Arial"/>
          <w:bCs/>
          <w:lang w:val="en-US"/>
        </w:rPr>
        <w:t>Part</w:t>
      </w:r>
      <w:r w:rsidR="00BC0584" w:rsidRPr="00B5511F">
        <w:rPr>
          <w:rFonts w:ascii="Arial" w:eastAsia="Arial Unicode MS" w:hAnsi="Arial" w:cs="Arial"/>
          <w:bCs/>
          <w:lang w:val="en-US"/>
        </w:rPr>
        <w:t xml:space="preserve"> 1: </w:t>
      </w:r>
      <w:r w:rsidR="00BC0584" w:rsidRPr="00BC0584">
        <w:rPr>
          <w:rFonts w:ascii="Arial" w:eastAsia="Arial Unicode MS" w:hAnsi="Arial" w:cs="Arial"/>
          <w:bCs/>
          <w:lang w:val="en-US"/>
        </w:rPr>
        <w:t>Terms</w:t>
      </w:r>
      <w:r w:rsidR="00BC0584" w:rsidRPr="00B5511F">
        <w:rPr>
          <w:rFonts w:ascii="Arial" w:eastAsia="Arial Unicode MS" w:hAnsi="Arial" w:cs="Arial"/>
          <w:bCs/>
          <w:lang w:val="en-US"/>
        </w:rPr>
        <w:t xml:space="preserve"> </w:t>
      </w:r>
      <w:r w:rsidR="00BC0584" w:rsidRPr="00BC0584">
        <w:rPr>
          <w:rFonts w:ascii="Arial" w:eastAsia="Arial Unicode MS" w:hAnsi="Arial" w:cs="Arial"/>
          <w:bCs/>
          <w:lang w:val="en-US"/>
        </w:rPr>
        <w:t>and</w:t>
      </w:r>
      <w:r w:rsidR="00BC0584" w:rsidRPr="00B5511F">
        <w:rPr>
          <w:rFonts w:ascii="Arial" w:eastAsia="Arial Unicode MS" w:hAnsi="Arial" w:cs="Arial"/>
          <w:bCs/>
          <w:lang w:val="en-US"/>
        </w:rPr>
        <w:t xml:space="preserve"> </w:t>
      </w:r>
      <w:r w:rsidR="00BC0584" w:rsidRPr="00BC0584">
        <w:rPr>
          <w:rFonts w:ascii="Arial" w:eastAsia="Arial Unicode MS" w:hAnsi="Arial" w:cs="Arial"/>
          <w:bCs/>
          <w:lang w:val="en-US"/>
        </w:rPr>
        <w:t>definitions</w:t>
      </w:r>
      <w:r w:rsidR="00BC0584" w:rsidRPr="00B5511F">
        <w:rPr>
          <w:rFonts w:ascii="Arial" w:eastAsia="Arial Unicode MS" w:hAnsi="Arial" w:cs="Arial"/>
          <w:bCs/>
          <w:lang w:val="en-US"/>
        </w:rPr>
        <w:t xml:space="preserve"> (</w:t>
      </w:r>
      <w:r w:rsidR="00EE0999" w:rsidRPr="00307939">
        <w:rPr>
          <w:rFonts w:ascii="Arial" w:eastAsia="Arial Unicode MS" w:hAnsi="Arial" w:cs="Arial"/>
          <w:bCs/>
        </w:rPr>
        <w:t>Безопасность</w:t>
      </w:r>
      <w:r w:rsidR="00EE0999" w:rsidRPr="00B5511F">
        <w:rPr>
          <w:rFonts w:ascii="Arial" w:eastAsia="Arial Unicode MS" w:hAnsi="Arial" w:cs="Arial"/>
          <w:bCs/>
          <w:lang w:val="en-US"/>
        </w:rPr>
        <w:t xml:space="preserve"> </w:t>
      </w:r>
      <w:r w:rsidR="00EE0999" w:rsidRPr="00307939">
        <w:rPr>
          <w:rFonts w:ascii="Arial" w:eastAsia="Arial Unicode MS" w:hAnsi="Arial" w:cs="Arial"/>
          <w:bCs/>
        </w:rPr>
        <w:t>машин</w:t>
      </w:r>
      <w:r w:rsidR="00EE0999" w:rsidRPr="00B5511F">
        <w:rPr>
          <w:rFonts w:ascii="Arial" w:eastAsia="Arial Unicode MS" w:hAnsi="Arial" w:cs="Arial"/>
          <w:bCs/>
          <w:lang w:val="en-US"/>
        </w:rPr>
        <w:t xml:space="preserve">. </w:t>
      </w:r>
      <w:r w:rsidR="00EE0999" w:rsidRPr="00307939">
        <w:rPr>
          <w:rFonts w:ascii="Arial" w:eastAsia="Arial Unicode MS" w:hAnsi="Arial" w:cs="Arial"/>
          <w:bCs/>
        </w:rPr>
        <w:t>Физические</w:t>
      </w:r>
      <w:r w:rsidR="00EE0999" w:rsidRPr="0028134E">
        <w:rPr>
          <w:rFonts w:ascii="Arial" w:eastAsia="Arial Unicode MS" w:hAnsi="Arial" w:cs="Arial"/>
          <w:bCs/>
          <w:lang w:val="en-US"/>
        </w:rPr>
        <w:t xml:space="preserve"> </w:t>
      </w:r>
      <w:r w:rsidR="00EE0999" w:rsidRPr="00307939">
        <w:rPr>
          <w:rFonts w:ascii="Arial" w:eastAsia="Arial Unicode MS" w:hAnsi="Arial" w:cs="Arial"/>
          <w:bCs/>
        </w:rPr>
        <w:t>возможности</w:t>
      </w:r>
      <w:r w:rsidR="00EE0999" w:rsidRPr="0028134E">
        <w:rPr>
          <w:rFonts w:ascii="Arial" w:eastAsia="Arial Unicode MS" w:hAnsi="Arial" w:cs="Arial"/>
          <w:bCs/>
          <w:lang w:val="en-US"/>
        </w:rPr>
        <w:t xml:space="preserve"> </w:t>
      </w:r>
      <w:r w:rsidR="00EE0999" w:rsidRPr="00307939">
        <w:rPr>
          <w:rFonts w:ascii="Arial" w:eastAsia="Arial Unicode MS" w:hAnsi="Arial" w:cs="Arial"/>
          <w:bCs/>
        </w:rPr>
        <w:t>человека</w:t>
      </w:r>
      <w:r w:rsidR="00EE0999" w:rsidRPr="0028134E">
        <w:rPr>
          <w:rFonts w:ascii="Arial" w:eastAsia="Arial Unicode MS" w:hAnsi="Arial" w:cs="Arial"/>
          <w:bCs/>
          <w:lang w:val="en-US"/>
        </w:rPr>
        <w:t xml:space="preserve">. </w:t>
      </w:r>
      <w:r w:rsidR="00EE0999" w:rsidRPr="00307939">
        <w:rPr>
          <w:rFonts w:ascii="Arial" w:eastAsia="Arial Unicode MS" w:hAnsi="Arial" w:cs="Arial"/>
          <w:bCs/>
        </w:rPr>
        <w:t>Часть</w:t>
      </w:r>
      <w:r w:rsidR="00EE0999" w:rsidRPr="0028134E">
        <w:rPr>
          <w:rFonts w:ascii="Arial" w:eastAsia="Arial Unicode MS" w:hAnsi="Arial" w:cs="Arial"/>
          <w:bCs/>
          <w:lang w:val="en-US"/>
        </w:rPr>
        <w:t xml:space="preserve"> 1. </w:t>
      </w:r>
      <w:r w:rsidR="00EE0999" w:rsidRPr="00307939">
        <w:rPr>
          <w:rFonts w:ascii="Arial" w:eastAsia="Arial Unicode MS" w:hAnsi="Arial" w:cs="Arial"/>
          <w:bCs/>
        </w:rPr>
        <w:t>Термины</w:t>
      </w:r>
      <w:r w:rsidR="00EE0999" w:rsidRPr="00BC0584">
        <w:rPr>
          <w:rFonts w:ascii="Arial" w:eastAsia="Arial Unicode MS" w:hAnsi="Arial" w:cs="Arial"/>
          <w:bCs/>
          <w:lang w:val="en-US"/>
        </w:rPr>
        <w:t xml:space="preserve"> </w:t>
      </w:r>
      <w:r w:rsidR="00EE0999" w:rsidRPr="00307939">
        <w:rPr>
          <w:rFonts w:ascii="Arial" w:eastAsia="Arial Unicode MS" w:hAnsi="Arial" w:cs="Arial"/>
          <w:bCs/>
        </w:rPr>
        <w:t>и</w:t>
      </w:r>
      <w:r w:rsidR="00EE0999" w:rsidRPr="00BC0584">
        <w:rPr>
          <w:rFonts w:ascii="Arial" w:eastAsia="Arial Unicode MS" w:hAnsi="Arial" w:cs="Arial"/>
          <w:bCs/>
          <w:lang w:val="en-US"/>
        </w:rPr>
        <w:t xml:space="preserve"> </w:t>
      </w:r>
      <w:r w:rsidR="00EE0999" w:rsidRPr="00307939">
        <w:rPr>
          <w:rFonts w:ascii="Arial" w:eastAsia="Arial Unicode MS" w:hAnsi="Arial" w:cs="Arial"/>
          <w:bCs/>
        </w:rPr>
        <w:t>определения</w:t>
      </w:r>
      <w:r w:rsidR="00BC0584" w:rsidRPr="00BC0584">
        <w:rPr>
          <w:rFonts w:ascii="Arial" w:eastAsia="Arial Unicode MS" w:hAnsi="Arial" w:cs="Arial"/>
          <w:bCs/>
          <w:lang w:val="en-US"/>
        </w:rPr>
        <w:t>)</w:t>
      </w:r>
      <w:r w:rsidR="00CD4DC4" w:rsidRPr="00B5511F">
        <w:rPr>
          <w:rFonts w:ascii="Arial" w:eastAsia="Arial Unicode MS" w:hAnsi="Arial" w:cs="Arial"/>
          <w:bCs/>
          <w:lang w:val="en-US"/>
        </w:rPr>
        <w:t>.</w:t>
      </w:r>
    </w:p>
    <w:p w14:paraId="751FC06C" w14:textId="77777777" w:rsidR="00EE0999" w:rsidRPr="00307939" w:rsidRDefault="00866BAA" w:rsidP="00EE0999">
      <w:pPr>
        <w:ind w:left="20" w:firstLine="547"/>
        <w:jc w:val="both"/>
        <w:outlineLvl w:val="2"/>
        <w:rPr>
          <w:rFonts w:ascii="Arial" w:eastAsia="Arial Unicode MS" w:hAnsi="Arial" w:cs="Arial"/>
          <w:bCs/>
        </w:rPr>
      </w:pPr>
      <w:r>
        <w:rPr>
          <w:rFonts w:ascii="Arial" w:eastAsia="Arial Unicode MS" w:hAnsi="Arial" w:cs="Arial"/>
          <w:bCs/>
          <w:lang w:val="en-US"/>
        </w:rPr>
        <w:t>EN 1005-2</w:t>
      </w:r>
      <w:r w:rsidR="00EE0999" w:rsidRPr="00BC0584">
        <w:rPr>
          <w:rFonts w:ascii="Arial" w:eastAsia="Arial Unicode MS" w:hAnsi="Arial" w:cs="Arial"/>
          <w:bCs/>
          <w:lang w:val="en-US"/>
        </w:rPr>
        <w:t xml:space="preserve"> </w:t>
      </w:r>
      <w:r w:rsidR="00A50BF9">
        <w:rPr>
          <w:rFonts w:ascii="Arial" w:eastAsia="Arial Unicode MS" w:hAnsi="Arial" w:cs="Arial"/>
          <w:bCs/>
          <w:lang w:val="en-US"/>
        </w:rPr>
        <w:t>Safety of machinery</w:t>
      </w:r>
      <w:r w:rsidR="00A50BF9" w:rsidRPr="00A50BF9">
        <w:rPr>
          <w:rFonts w:ascii="Arial" w:eastAsia="Arial Unicode MS" w:hAnsi="Arial" w:cs="Arial"/>
          <w:bCs/>
          <w:lang w:val="en-US"/>
        </w:rPr>
        <w:t xml:space="preserve">- </w:t>
      </w:r>
      <w:r w:rsidR="00A50BF9">
        <w:rPr>
          <w:rFonts w:ascii="Arial" w:eastAsia="Arial Unicode MS" w:hAnsi="Arial" w:cs="Arial"/>
          <w:bCs/>
          <w:lang w:val="en-US"/>
        </w:rPr>
        <w:t>Human physical performance</w:t>
      </w:r>
      <w:r w:rsidR="00A50BF9" w:rsidRPr="00A50BF9">
        <w:rPr>
          <w:rFonts w:ascii="Arial" w:eastAsia="Arial Unicode MS" w:hAnsi="Arial" w:cs="Arial"/>
          <w:bCs/>
          <w:lang w:val="en-US"/>
        </w:rPr>
        <w:t xml:space="preserve">- </w:t>
      </w:r>
      <w:r w:rsidR="00BC0584" w:rsidRPr="00BC0584">
        <w:rPr>
          <w:rFonts w:ascii="Arial" w:eastAsia="Arial Unicode MS" w:hAnsi="Arial" w:cs="Arial"/>
          <w:bCs/>
          <w:lang w:val="en-US"/>
        </w:rPr>
        <w:t>Part 2: Manual handling of machinery and component parts of machinery (</w:t>
      </w:r>
      <w:r w:rsidR="00EE0999" w:rsidRPr="00307939">
        <w:rPr>
          <w:rFonts w:ascii="Arial" w:eastAsia="Arial Unicode MS" w:hAnsi="Arial" w:cs="Arial"/>
          <w:bCs/>
        </w:rPr>
        <w:t>Безопасность</w:t>
      </w:r>
      <w:r w:rsidR="00EE0999" w:rsidRPr="00BC0584">
        <w:rPr>
          <w:rFonts w:ascii="Arial" w:eastAsia="Arial Unicode MS" w:hAnsi="Arial" w:cs="Arial"/>
          <w:bCs/>
          <w:lang w:val="en-US"/>
        </w:rPr>
        <w:t xml:space="preserve"> </w:t>
      </w:r>
      <w:r w:rsidR="00EE0999" w:rsidRPr="00307939">
        <w:rPr>
          <w:rFonts w:ascii="Arial" w:eastAsia="Arial Unicode MS" w:hAnsi="Arial" w:cs="Arial"/>
          <w:bCs/>
        </w:rPr>
        <w:t>машин</w:t>
      </w:r>
      <w:r w:rsidR="00EE0999" w:rsidRPr="00BC0584">
        <w:rPr>
          <w:rFonts w:ascii="Arial" w:eastAsia="Arial Unicode MS" w:hAnsi="Arial" w:cs="Arial"/>
          <w:bCs/>
          <w:lang w:val="en-US"/>
        </w:rPr>
        <w:t xml:space="preserve">. </w:t>
      </w:r>
      <w:r w:rsidR="00EE0999" w:rsidRPr="00307939">
        <w:rPr>
          <w:rFonts w:ascii="Arial" w:eastAsia="Arial Unicode MS" w:hAnsi="Arial" w:cs="Arial"/>
          <w:bCs/>
        </w:rPr>
        <w:t>Физические возможности человека. Часть 2. Составляющая ручного труда при работе с машинами и механизмами</w:t>
      </w:r>
      <w:r w:rsidR="00BC0584">
        <w:rPr>
          <w:rFonts w:ascii="Arial" w:eastAsia="Arial Unicode MS" w:hAnsi="Arial" w:cs="Arial"/>
          <w:bCs/>
        </w:rPr>
        <w:t>);</w:t>
      </w:r>
    </w:p>
    <w:p w14:paraId="5E25E6B5" w14:textId="77777777" w:rsidR="00EE0999" w:rsidRPr="00307939" w:rsidRDefault="006312D9" w:rsidP="00EE0999">
      <w:pPr>
        <w:ind w:left="20" w:firstLine="547"/>
        <w:jc w:val="both"/>
        <w:outlineLvl w:val="2"/>
        <w:rPr>
          <w:rFonts w:ascii="Arial" w:eastAsia="Arial Unicode MS" w:hAnsi="Arial" w:cs="Arial"/>
          <w:bCs/>
        </w:rPr>
      </w:pPr>
      <w:r w:rsidRPr="0028134E">
        <w:rPr>
          <w:rFonts w:ascii="Arial" w:eastAsia="Arial Unicode MS" w:hAnsi="Arial" w:cs="Arial"/>
          <w:bCs/>
          <w:lang w:val="en-US"/>
        </w:rPr>
        <w:t xml:space="preserve">EN 1005-3 </w:t>
      </w:r>
      <w:r w:rsidR="0028134E" w:rsidRPr="0028134E">
        <w:rPr>
          <w:rFonts w:ascii="Arial" w:eastAsia="Arial Unicode MS" w:hAnsi="Arial" w:cs="Arial"/>
          <w:bCs/>
          <w:lang w:val="en-US"/>
        </w:rPr>
        <w:t>Safety of machinery — Human physical performance — Part 3: Recommended force limits for machinery operation (</w:t>
      </w:r>
      <w:r w:rsidR="00EE0999" w:rsidRPr="00307939">
        <w:rPr>
          <w:rFonts w:ascii="Arial" w:eastAsia="Arial Unicode MS" w:hAnsi="Arial" w:cs="Arial"/>
          <w:bCs/>
        </w:rPr>
        <w:t>Безопасность</w:t>
      </w:r>
      <w:r w:rsidR="00EE0999" w:rsidRPr="0028134E">
        <w:rPr>
          <w:rFonts w:ascii="Arial" w:eastAsia="Arial Unicode MS" w:hAnsi="Arial" w:cs="Arial"/>
          <w:bCs/>
          <w:lang w:val="en-US"/>
        </w:rPr>
        <w:t xml:space="preserve"> </w:t>
      </w:r>
      <w:r w:rsidR="00EE0999" w:rsidRPr="00307939">
        <w:rPr>
          <w:rFonts w:ascii="Arial" w:eastAsia="Arial Unicode MS" w:hAnsi="Arial" w:cs="Arial"/>
          <w:bCs/>
        </w:rPr>
        <w:t>машин</w:t>
      </w:r>
      <w:r w:rsidR="00EE0999" w:rsidRPr="0028134E">
        <w:rPr>
          <w:rFonts w:ascii="Arial" w:eastAsia="Arial Unicode MS" w:hAnsi="Arial" w:cs="Arial"/>
          <w:bCs/>
          <w:lang w:val="en-US"/>
        </w:rPr>
        <w:t xml:space="preserve">. </w:t>
      </w:r>
      <w:r w:rsidR="00EE0999" w:rsidRPr="00307939">
        <w:rPr>
          <w:rFonts w:ascii="Arial" w:eastAsia="Arial Unicode MS" w:hAnsi="Arial" w:cs="Arial"/>
          <w:bCs/>
        </w:rPr>
        <w:t>Физические возможности человека. Часть 3. Рекомендуемые пределы усилий при работе на машинах</w:t>
      </w:r>
      <w:r w:rsidR="0028134E">
        <w:rPr>
          <w:rFonts w:ascii="Arial" w:eastAsia="Arial Unicode MS" w:hAnsi="Arial" w:cs="Arial"/>
          <w:bCs/>
        </w:rPr>
        <w:t>);</w:t>
      </w:r>
    </w:p>
    <w:p w14:paraId="6F108C89" w14:textId="77777777" w:rsidR="002278B0" w:rsidRDefault="002278B0" w:rsidP="00EE0999">
      <w:pPr>
        <w:ind w:left="20" w:firstLine="547"/>
        <w:jc w:val="both"/>
        <w:outlineLvl w:val="2"/>
        <w:rPr>
          <w:rFonts w:ascii="Arial" w:eastAsia="Arial Unicode MS" w:hAnsi="Arial" w:cs="Arial"/>
          <w:bCs/>
        </w:rPr>
      </w:pPr>
      <w:r w:rsidRPr="002278B0">
        <w:rPr>
          <w:rFonts w:ascii="Arial" w:eastAsia="Arial Unicode MS" w:hAnsi="Arial" w:cs="Arial"/>
          <w:bCs/>
        </w:rPr>
        <w:t xml:space="preserve">EN 1672- 2:2005 Food </w:t>
      </w:r>
      <w:proofErr w:type="spellStart"/>
      <w:r w:rsidRPr="002278B0">
        <w:rPr>
          <w:rFonts w:ascii="Arial" w:eastAsia="Arial Unicode MS" w:hAnsi="Arial" w:cs="Arial"/>
          <w:bCs/>
        </w:rPr>
        <w:t>processing</w:t>
      </w:r>
      <w:proofErr w:type="spellEnd"/>
      <w:r w:rsidRPr="002278B0">
        <w:rPr>
          <w:rFonts w:ascii="Arial" w:eastAsia="Arial Unicode MS" w:hAnsi="Arial" w:cs="Arial"/>
          <w:bCs/>
        </w:rPr>
        <w:t xml:space="preserve"> </w:t>
      </w:r>
      <w:proofErr w:type="spellStart"/>
      <w:r w:rsidRPr="002278B0">
        <w:rPr>
          <w:rFonts w:ascii="Arial" w:eastAsia="Arial Unicode MS" w:hAnsi="Arial" w:cs="Arial"/>
          <w:bCs/>
        </w:rPr>
        <w:t>machinery</w:t>
      </w:r>
      <w:proofErr w:type="spellEnd"/>
      <w:r w:rsidRPr="002278B0">
        <w:rPr>
          <w:rFonts w:ascii="Arial" w:eastAsia="Arial Unicode MS" w:hAnsi="Arial" w:cs="Arial"/>
          <w:bCs/>
        </w:rPr>
        <w:t xml:space="preserve"> - Basic </w:t>
      </w:r>
      <w:proofErr w:type="spellStart"/>
      <w:r w:rsidRPr="002278B0">
        <w:rPr>
          <w:rFonts w:ascii="Arial" w:eastAsia="Arial Unicode MS" w:hAnsi="Arial" w:cs="Arial"/>
          <w:bCs/>
        </w:rPr>
        <w:t>concepts</w:t>
      </w:r>
      <w:proofErr w:type="spellEnd"/>
      <w:r w:rsidRPr="002278B0">
        <w:rPr>
          <w:rFonts w:ascii="Arial" w:eastAsia="Arial Unicode MS" w:hAnsi="Arial" w:cs="Arial"/>
          <w:bCs/>
        </w:rPr>
        <w:t xml:space="preserve"> - </w:t>
      </w:r>
      <w:proofErr w:type="spellStart"/>
      <w:r w:rsidRPr="002278B0">
        <w:rPr>
          <w:rFonts w:ascii="Arial" w:eastAsia="Arial Unicode MS" w:hAnsi="Arial" w:cs="Arial"/>
          <w:bCs/>
        </w:rPr>
        <w:t>Part</w:t>
      </w:r>
      <w:proofErr w:type="spellEnd"/>
      <w:r w:rsidRPr="002278B0">
        <w:rPr>
          <w:rFonts w:ascii="Arial" w:eastAsia="Arial Unicode MS" w:hAnsi="Arial" w:cs="Arial"/>
          <w:bCs/>
        </w:rPr>
        <w:t xml:space="preserve"> 2: </w:t>
      </w:r>
      <w:proofErr w:type="spellStart"/>
      <w:r w:rsidRPr="002278B0">
        <w:rPr>
          <w:rFonts w:ascii="Arial" w:eastAsia="Arial Unicode MS" w:hAnsi="Arial" w:cs="Arial"/>
          <w:bCs/>
        </w:rPr>
        <w:t>Hygiene</w:t>
      </w:r>
      <w:proofErr w:type="spellEnd"/>
      <w:r w:rsidRPr="002278B0">
        <w:rPr>
          <w:rFonts w:ascii="Arial" w:eastAsia="Arial Unicode MS" w:hAnsi="Arial" w:cs="Arial"/>
          <w:bCs/>
        </w:rPr>
        <w:t xml:space="preserve"> </w:t>
      </w:r>
      <w:proofErr w:type="spellStart"/>
      <w:r w:rsidRPr="002278B0">
        <w:rPr>
          <w:rFonts w:ascii="Arial" w:eastAsia="Arial Unicode MS" w:hAnsi="Arial" w:cs="Arial"/>
          <w:bCs/>
        </w:rPr>
        <w:t>requirements</w:t>
      </w:r>
      <w:proofErr w:type="spellEnd"/>
      <w:r w:rsidRPr="002278B0">
        <w:rPr>
          <w:rFonts w:ascii="Arial" w:eastAsia="Arial Unicode MS" w:hAnsi="Arial" w:cs="Arial"/>
          <w:bCs/>
        </w:rPr>
        <w:t xml:space="preserve"> (Оборудование для пищевой промышленности - Основные понятия - Часть 2: Гигиенические требования);</w:t>
      </w:r>
    </w:p>
    <w:p w14:paraId="68EC5B5A" w14:textId="77777777" w:rsidR="00220C07" w:rsidRPr="00270E78" w:rsidRDefault="00220C07" w:rsidP="00EE0999">
      <w:pPr>
        <w:ind w:left="20" w:firstLine="547"/>
        <w:jc w:val="both"/>
        <w:outlineLvl w:val="2"/>
        <w:rPr>
          <w:rFonts w:ascii="Arial" w:eastAsia="Arial Unicode MS" w:hAnsi="Arial" w:cs="Arial"/>
          <w:bCs/>
          <w:lang w:val="en-US"/>
        </w:rPr>
      </w:pPr>
      <w:r w:rsidRPr="00220C07">
        <w:rPr>
          <w:rFonts w:ascii="Arial" w:eastAsia="Arial Unicode MS" w:hAnsi="Arial" w:cs="Arial"/>
          <w:bCs/>
          <w:lang w:val="en-US"/>
        </w:rPr>
        <w:t>EN 60204- 1:2006 Safety of machinery - Electrical equipment of machines - Part 1: General requirements (</w:t>
      </w:r>
      <w:r w:rsidRPr="00220C07">
        <w:rPr>
          <w:rFonts w:ascii="Arial" w:eastAsia="Arial Unicode MS" w:hAnsi="Arial" w:cs="Arial"/>
          <w:bCs/>
        </w:rPr>
        <w:t>Безопасность</w:t>
      </w:r>
      <w:r w:rsidRPr="00220C07">
        <w:rPr>
          <w:rFonts w:ascii="Arial" w:eastAsia="Arial Unicode MS" w:hAnsi="Arial" w:cs="Arial"/>
          <w:bCs/>
          <w:lang w:val="en-US"/>
        </w:rPr>
        <w:t xml:space="preserve"> </w:t>
      </w:r>
      <w:r w:rsidRPr="00220C07">
        <w:rPr>
          <w:rFonts w:ascii="Arial" w:eastAsia="Arial Unicode MS" w:hAnsi="Arial" w:cs="Arial"/>
          <w:bCs/>
        </w:rPr>
        <w:t>машин</w:t>
      </w:r>
      <w:r w:rsidRPr="00220C07">
        <w:rPr>
          <w:rFonts w:ascii="Arial" w:eastAsia="Arial Unicode MS" w:hAnsi="Arial" w:cs="Arial"/>
          <w:bCs/>
          <w:lang w:val="en-US"/>
        </w:rPr>
        <w:t xml:space="preserve">. </w:t>
      </w:r>
      <w:r w:rsidRPr="00220C07">
        <w:rPr>
          <w:rFonts w:ascii="Arial" w:eastAsia="Arial Unicode MS" w:hAnsi="Arial" w:cs="Arial"/>
          <w:bCs/>
        </w:rPr>
        <w:t>Электрооборудование</w:t>
      </w:r>
      <w:r w:rsidRPr="00270E78">
        <w:rPr>
          <w:rFonts w:ascii="Arial" w:eastAsia="Arial Unicode MS" w:hAnsi="Arial" w:cs="Arial"/>
          <w:bCs/>
          <w:lang w:val="en-US"/>
        </w:rPr>
        <w:t xml:space="preserve"> </w:t>
      </w:r>
      <w:r w:rsidRPr="00220C07">
        <w:rPr>
          <w:rFonts w:ascii="Arial" w:eastAsia="Arial Unicode MS" w:hAnsi="Arial" w:cs="Arial"/>
          <w:bCs/>
        </w:rPr>
        <w:t>машин</w:t>
      </w:r>
      <w:r w:rsidRPr="00270E78">
        <w:rPr>
          <w:rFonts w:ascii="Arial" w:eastAsia="Arial Unicode MS" w:hAnsi="Arial" w:cs="Arial"/>
          <w:bCs/>
          <w:lang w:val="en-US"/>
        </w:rPr>
        <w:t xml:space="preserve">. </w:t>
      </w:r>
      <w:r w:rsidRPr="00220C07">
        <w:rPr>
          <w:rFonts w:ascii="Arial" w:eastAsia="Arial Unicode MS" w:hAnsi="Arial" w:cs="Arial"/>
          <w:bCs/>
        </w:rPr>
        <w:t>Часть</w:t>
      </w:r>
      <w:r w:rsidRPr="00270E78">
        <w:rPr>
          <w:rFonts w:ascii="Arial" w:eastAsia="Arial Unicode MS" w:hAnsi="Arial" w:cs="Arial"/>
          <w:bCs/>
          <w:lang w:val="en-US"/>
        </w:rPr>
        <w:t xml:space="preserve"> 1. </w:t>
      </w:r>
      <w:r w:rsidRPr="00220C07">
        <w:rPr>
          <w:rFonts w:ascii="Arial" w:eastAsia="Arial Unicode MS" w:hAnsi="Arial" w:cs="Arial"/>
          <w:bCs/>
        </w:rPr>
        <w:t>Общие</w:t>
      </w:r>
      <w:r w:rsidRPr="00270E78">
        <w:rPr>
          <w:rFonts w:ascii="Arial" w:eastAsia="Arial Unicode MS" w:hAnsi="Arial" w:cs="Arial"/>
          <w:bCs/>
          <w:lang w:val="en-US"/>
        </w:rPr>
        <w:t xml:space="preserve"> </w:t>
      </w:r>
      <w:r w:rsidRPr="00220C07">
        <w:rPr>
          <w:rFonts w:ascii="Arial" w:eastAsia="Arial Unicode MS" w:hAnsi="Arial" w:cs="Arial"/>
          <w:bCs/>
        </w:rPr>
        <w:t>требования</w:t>
      </w:r>
      <w:r w:rsidRPr="00270E78">
        <w:rPr>
          <w:rFonts w:ascii="Arial" w:eastAsia="Arial Unicode MS" w:hAnsi="Arial" w:cs="Arial"/>
          <w:bCs/>
          <w:lang w:val="en-US"/>
        </w:rPr>
        <w:t>);</w:t>
      </w:r>
    </w:p>
    <w:p w14:paraId="4E798800" w14:textId="77777777" w:rsidR="00EE0999" w:rsidRPr="0028134E" w:rsidRDefault="00866BAA" w:rsidP="00EE0999">
      <w:pPr>
        <w:ind w:left="20" w:firstLine="547"/>
        <w:jc w:val="both"/>
        <w:outlineLvl w:val="2"/>
        <w:rPr>
          <w:rFonts w:ascii="Arial" w:eastAsia="Arial Unicode MS" w:hAnsi="Arial" w:cs="Arial"/>
          <w:bCs/>
          <w:lang w:val="en-US"/>
        </w:rPr>
      </w:pPr>
      <w:r>
        <w:rPr>
          <w:rFonts w:ascii="Arial" w:eastAsia="Arial Unicode MS" w:hAnsi="Arial" w:cs="Arial"/>
          <w:bCs/>
          <w:lang w:val="en-US"/>
        </w:rPr>
        <w:t>EN 60529</w:t>
      </w:r>
      <w:r w:rsidR="00EE0999" w:rsidRPr="0028134E">
        <w:rPr>
          <w:rFonts w:ascii="Arial" w:eastAsia="Arial Unicode MS" w:hAnsi="Arial" w:cs="Arial"/>
          <w:bCs/>
          <w:lang w:val="en-US"/>
        </w:rPr>
        <w:t xml:space="preserve"> </w:t>
      </w:r>
      <w:r w:rsidR="0028134E" w:rsidRPr="0028134E">
        <w:rPr>
          <w:rFonts w:ascii="Arial" w:eastAsia="Arial Unicode MS" w:hAnsi="Arial" w:cs="Arial"/>
          <w:bCs/>
          <w:lang w:val="en-US"/>
        </w:rPr>
        <w:t>Degrees of protection provided by enclosures (IP Code) (</w:t>
      </w:r>
      <w:r w:rsidR="00EE0999" w:rsidRPr="00307939">
        <w:rPr>
          <w:rFonts w:ascii="Arial" w:eastAsia="Arial Unicode MS" w:hAnsi="Arial" w:cs="Arial"/>
          <w:bCs/>
        </w:rPr>
        <w:t>Степени</w:t>
      </w:r>
      <w:r w:rsidR="00EE0999" w:rsidRPr="0028134E">
        <w:rPr>
          <w:rFonts w:ascii="Arial" w:eastAsia="Arial Unicode MS" w:hAnsi="Arial" w:cs="Arial"/>
          <w:bCs/>
          <w:lang w:val="en-US"/>
        </w:rPr>
        <w:t xml:space="preserve"> </w:t>
      </w:r>
      <w:r w:rsidR="00EE0999" w:rsidRPr="00307939">
        <w:rPr>
          <w:rFonts w:ascii="Arial" w:eastAsia="Arial Unicode MS" w:hAnsi="Arial" w:cs="Arial"/>
          <w:bCs/>
        </w:rPr>
        <w:t>защиты</w:t>
      </w:r>
      <w:r w:rsidR="00EE0999" w:rsidRPr="0028134E">
        <w:rPr>
          <w:rFonts w:ascii="Arial" w:eastAsia="Arial Unicode MS" w:hAnsi="Arial" w:cs="Arial"/>
          <w:bCs/>
          <w:lang w:val="en-US"/>
        </w:rPr>
        <w:t xml:space="preserve">, </w:t>
      </w:r>
      <w:r w:rsidR="00EE0999" w:rsidRPr="00307939">
        <w:rPr>
          <w:rFonts w:ascii="Arial" w:eastAsia="Arial Unicode MS" w:hAnsi="Arial" w:cs="Arial"/>
          <w:bCs/>
        </w:rPr>
        <w:t>обеспечиваемые</w:t>
      </w:r>
      <w:r w:rsidR="00EE0999" w:rsidRPr="0028134E">
        <w:rPr>
          <w:rFonts w:ascii="Arial" w:eastAsia="Arial Unicode MS" w:hAnsi="Arial" w:cs="Arial"/>
          <w:bCs/>
          <w:lang w:val="en-US"/>
        </w:rPr>
        <w:t xml:space="preserve"> </w:t>
      </w:r>
      <w:r w:rsidR="00EE0999" w:rsidRPr="00307939">
        <w:rPr>
          <w:rFonts w:ascii="Arial" w:eastAsia="Arial Unicode MS" w:hAnsi="Arial" w:cs="Arial"/>
          <w:bCs/>
        </w:rPr>
        <w:t>оболочками</w:t>
      </w:r>
      <w:r w:rsidR="0028134E">
        <w:rPr>
          <w:rFonts w:ascii="Arial" w:eastAsia="Arial Unicode MS" w:hAnsi="Arial" w:cs="Arial"/>
          <w:bCs/>
          <w:lang w:val="en-US"/>
        </w:rPr>
        <w:t xml:space="preserve"> (IP Code)</w:t>
      </w:r>
      <w:r w:rsidR="0028134E" w:rsidRPr="0028134E">
        <w:rPr>
          <w:rFonts w:ascii="Arial" w:eastAsia="Arial Unicode MS" w:hAnsi="Arial" w:cs="Arial"/>
          <w:bCs/>
          <w:lang w:val="en-US"/>
        </w:rPr>
        <w:t>;</w:t>
      </w:r>
    </w:p>
    <w:p w14:paraId="27634EF4" w14:textId="77777777" w:rsidR="00EE0999" w:rsidRPr="00270E78" w:rsidRDefault="00EE0999" w:rsidP="00EE0999">
      <w:pPr>
        <w:ind w:left="20" w:firstLine="547"/>
        <w:jc w:val="both"/>
        <w:outlineLvl w:val="2"/>
        <w:rPr>
          <w:rFonts w:ascii="Arial" w:eastAsia="Arial Unicode MS" w:hAnsi="Arial" w:cs="Arial"/>
          <w:bCs/>
          <w:lang w:val="en-US"/>
        </w:rPr>
      </w:pPr>
      <w:r w:rsidRPr="0028134E">
        <w:rPr>
          <w:rFonts w:ascii="Arial" w:eastAsia="Arial Unicode MS" w:hAnsi="Arial" w:cs="Arial"/>
          <w:bCs/>
          <w:lang w:val="en-US"/>
        </w:rPr>
        <w:t xml:space="preserve">EN ISO 3744, </w:t>
      </w:r>
      <w:r w:rsidR="0028134E" w:rsidRPr="0028134E">
        <w:rPr>
          <w:rFonts w:ascii="Arial" w:eastAsia="Arial Unicode MS" w:hAnsi="Arial" w:cs="Arial"/>
          <w:bCs/>
          <w:lang w:val="en-US"/>
        </w:rPr>
        <w:t>Acoustics — Determination of sound power levels and sound energy levels of noise sources using sound pressure — Engineering methods for an essentially free field over a reflecting plane (</w:t>
      </w:r>
      <w:r w:rsidRPr="00307939">
        <w:rPr>
          <w:rFonts w:ascii="Arial" w:eastAsia="Arial Unicode MS" w:hAnsi="Arial" w:cs="Arial"/>
          <w:bCs/>
        </w:rPr>
        <w:t>Шум</w:t>
      </w:r>
      <w:r w:rsidRPr="0028134E">
        <w:rPr>
          <w:rFonts w:ascii="Arial" w:eastAsia="Arial Unicode MS" w:hAnsi="Arial" w:cs="Arial"/>
          <w:bCs/>
          <w:lang w:val="en-US"/>
        </w:rPr>
        <w:t xml:space="preserve"> </w:t>
      </w:r>
      <w:r w:rsidRPr="00307939">
        <w:rPr>
          <w:rFonts w:ascii="Arial" w:eastAsia="Arial Unicode MS" w:hAnsi="Arial" w:cs="Arial"/>
          <w:bCs/>
        </w:rPr>
        <w:t>машин</w:t>
      </w:r>
      <w:r w:rsidRPr="0028134E">
        <w:rPr>
          <w:rFonts w:ascii="Arial" w:eastAsia="Arial Unicode MS" w:hAnsi="Arial" w:cs="Arial"/>
          <w:bCs/>
          <w:lang w:val="en-US"/>
        </w:rPr>
        <w:t xml:space="preserve">. </w:t>
      </w:r>
      <w:r w:rsidRPr="00307939">
        <w:rPr>
          <w:rFonts w:ascii="Arial" w:eastAsia="Arial Unicode MS" w:hAnsi="Arial" w:cs="Arial"/>
          <w:bCs/>
        </w:rPr>
        <w:t xml:space="preserve">Определение уровней звуковой мощности источников шума по звуковому давлению. Технический метод в существенно свободном звуковом поле над </w:t>
      </w:r>
      <w:proofErr w:type="spellStart"/>
      <w:r w:rsidRPr="00307939">
        <w:rPr>
          <w:rFonts w:ascii="Arial" w:eastAsia="Arial Unicode MS" w:hAnsi="Arial" w:cs="Arial"/>
          <w:bCs/>
        </w:rPr>
        <w:t>звукоотражающей</w:t>
      </w:r>
      <w:proofErr w:type="spellEnd"/>
      <w:r w:rsidRPr="00307939">
        <w:rPr>
          <w:rFonts w:ascii="Arial" w:eastAsia="Arial Unicode MS" w:hAnsi="Arial" w:cs="Arial"/>
          <w:bCs/>
        </w:rPr>
        <w:t xml:space="preserve"> плоскостью </w:t>
      </w:r>
      <w:r w:rsidRPr="00270E78">
        <w:rPr>
          <w:rFonts w:ascii="Arial" w:eastAsia="Arial Unicode MS" w:hAnsi="Arial" w:cs="Arial"/>
          <w:bCs/>
          <w:lang w:val="en-US"/>
        </w:rPr>
        <w:t>(ISO 3744)</w:t>
      </w:r>
      <w:r w:rsidR="0028134E" w:rsidRPr="00270E78">
        <w:rPr>
          <w:rFonts w:ascii="Arial" w:eastAsia="Arial Unicode MS" w:hAnsi="Arial" w:cs="Arial"/>
          <w:bCs/>
          <w:lang w:val="en-US"/>
        </w:rPr>
        <w:t>;</w:t>
      </w:r>
    </w:p>
    <w:p w14:paraId="27D8B026" w14:textId="77777777" w:rsidR="00EE0999" w:rsidRPr="00866BAA" w:rsidRDefault="00866BAA" w:rsidP="00EE0999">
      <w:pPr>
        <w:ind w:left="20" w:firstLine="547"/>
        <w:jc w:val="both"/>
        <w:outlineLvl w:val="2"/>
        <w:rPr>
          <w:rFonts w:ascii="Arial" w:eastAsia="Arial Unicode MS" w:hAnsi="Arial" w:cs="Arial"/>
          <w:bCs/>
          <w:lang w:val="en-US"/>
        </w:rPr>
      </w:pPr>
      <w:r>
        <w:rPr>
          <w:rFonts w:ascii="Arial" w:eastAsia="Arial Unicode MS" w:hAnsi="Arial" w:cs="Arial"/>
          <w:bCs/>
          <w:lang w:val="en-US"/>
        </w:rPr>
        <w:t>EN ISO 4871</w:t>
      </w:r>
      <w:r w:rsidR="00EE0999" w:rsidRPr="005128D8">
        <w:rPr>
          <w:rFonts w:ascii="Arial" w:eastAsia="Arial Unicode MS" w:hAnsi="Arial" w:cs="Arial"/>
          <w:bCs/>
          <w:lang w:val="en-US"/>
        </w:rPr>
        <w:t xml:space="preserve"> </w:t>
      </w:r>
      <w:r w:rsidR="005128D8" w:rsidRPr="005128D8">
        <w:rPr>
          <w:rFonts w:ascii="Arial" w:eastAsia="Arial Unicode MS" w:hAnsi="Arial" w:cs="Arial"/>
          <w:bCs/>
          <w:lang w:val="en-US"/>
        </w:rPr>
        <w:t>Acoustics — Declaration and verification of noise emission values of machinery and equipment (</w:t>
      </w:r>
      <w:r w:rsidR="00EE0999" w:rsidRPr="00307939">
        <w:rPr>
          <w:rFonts w:ascii="Arial" w:eastAsia="Arial Unicode MS" w:hAnsi="Arial" w:cs="Arial"/>
          <w:bCs/>
        </w:rPr>
        <w:t>Акустика</w:t>
      </w:r>
      <w:r w:rsidR="00EE0999" w:rsidRPr="005128D8">
        <w:rPr>
          <w:rFonts w:ascii="Arial" w:eastAsia="Arial Unicode MS" w:hAnsi="Arial" w:cs="Arial"/>
          <w:bCs/>
          <w:lang w:val="en-US"/>
        </w:rPr>
        <w:t xml:space="preserve">. </w:t>
      </w:r>
      <w:r w:rsidR="00EE0999" w:rsidRPr="00307939">
        <w:rPr>
          <w:rFonts w:ascii="Arial" w:eastAsia="Arial Unicode MS" w:hAnsi="Arial" w:cs="Arial"/>
          <w:bCs/>
        </w:rPr>
        <w:t>Сведения</w:t>
      </w:r>
      <w:r w:rsidR="00EE0999" w:rsidRPr="00866BAA">
        <w:rPr>
          <w:rFonts w:ascii="Arial" w:eastAsia="Arial Unicode MS" w:hAnsi="Arial" w:cs="Arial"/>
          <w:bCs/>
          <w:lang w:val="en-US"/>
        </w:rPr>
        <w:t xml:space="preserve"> </w:t>
      </w:r>
      <w:r w:rsidR="00EE0999" w:rsidRPr="00307939">
        <w:rPr>
          <w:rFonts w:ascii="Arial" w:eastAsia="Arial Unicode MS" w:hAnsi="Arial" w:cs="Arial"/>
          <w:bCs/>
        </w:rPr>
        <w:t>и</w:t>
      </w:r>
      <w:r w:rsidR="00EE0999" w:rsidRPr="00866BAA">
        <w:rPr>
          <w:rFonts w:ascii="Arial" w:eastAsia="Arial Unicode MS" w:hAnsi="Arial" w:cs="Arial"/>
          <w:bCs/>
          <w:lang w:val="en-US"/>
        </w:rPr>
        <w:t xml:space="preserve"> </w:t>
      </w:r>
      <w:r w:rsidR="00EE0999" w:rsidRPr="00307939">
        <w:rPr>
          <w:rFonts w:ascii="Arial" w:eastAsia="Arial Unicode MS" w:hAnsi="Arial" w:cs="Arial"/>
          <w:bCs/>
        </w:rPr>
        <w:t>проверка</w:t>
      </w:r>
      <w:r w:rsidR="00EE0999" w:rsidRPr="00866BAA">
        <w:rPr>
          <w:rFonts w:ascii="Arial" w:eastAsia="Arial Unicode MS" w:hAnsi="Arial" w:cs="Arial"/>
          <w:bCs/>
          <w:lang w:val="en-US"/>
        </w:rPr>
        <w:t xml:space="preserve"> </w:t>
      </w:r>
      <w:r w:rsidR="00EE0999" w:rsidRPr="00307939">
        <w:rPr>
          <w:rFonts w:ascii="Arial" w:eastAsia="Arial Unicode MS" w:hAnsi="Arial" w:cs="Arial"/>
          <w:bCs/>
        </w:rPr>
        <w:t>показателей</w:t>
      </w:r>
      <w:r w:rsidR="00EE0999" w:rsidRPr="00866BAA">
        <w:rPr>
          <w:rFonts w:ascii="Arial" w:eastAsia="Arial Unicode MS" w:hAnsi="Arial" w:cs="Arial"/>
          <w:bCs/>
          <w:lang w:val="en-US"/>
        </w:rPr>
        <w:t xml:space="preserve"> </w:t>
      </w:r>
      <w:r w:rsidR="00EE0999" w:rsidRPr="00307939">
        <w:rPr>
          <w:rFonts w:ascii="Arial" w:eastAsia="Arial Unicode MS" w:hAnsi="Arial" w:cs="Arial"/>
          <w:bCs/>
        </w:rPr>
        <w:t>эмиссии</w:t>
      </w:r>
      <w:r w:rsidR="00EE0999" w:rsidRPr="00866BAA">
        <w:rPr>
          <w:rFonts w:ascii="Arial" w:eastAsia="Arial Unicode MS" w:hAnsi="Arial" w:cs="Arial"/>
          <w:bCs/>
          <w:lang w:val="en-US"/>
        </w:rPr>
        <w:t xml:space="preserve"> </w:t>
      </w:r>
      <w:r w:rsidR="00EE0999" w:rsidRPr="00307939">
        <w:rPr>
          <w:rFonts w:ascii="Arial" w:eastAsia="Arial Unicode MS" w:hAnsi="Arial" w:cs="Arial"/>
          <w:bCs/>
        </w:rPr>
        <w:t>шума</w:t>
      </w:r>
      <w:r w:rsidR="005128D8" w:rsidRPr="00866BAA">
        <w:rPr>
          <w:rFonts w:ascii="Arial" w:eastAsia="Arial Unicode MS" w:hAnsi="Arial" w:cs="Arial"/>
          <w:bCs/>
          <w:lang w:val="en-US"/>
        </w:rPr>
        <w:t xml:space="preserve"> </w:t>
      </w:r>
      <w:r w:rsidR="005128D8">
        <w:rPr>
          <w:rFonts w:ascii="Arial" w:eastAsia="Arial Unicode MS" w:hAnsi="Arial" w:cs="Arial"/>
          <w:bCs/>
        </w:rPr>
        <w:t>машин</w:t>
      </w:r>
      <w:r w:rsidR="005128D8" w:rsidRPr="00866BAA">
        <w:rPr>
          <w:rFonts w:ascii="Arial" w:eastAsia="Arial Unicode MS" w:hAnsi="Arial" w:cs="Arial"/>
          <w:bCs/>
          <w:lang w:val="en-US"/>
        </w:rPr>
        <w:t xml:space="preserve"> </w:t>
      </w:r>
      <w:r w:rsidR="005128D8">
        <w:rPr>
          <w:rFonts w:ascii="Arial" w:eastAsia="Arial Unicode MS" w:hAnsi="Arial" w:cs="Arial"/>
          <w:bCs/>
        </w:rPr>
        <w:t>и</w:t>
      </w:r>
      <w:r w:rsidR="005128D8" w:rsidRPr="00866BAA">
        <w:rPr>
          <w:rFonts w:ascii="Arial" w:eastAsia="Arial Unicode MS" w:hAnsi="Arial" w:cs="Arial"/>
          <w:bCs/>
          <w:lang w:val="en-US"/>
        </w:rPr>
        <w:t xml:space="preserve"> </w:t>
      </w:r>
      <w:r w:rsidR="005128D8">
        <w:rPr>
          <w:rFonts w:ascii="Arial" w:eastAsia="Arial Unicode MS" w:hAnsi="Arial" w:cs="Arial"/>
          <w:bCs/>
        </w:rPr>
        <w:t>оборудования</w:t>
      </w:r>
      <w:r w:rsidR="005128D8" w:rsidRPr="00866BAA">
        <w:rPr>
          <w:rFonts w:ascii="Arial" w:eastAsia="Arial Unicode MS" w:hAnsi="Arial" w:cs="Arial"/>
          <w:bCs/>
          <w:lang w:val="en-US"/>
        </w:rPr>
        <w:t>);</w:t>
      </w:r>
    </w:p>
    <w:p w14:paraId="3EEA5C8D" w14:textId="77777777" w:rsidR="00EE0999" w:rsidRPr="00270E78" w:rsidRDefault="00866BAA" w:rsidP="00EE0999">
      <w:pPr>
        <w:ind w:left="20" w:firstLine="547"/>
        <w:jc w:val="both"/>
        <w:outlineLvl w:val="2"/>
        <w:rPr>
          <w:rFonts w:ascii="Arial" w:eastAsia="Arial Unicode MS" w:hAnsi="Arial" w:cs="Arial"/>
          <w:bCs/>
          <w:lang w:val="en-US"/>
        </w:rPr>
      </w:pPr>
      <w:r>
        <w:rPr>
          <w:rFonts w:ascii="Arial" w:eastAsia="Arial Unicode MS" w:hAnsi="Arial" w:cs="Arial"/>
          <w:bCs/>
          <w:lang w:val="en-US"/>
        </w:rPr>
        <w:t>EN ISO 11204:2010</w:t>
      </w:r>
      <w:r w:rsidR="00EE0999" w:rsidRPr="00866BAA">
        <w:rPr>
          <w:rFonts w:ascii="Arial" w:eastAsia="Arial Unicode MS" w:hAnsi="Arial" w:cs="Arial"/>
          <w:bCs/>
          <w:lang w:val="en-US"/>
        </w:rPr>
        <w:t xml:space="preserve"> </w:t>
      </w:r>
      <w:r w:rsidRPr="00866BAA">
        <w:rPr>
          <w:rFonts w:ascii="Arial" w:eastAsia="Arial Unicode MS" w:hAnsi="Arial" w:cs="Arial"/>
          <w:bCs/>
          <w:lang w:val="en-US"/>
        </w:rPr>
        <w:t>Acoustics — Noise emitted by machinery and equipment — Determination of emission sound pressure levels at a work station and at other specified positions applying accurate environmental corrections (</w:t>
      </w:r>
      <w:r w:rsidR="00EE0999" w:rsidRPr="00307939">
        <w:rPr>
          <w:rFonts w:ascii="Arial" w:eastAsia="Arial Unicode MS" w:hAnsi="Arial" w:cs="Arial"/>
          <w:bCs/>
        </w:rPr>
        <w:t>Акустика</w:t>
      </w:r>
      <w:r w:rsidR="00EE0999" w:rsidRPr="00866BAA">
        <w:rPr>
          <w:rFonts w:ascii="Arial" w:eastAsia="Arial Unicode MS" w:hAnsi="Arial" w:cs="Arial"/>
          <w:bCs/>
          <w:lang w:val="en-US"/>
        </w:rPr>
        <w:t xml:space="preserve">. </w:t>
      </w:r>
      <w:r w:rsidR="00EE0999" w:rsidRPr="00307939">
        <w:rPr>
          <w:rFonts w:ascii="Arial" w:eastAsia="Arial Unicode MS" w:hAnsi="Arial" w:cs="Arial"/>
          <w:bCs/>
        </w:rPr>
        <w:t>Шум, производимый машинами и оборудованием. Измерение уровней звукового давления на рабочем месте и в других установленных точках. Метод</w:t>
      </w:r>
      <w:r w:rsidR="00EE0999" w:rsidRPr="00270E78">
        <w:rPr>
          <w:rFonts w:ascii="Arial" w:eastAsia="Arial Unicode MS" w:hAnsi="Arial" w:cs="Arial"/>
          <w:bCs/>
          <w:lang w:val="en-US"/>
        </w:rPr>
        <w:t xml:space="preserve">, </w:t>
      </w:r>
      <w:r w:rsidR="00EE0999" w:rsidRPr="00307939">
        <w:rPr>
          <w:rFonts w:ascii="Arial" w:eastAsia="Arial Unicode MS" w:hAnsi="Arial" w:cs="Arial"/>
          <w:bCs/>
        </w:rPr>
        <w:t>требующий</w:t>
      </w:r>
      <w:r w:rsidR="00EE0999" w:rsidRPr="00270E78">
        <w:rPr>
          <w:rFonts w:ascii="Arial" w:eastAsia="Arial Unicode MS" w:hAnsi="Arial" w:cs="Arial"/>
          <w:bCs/>
          <w:lang w:val="en-US"/>
        </w:rPr>
        <w:t xml:space="preserve"> </w:t>
      </w:r>
      <w:r w:rsidR="00EE0999" w:rsidRPr="00307939">
        <w:rPr>
          <w:rFonts w:ascii="Arial" w:eastAsia="Arial Unicode MS" w:hAnsi="Arial" w:cs="Arial"/>
          <w:bCs/>
        </w:rPr>
        <w:t>поправок</w:t>
      </w:r>
      <w:r w:rsidR="00EE0999" w:rsidRPr="00270E78">
        <w:rPr>
          <w:rFonts w:ascii="Arial" w:eastAsia="Arial Unicode MS" w:hAnsi="Arial" w:cs="Arial"/>
          <w:bCs/>
          <w:lang w:val="en-US"/>
        </w:rPr>
        <w:t xml:space="preserve"> </w:t>
      </w:r>
      <w:r w:rsidR="00EE0999" w:rsidRPr="00307939">
        <w:rPr>
          <w:rFonts w:ascii="Arial" w:eastAsia="Arial Unicode MS" w:hAnsi="Arial" w:cs="Arial"/>
          <w:bCs/>
        </w:rPr>
        <w:t>на</w:t>
      </w:r>
      <w:r w:rsidR="00EE0999" w:rsidRPr="00270E78">
        <w:rPr>
          <w:rFonts w:ascii="Arial" w:eastAsia="Arial Unicode MS" w:hAnsi="Arial" w:cs="Arial"/>
          <w:bCs/>
          <w:lang w:val="en-US"/>
        </w:rPr>
        <w:t xml:space="preserve"> </w:t>
      </w:r>
      <w:r w:rsidR="00EE0999" w:rsidRPr="00307939">
        <w:rPr>
          <w:rFonts w:ascii="Arial" w:eastAsia="Arial Unicode MS" w:hAnsi="Arial" w:cs="Arial"/>
          <w:bCs/>
        </w:rPr>
        <w:t>внешние</w:t>
      </w:r>
      <w:r w:rsidR="00EE0999" w:rsidRPr="00270E78">
        <w:rPr>
          <w:rFonts w:ascii="Arial" w:eastAsia="Arial Unicode MS" w:hAnsi="Arial" w:cs="Arial"/>
          <w:bCs/>
          <w:lang w:val="en-US"/>
        </w:rPr>
        <w:t xml:space="preserve"> </w:t>
      </w:r>
      <w:r w:rsidR="00EE0999" w:rsidRPr="00307939">
        <w:rPr>
          <w:rFonts w:ascii="Arial" w:eastAsia="Arial Unicode MS" w:hAnsi="Arial" w:cs="Arial"/>
          <w:bCs/>
        </w:rPr>
        <w:t>воздейс</w:t>
      </w:r>
      <w:r>
        <w:rPr>
          <w:rFonts w:ascii="Arial" w:eastAsia="Arial Unicode MS" w:hAnsi="Arial" w:cs="Arial"/>
          <w:bCs/>
        </w:rPr>
        <w:t>твующие</w:t>
      </w:r>
      <w:r w:rsidRPr="00270E78">
        <w:rPr>
          <w:rFonts w:ascii="Arial" w:eastAsia="Arial Unicode MS" w:hAnsi="Arial" w:cs="Arial"/>
          <w:bCs/>
          <w:lang w:val="en-US"/>
        </w:rPr>
        <w:t xml:space="preserve"> </w:t>
      </w:r>
      <w:r>
        <w:rPr>
          <w:rFonts w:ascii="Arial" w:eastAsia="Arial Unicode MS" w:hAnsi="Arial" w:cs="Arial"/>
          <w:bCs/>
        </w:rPr>
        <w:t>факторы</w:t>
      </w:r>
      <w:r w:rsidRPr="00270E78">
        <w:rPr>
          <w:rFonts w:ascii="Arial" w:eastAsia="Arial Unicode MS" w:hAnsi="Arial" w:cs="Arial"/>
          <w:bCs/>
          <w:lang w:val="en-US"/>
        </w:rPr>
        <w:t>);</w:t>
      </w:r>
    </w:p>
    <w:p w14:paraId="3FED5049" w14:textId="77777777" w:rsidR="00EE0999" w:rsidRPr="00866BAA" w:rsidRDefault="00866BAA" w:rsidP="00EE0999">
      <w:pPr>
        <w:ind w:left="20" w:firstLine="547"/>
        <w:jc w:val="both"/>
        <w:outlineLvl w:val="2"/>
        <w:rPr>
          <w:rFonts w:ascii="Arial" w:eastAsia="Arial Unicode MS" w:hAnsi="Arial" w:cs="Arial"/>
          <w:bCs/>
          <w:lang w:val="en-US"/>
        </w:rPr>
      </w:pPr>
      <w:r w:rsidRPr="00866BAA">
        <w:rPr>
          <w:rFonts w:ascii="Arial" w:eastAsia="Arial Unicode MS" w:hAnsi="Arial" w:cs="Arial"/>
          <w:bCs/>
          <w:lang w:val="en-US"/>
        </w:rPr>
        <w:t>EN ISO 11688-1 Acoustics — Recommended practice for the design of low-noise machinery and equipment — Part 1: Planning (</w:t>
      </w:r>
      <w:r w:rsidR="00EE0999" w:rsidRPr="00307939">
        <w:rPr>
          <w:rFonts w:ascii="Arial" w:eastAsia="Arial Unicode MS" w:hAnsi="Arial" w:cs="Arial"/>
          <w:bCs/>
        </w:rPr>
        <w:t>Акустика</w:t>
      </w:r>
      <w:r w:rsidR="00EE0999" w:rsidRPr="00866BAA">
        <w:rPr>
          <w:rFonts w:ascii="Arial" w:eastAsia="Arial Unicode MS" w:hAnsi="Arial" w:cs="Arial"/>
          <w:bCs/>
          <w:lang w:val="en-US"/>
        </w:rPr>
        <w:t xml:space="preserve">. </w:t>
      </w:r>
      <w:r w:rsidR="00EE0999" w:rsidRPr="00307939">
        <w:rPr>
          <w:rFonts w:ascii="Arial" w:eastAsia="Arial Unicode MS" w:hAnsi="Arial" w:cs="Arial"/>
          <w:bCs/>
        </w:rPr>
        <w:t>Рекомендуемая практика проектирования машин и оборудования с уменьшенным уровнем производимого шума. Часть</w:t>
      </w:r>
      <w:r w:rsidR="00EE0999" w:rsidRPr="00270E78">
        <w:rPr>
          <w:rFonts w:ascii="Arial" w:eastAsia="Arial Unicode MS" w:hAnsi="Arial" w:cs="Arial"/>
          <w:bCs/>
          <w:lang w:val="en-US"/>
        </w:rPr>
        <w:t xml:space="preserve"> </w:t>
      </w:r>
      <w:r w:rsidRPr="00270E78">
        <w:rPr>
          <w:rFonts w:ascii="Arial" w:eastAsia="Arial Unicode MS" w:hAnsi="Arial" w:cs="Arial"/>
          <w:bCs/>
          <w:lang w:val="en-US"/>
        </w:rPr>
        <w:t xml:space="preserve">1. </w:t>
      </w:r>
      <w:r>
        <w:rPr>
          <w:rFonts w:ascii="Arial" w:eastAsia="Arial Unicode MS" w:hAnsi="Arial" w:cs="Arial"/>
          <w:bCs/>
        </w:rPr>
        <w:t>Планирование</w:t>
      </w:r>
      <w:r w:rsidRPr="00866BAA">
        <w:rPr>
          <w:rFonts w:ascii="Arial" w:eastAsia="Arial Unicode MS" w:hAnsi="Arial" w:cs="Arial"/>
          <w:bCs/>
          <w:lang w:val="en-US"/>
        </w:rPr>
        <w:t>);</w:t>
      </w:r>
    </w:p>
    <w:p w14:paraId="0E2DC9CE" w14:textId="77777777" w:rsidR="00EE0999" w:rsidRPr="00270E78" w:rsidRDefault="00EE0999" w:rsidP="00EE0999">
      <w:pPr>
        <w:ind w:left="20" w:firstLine="547"/>
        <w:jc w:val="both"/>
        <w:outlineLvl w:val="2"/>
        <w:rPr>
          <w:rFonts w:ascii="Arial" w:eastAsia="Arial Unicode MS" w:hAnsi="Arial" w:cs="Arial"/>
          <w:bCs/>
          <w:lang w:val="en-US"/>
        </w:rPr>
      </w:pPr>
      <w:r w:rsidRPr="00866BAA">
        <w:rPr>
          <w:rFonts w:ascii="Arial" w:eastAsia="Arial Unicode MS" w:hAnsi="Arial" w:cs="Arial"/>
          <w:bCs/>
          <w:lang w:val="en-US"/>
        </w:rPr>
        <w:t xml:space="preserve">EN ISO 12100:2010, </w:t>
      </w:r>
      <w:r w:rsidR="00866BAA" w:rsidRPr="00866BAA">
        <w:rPr>
          <w:rFonts w:ascii="Arial" w:eastAsia="Arial Unicode MS" w:hAnsi="Arial" w:cs="Arial"/>
          <w:bCs/>
          <w:lang w:val="en-US"/>
        </w:rPr>
        <w:t>Safety of machinery — General principles for design — Risk assessment and risk reduction (</w:t>
      </w:r>
      <w:r w:rsidRPr="00307939">
        <w:rPr>
          <w:rFonts w:ascii="Arial" w:eastAsia="Arial Unicode MS" w:hAnsi="Arial" w:cs="Arial"/>
          <w:bCs/>
        </w:rPr>
        <w:t>Безопасность</w:t>
      </w:r>
      <w:r w:rsidRPr="00866BAA">
        <w:rPr>
          <w:rFonts w:ascii="Arial" w:eastAsia="Arial Unicode MS" w:hAnsi="Arial" w:cs="Arial"/>
          <w:bCs/>
          <w:lang w:val="en-US"/>
        </w:rPr>
        <w:t xml:space="preserve"> </w:t>
      </w:r>
      <w:r w:rsidRPr="00307939">
        <w:rPr>
          <w:rFonts w:ascii="Arial" w:eastAsia="Arial Unicode MS" w:hAnsi="Arial" w:cs="Arial"/>
          <w:bCs/>
        </w:rPr>
        <w:t>машин</w:t>
      </w:r>
      <w:r w:rsidRPr="00866BAA">
        <w:rPr>
          <w:rFonts w:ascii="Arial" w:eastAsia="Arial Unicode MS" w:hAnsi="Arial" w:cs="Arial"/>
          <w:bCs/>
          <w:lang w:val="en-US"/>
        </w:rPr>
        <w:t xml:space="preserve">. </w:t>
      </w:r>
      <w:r w:rsidRPr="00307939">
        <w:rPr>
          <w:rFonts w:ascii="Arial" w:eastAsia="Arial Unicode MS" w:hAnsi="Arial" w:cs="Arial"/>
          <w:bCs/>
        </w:rPr>
        <w:t>Общие</w:t>
      </w:r>
      <w:r w:rsidRPr="00270E78">
        <w:rPr>
          <w:rFonts w:ascii="Arial" w:eastAsia="Arial Unicode MS" w:hAnsi="Arial" w:cs="Arial"/>
          <w:bCs/>
          <w:lang w:val="en-US"/>
        </w:rPr>
        <w:t xml:space="preserve"> </w:t>
      </w:r>
      <w:r w:rsidRPr="00307939">
        <w:rPr>
          <w:rFonts w:ascii="Arial" w:eastAsia="Arial Unicode MS" w:hAnsi="Arial" w:cs="Arial"/>
          <w:bCs/>
        </w:rPr>
        <w:t>принципы</w:t>
      </w:r>
      <w:r w:rsidRPr="00270E78">
        <w:rPr>
          <w:rFonts w:ascii="Arial" w:eastAsia="Arial Unicode MS" w:hAnsi="Arial" w:cs="Arial"/>
          <w:bCs/>
          <w:lang w:val="en-US"/>
        </w:rPr>
        <w:t xml:space="preserve"> </w:t>
      </w:r>
      <w:r w:rsidRPr="00307939">
        <w:rPr>
          <w:rFonts w:ascii="Arial" w:eastAsia="Arial Unicode MS" w:hAnsi="Arial" w:cs="Arial"/>
          <w:bCs/>
        </w:rPr>
        <w:t>конструирования</w:t>
      </w:r>
      <w:r w:rsidRPr="00270E78">
        <w:rPr>
          <w:rFonts w:ascii="Arial" w:eastAsia="Arial Unicode MS" w:hAnsi="Arial" w:cs="Arial"/>
          <w:bCs/>
          <w:lang w:val="en-US"/>
        </w:rPr>
        <w:t xml:space="preserve">. </w:t>
      </w:r>
      <w:r w:rsidRPr="00307939">
        <w:rPr>
          <w:rFonts w:ascii="Arial" w:eastAsia="Arial Unicode MS" w:hAnsi="Arial" w:cs="Arial"/>
          <w:bCs/>
        </w:rPr>
        <w:t>Оценка</w:t>
      </w:r>
      <w:r w:rsidRPr="0028134E">
        <w:rPr>
          <w:rFonts w:ascii="Arial" w:eastAsia="Arial Unicode MS" w:hAnsi="Arial" w:cs="Arial"/>
          <w:bCs/>
          <w:lang w:val="en-US"/>
        </w:rPr>
        <w:t xml:space="preserve"> </w:t>
      </w:r>
      <w:r w:rsidRPr="00307939">
        <w:rPr>
          <w:rFonts w:ascii="Arial" w:eastAsia="Arial Unicode MS" w:hAnsi="Arial" w:cs="Arial"/>
          <w:bCs/>
        </w:rPr>
        <w:t>рисков</w:t>
      </w:r>
      <w:r w:rsidRPr="0028134E">
        <w:rPr>
          <w:rFonts w:ascii="Arial" w:eastAsia="Arial Unicode MS" w:hAnsi="Arial" w:cs="Arial"/>
          <w:bCs/>
          <w:lang w:val="en-US"/>
        </w:rPr>
        <w:t xml:space="preserve"> </w:t>
      </w:r>
      <w:r w:rsidRPr="00307939">
        <w:rPr>
          <w:rFonts w:ascii="Arial" w:eastAsia="Arial Unicode MS" w:hAnsi="Arial" w:cs="Arial"/>
          <w:bCs/>
        </w:rPr>
        <w:t>и</w:t>
      </w:r>
      <w:r w:rsidRPr="0028134E">
        <w:rPr>
          <w:rFonts w:ascii="Arial" w:eastAsia="Arial Unicode MS" w:hAnsi="Arial" w:cs="Arial"/>
          <w:bCs/>
          <w:lang w:val="en-US"/>
        </w:rPr>
        <w:t xml:space="preserve"> </w:t>
      </w:r>
      <w:r w:rsidRPr="00307939">
        <w:rPr>
          <w:rFonts w:ascii="Arial" w:eastAsia="Arial Unicode MS" w:hAnsi="Arial" w:cs="Arial"/>
          <w:bCs/>
        </w:rPr>
        <w:t>снижение</w:t>
      </w:r>
      <w:r w:rsidRPr="0028134E">
        <w:rPr>
          <w:rFonts w:ascii="Arial" w:eastAsia="Arial Unicode MS" w:hAnsi="Arial" w:cs="Arial"/>
          <w:bCs/>
          <w:lang w:val="en-US"/>
        </w:rPr>
        <w:t xml:space="preserve"> </w:t>
      </w:r>
      <w:r w:rsidRPr="00307939">
        <w:rPr>
          <w:rFonts w:ascii="Arial" w:eastAsia="Arial Unicode MS" w:hAnsi="Arial" w:cs="Arial"/>
          <w:bCs/>
        </w:rPr>
        <w:t>рисков</w:t>
      </w:r>
      <w:r w:rsidR="00866BAA" w:rsidRPr="00270E78">
        <w:rPr>
          <w:rFonts w:ascii="Arial" w:eastAsia="Arial Unicode MS" w:hAnsi="Arial" w:cs="Arial"/>
          <w:bCs/>
          <w:lang w:val="en-US"/>
        </w:rPr>
        <w:t>);</w:t>
      </w:r>
    </w:p>
    <w:p w14:paraId="0DA389AE" w14:textId="77777777" w:rsidR="00220C07" w:rsidRDefault="00220C07" w:rsidP="00EE0999">
      <w:pPr>
        <w:ind w:left="20" w:firstLine="547"/>
        <w:jc w:val="both"/>
        <w:outlineLvl w:val="2"/>
        <w:rPr>
          <w:rFonts w:ascii="Arial" w:eastAsia="Arial Unicode MS" w:hAnsi="Arial" w:cs="Arial"/>
          <w:bCs/>
        </w:rPr>
      </w:pPr>
      <w:r w:rsidRPr="00220C07">
        <w:rPr>
          <w:rFonts w:ascii="Arial" w:eastAsia="Arial Unicode MS" w:hAnsi="Arial" w:cs="Arial"/>
          <w:bCs/>
          <w:lang w:val="en-US"/>
        </w:rPr>
        <w:t>EN ISO 13849 1 Safety of machinery ― Safety-related parts of control systems ―Part 1: General principles for design (</w:t>
      </w:r>
      <w:r w:rsidRPr="00220C07">
        <w:rPr>
          <w:rFonts w:ascii="Arial" w:eastAsia="Arial Unicode MS" w:hAnsi="Arial" w:cs="Arial"/>
          <w:bCs/>
        </w:rPr>
        <w:t>Безопасность</w:t>
      </w:r>
      <w:r w:rsidRPr="00220C07">
        <w:rPr>
          <w:rFonts w:ascii="Arial" w:eastAsia="Arial Unicode MS" w:hAnsi="Arial" w:cs="Arial"/>
          <w:bCs/>
          <w:lang w:val="en-US"/>
        </w:rPr>
        <w:t xml:space="preserve"> </w:t>
      </w:r>
      <w:r w:rsidRPr="00220C07">
        <w:rPr>
          <w:rFonts w:ascii="Arial" w:eastAsia="Arial Unicode MS" w:hAnsi="Arial" w:cs="Arial"/>
          <w:bCs/>
        </w:rPr>
        <w:t>машин</w:t>
      </w:r>
      <w:r w:rsidRPr="00220C07">
        <w:rPr>
          <w:rFonts w:ascii="Arial" w:eastAsia="Arial Unicode MS" w:hAnsi="Arial" w:cs="Arial"/>
          <w:bCs/>
          <w:lang w:val="en-US"/>
        </w:rPr>
        <w:t xml:space="preserve">. </w:t>
      </w:r>
      <w:r w:rsidRPr="00220C07">
        <w:rPr>
          <w:rFonts w:ascii="Arial" w:eastAsia="Arial Unicode MS" w:hAnsi="Arial" w:cs="Arial"/>
          <w:bCs/>
        </w:rPr>
        <w:t>Части систем управления, связанные с безопасностью. Часть 1. Общие принципы конструирования;</w:t>
      </w:r>
    </w:p>
    <w:p w14:paraId="55E58145" w14:textId="77777777" w:rsidR="00EE0999" w:rsidRPr="00270E78" w:rsidRDefault="00EE0999" w:rsidP="00EE0999">
      <w:pPr>
        <w:ind w:left="20" w:firstLine="547"/>
        <w:jc w:val="both"/>
        <w:outlineLvl w:val="2"/>
        <w:rPr>
          <w:rFonts w:ascii="Arial" w:eastAsia="Arial Unicode MS" w:hAnsi="Arial" w:cs="Arial"/>
          <w:bCs/>
        </w:rPr>
      </w:pPr>
      <w:r w:rsidRPr="00220C07">
        <w:rPr>
          <w:rFonts w:ascii="Arial" w:eastAsia="Arial Unicode MS" w:hAnsi="Arial" w:cs="Arial"/>
          <w:bCs/>
          <w:lang w:val="en-US"/>
        </w:rPr>
        <w:t xml:space="preserve">EN ISO 14119:2013, </w:t>
      </w:r>
      <w:r w:rsidR="00220C07" w:rsidRPr="00220C07">
        <w:rPr>
          <w:rFonts w:ascii="Arial" w:eastAsia="Arial Unicode MS" w:hAnsi="Arial" w:cs="Arial"/>
          <w:bCs/>
          <w:lang w:val="en-US"/>
        </w:rPr>
        <w:t>Safety of machinery - Interlocking devices associated with guards - Principles for design and selection (</w:t>
      </w:r>
      <w:r w:rsidRPr="00307939">
        <w:rPr>
          <w:rFonts w:ascii="Arial" w:eastAsia="Arial Unicode MS" w:hAnsi="Arial" w:cs="Arial"/>
          <w:bCs/>
        </w:rPr>
        <w:t>Безопасность</w:t>
      </w:r>
      <w:r w:rsidRPr="00220C07">
        <w:rPr>
          <w:rFonts w:ascii="Arial" w:eastAsia="Arial Unicode MS" w:hAnsi="Arial" w:cs="Arial"/>
          <w:bCs/>
          <w:lang w:val="en-US"/>
        </w:rPr>
        <w:t xml:space="preserve"> </w:t>
      </w:r>
      <w:r w:rsidRPr="00307939">
        <w:rPr>
          <w:rFonts w:ascii="Arial" w:eastAsia="Arial Unicode MS" w:hAnsi="Arial" w:cs="Arial"/>
          <w:bCs/>
        </w:rPr>
        <w:t>машин</w:t>
      </w:r>
      <w:r w:rsidRPr="00220C07">
        <w:rPr>
          <w:rFonts w:ascii="Arial" w:eastAsia="Arial Unicode MS" w:hAnsi="Arial" w:cs="Arial"/>
          <w:bCs/>
          <w:lang w:val="en-US"/>
        </w:rPr>
        <w:t xml:space="preserve">. </w:t>
      </w:r>
      <w:r w:rsidRPr="00307939">
        <w:rPr>
          <w:rFonts w:ascii="Arial" w:eastAsia="Arial Unicode MS" w:hAnsi="Arial" w:cs="Arial"/>
          <w:bCs/>
        </w:rPr>
        <w:t>Блокировочные</w:t>
      </w:r>
      <w:r w:rsidRPr="00270E78">
        <w:rPr>
          <w:rFonts w:ascii="Arial" w:eastAsia="Arial Unicode MS" w:hAnsi="Arial" w:cs="Arial"/>
          <w:bCs/>
        </w:rPr>
        <w:t xml:space="preserve"> </w:t>
      </w:r>
      <w:r w:rsidRPr="00307939">
        <w:rPr>
          <w:rFonts w:ascii="Arial" w:eastAsia="Arial Unicode MS" w:hAnsi="Arial" w:cs="Arial"/>
          <w:bCs/>
        </w:rPr>
        <w:t>устройства</w:t>
      </w:r>
      <w:r w:rsidRPr="00270E78">
        <w:rPr>
          <w:rFonts w:ascii="Arial" w:eastAsia="Arial Unicode MS" w:hAnsi="Arial" w:cs="Arial"/>
          <w:bCs/>
        </w:rPr>
        <w:t xml:space="preserve"> </w:t>
      </w:r>
      <w:r w:rsidRPr="00307939">
        <w:rPr>
          <w:rFonts w:ascii="Arial" w:eastAsia="Arial Unicode MS" w:hAnsi="Arial" w:cs="Arial"/>
          <w:bCs/>
        </w:rPr>
        <w:t>для</w:t>
      </w:r>
      <w:r w:rsidRPr="00270E78">
        <w:rPr>
          <w:rFonts w:ascii="Arial" w:eastAsia="Arial Unicode MS" w:hAnsi="Arial" w:cs="Arial"/>
          <w:bCs/>
        </w:rPr>
        <w:t xml:space="preserve"> </w:t>
      </w:r>
      <w:r w:rsidRPr="00307939">
        <w:rPr>
          <w:rFonts w:ascii="Arial" w:eastAsia="Arial Unicode MS" w:hAnsi="Arial" w:cs="Arial"/>
          <w:bCs/>
        </w:rPr>
        <w:t>ограждений</w:t>
      </w:r>
      <w:r w:rsidRPr="00270E78">
        <w:rPr>
          <w:rFonts w:ascii="Arial" w:eastAsia="Arial Unicode MS" w:hAnsi="Arial" w:cs="Arial"/>
          <w:bCs/>
        </w:rPr>
        <w:t xml:space="preserve">. </w:t>
      </w:r>
      <w:r w:rsidRPr="00307939">
        <w:rPr>
          <w:rFonts w:ascii="Arial" w:eastAsia="Arial Unicode MS" w:hAnsi="Arial" w:cs="Arial"/>
          <w:bCs/>
        </w:rPr>
        <w:t>Прин</w:t>
      </w:r>
      <w:r w:rsidR="00220C07">
        <w:rPr>
          <w:rFonts w:ascii="Arial" w:eastAsia="Arial Unicode MS" w:hAnsi="Arial" w:cs="Arial"/>
          <w:bCs/>
        </w:rPr>
        <w:t>ципы</w:t>
      </w:r>
      <w:r w:rsidR="00220C07" w:rsidRPr="00270E78">
        <w:rPr>
          <w:rFonts w:ascii="Arial" w:eastAsia="Arial Unicode MS" w:hAnsi="Arial" w:cs="Arial"/>
          <w:bCs/>
        </w:rPr>
        <w:t xml:space="preserve"> </w:t>
      </w:r>
      <w:r w:rsidR="00220C07">
        <w:rPr>
          <w:rFonts w:ascii="Arial" w:eastAsia="Arial Unicode MS" w:hAnsi="Arial" w:cs="Arial"/>
          <w:bCs/>
        </w:rPr>
        <w:t>конструкции</w:t>
      </w:r>
      <w:r w:rsidR="00220C07" w:rsidRPr="00270E78">
        <w:rPr>
          <w:rFonts w:ascii="Arial" w:eastAsia="Arial Unicode MS" w:hAnsi="Arial" w:cs="Arial"/>
          <w:bCs/>
        </w:rPr>
        <w:t xml:space="preserve"> </w:t>
      </w:r>
      <w:r w:rsidR="00220C07">
        <w:rPr>
          <w:rFonts w:ascii="Arial" w:eastAsia="Arial Unicode MS" w:hAnsi="Arial" w:cs="Arial"/>
          <w:bCs/>
        </w:rPr>
        <w:t>и</w:t>
      </w:r>
      <w:r w:rsidR="00220C07" w:rsidRPr="00270E78">
        <w:rPr>
          <w:rFonts w:ascii="Arial" w:eastAsia="Arial Unicode MS" w:hAnsi="Arial" w:cs="Arial"/>
          <w:bCs/>
        </w:rPr>
        <w:t xml:space="preserve"> </w:t>
      </w:r>
      <w:r w:rsidR="00220C07">
        <w:rPr>
          <w:rFonts w:ascii="Arial" w:eastAsia="Arial Unicode MS" w:hAnsi="Arial" w:cs="Arial"/>
          <w:bCs/>
        </w:rPr>
        <w:t>выбора</w:t>
      </w:r>
      <w:r w:rsidR="00220C07" w:rsidRPr="00270E78">
        <w:rPr>
          <w:rFonts w:ascii="Arial" w:eastAsia="Arial Unicode MS" w:hAnsi="Arial" w:cs="Arial"/>
          <w:bCs/>
        </w:rPr>
        <w:t>)</w:t>
      </w:r>
    </w:p>
    <w:p w14:paraId="609D2295" w14:textId="77777777" w:rsidR="003E33C4" w:rsidRPr="00270E78" w:rsidRDefault="003E33C4" w:rsidP="00984D79">
      <w:pPr>
        <w:ind w:left="20" w:firstLine="547"/>
        <w:jc w:val="both"/>
        <w:outlineLvl w:val="2"/>
        <w:rPr>
          <w:rFonts w:ascii="Arial" w:eastAsia="Arial Unicode MS" w:hAnsi="Arial" w:cs="Arial"/>
          <w:bCs/>
        </w:rPr>
      </w:pPr>
    </w:p>
    <w:p w14:paraId="0744AB43" w14:textId="77777777" w:rsidR="00BC0584" w:rsidRPr="00270E78" w:rsidRDefault="00BC0584" w:rsidP="00984D79">
      <w:pPr>
        <w:ind w:left="20" w:firstLine="547"/>
        <w:jc w:val="both"/>
        <w:outlineLvl w:val="2"/>
        <w:rPr>
          <w:rFonts w:ascii="Arial" w:eastAsia="Arial Unicode MS" w:hAnsi="Arial" w:cs="Arial"/>
          <w:bCs/>
        </w:rPr>
      </w:pPr>
    </w:p>
    <w:p w14:paraId="706AE9DA" w14:textId="77777777" w:rsidR="007A1CEA" w:rsidRDefault="007A1CEA" w:rsidP="007A1CEA">
      <w:pPr>
        <w:ind w:left="20" w:firstLine="547"/>
        <w:jc w:val="both"/>
        <w:outlineLvl w:val="2"/>
        <w:rPr>
          <w:rFonts w:ascii="Arial" w:eastAsia="Arial Unicode MS" w:hAnsi="Arial" w:cs="Arial"/>
          <w:b/>
          <w:bCs/>
        </w:rPr>
      </w:pPr>
      <w:r w:rsidRPr="007A1CEA">
        <w:rPr>
          <w:rFonts w:ascii="Arial" w:eastAsia="Arial Unicode MS" w:hAnsi="Arial" w:cs="Arial"/>
          <w:b/>
          <w:bCs/>
        </w:rPr>
        <w:lastRenderedPageBreak/>
        <w:t xml:space="preserve">3 Термины и определения </w:t>
      </w:r>
    </w:p>
    <w:p w14:paraId="509A3918" w14:textId="77777777" w:rsidR="00BB3453" w:rsidRDefault="00BB3453" w:rsidP="007A1CEA">
      <w:pPr>
        <w:ind w:left="20" w:firstLine="547"/>
        <w:jc w:val="both"/>
        <w:outlineLvl w:val="2"/>
        <w:rPr>
          <w:rFonts w:ascii="Arial" w:eastAsia="Arial Unicode MS" w:hAnsi="Arial" w:cs="Arial"/>
          <w:b/>
          <w:bCs/>
        </w:rPr>
      </w:pPr>
    </w:p>
    <w:p w14:paraId="478D32F2" w14:textId="77777777" w:rsidR="007A1CEA" w:rsidRPr="00BB3453" w:rsidRDefault="007A1CEA" w:rsidP="007A1CEA">
      <w:pPr>
        <w:ind w:left="20" w:firstLine="547"/>
        <w:jc w:val="both"/>
        <w:outlineLvl w:val="2"/>
        <w:rPr>
          <w:rFonts w:ascii="Arial" w:eastAsia="Arial Unicode MS" w:hAnsi="Arial" w:cs="Arial"/>
          <w:bCs/>
        </w:rPr>
      </w:pPr>
      <w:r w:rsidRPr="00BB3453">
        <w:rPr>
          <w:rFonts w:ascii="Arial" w:eastAsia="Arial Unicode MS" w:hAnsi="Arial" w:cs="Arial"/>
          <w:bCs/>
        </w:rPr>
        <w:t>Для целей настоящего стандарта применяются термины и определения, приведенные в EN ISO 12100:2010, а также следующие термины.</w:t>
      </w:r>
    </w:p>
    <w:p w14:paraId="0EE856F8" w14:textId="77777777" w:rsidR="007A1CEA" w:rsidRPr="007A1CEA" w:rsidRDefault="007A1CEA" w:rsidP="007A1CEA">
      <w:pPr>
        <w:ind w:left="20" w:firstLine="547"/>
        <w:jc w:val="both"/>
        <w:outlineLvl w:val="2"/>
        <w:rPr>
          <w:rFonts w:ascii="Arial" w:eastAsia="Arial Unicode MS" w:hAnsi="Arial" w:cs="Arial"/>
          <w:bCs/>
        </w:rPr>
      </w:pPr>
      <w:r w:rsidRPr="00BB3453">
        <w:rPr>
          <w:rFonts w:ascii="Arial" w:eastAsia="Arial Unicode MS" w:hAnsi="Arial" w:cs="Arial"/>
          <w:b/>
          <w:bCs/>
        </w:rPr>
        <w:t>3.1</w:t>
      </w:r>
      <w:r w:rsidR="00BB3453" w:rsidRPr="00BB3453">
        <w:rPr>
          <w:rFonts w:ascii="Arial" w:eastAsia="Arial Unicode MS" w:hAnsi="Arial" w:cs="Arial"/>
          <w:b/>
          <w:bCs/>
        </w:rPr>
        <w:t xml:space="preserve"> </w:t>
      </w:r>
      <w:r w:rsidRPr="00BB3453">
        <w:rPr>
          <w:rFonts w:ascii="Arial" w:eastAsia="Arial Unicode MS" w:hAnsi="Arial" w:cs="Arial"/>
          <w:b/>
          <w:bCs/>
        </w:rPr>
        <w:t>разделительная пластина</w:t>
      </w:r>
      <w:r w:rsidR="00BB3453" w:rsidRPr="00BB3453">
        <w:rPr>
          <w:rFonts w:ascii="Arial" w:eastAsia="Arial Unicode MS" w:hAnsi="Arial" w:cs="Arial"/>
          <w:b/>
          <w:bCs/>
        </w:rPr>
        <w:t>:</w:t>
      </w:r>
      <w:r w:rsidR="00BB3453">
        <w:rPr>
          <w:rFonts w:ascii="Arial" w:eastAsia="Arial Unicode MS" w:hAnsi="Arial" w:cs="Arial"/>
          <w:bCs/>
        </w:rPr>
        <w:t xml:space="preserve"> </w:t>
      </w:r>
      <w:r w:rsidRPr="007A1CEA">
        <w:rPr>
          <w:rFonts w:ascii="Arial" w:eastAsia="Arial Unicode MS" w:hAnsi="Arial" w:cs="Arial"/>
          <w:bCs/>
        </w:rPr>
        <w:t>пластина, параллельная полотну пилы, и регулируемая до желаемой толщины среза</w:t>
      </w:r>
      <w:r w:rsidR="00BB3453">
        <w:rPr>
          <w:rFonts w:ascii="Arial" w:eastAsia="Arial Unicode MS" w:hAnsi="Arial" w:cs="Arial"/>
          <w:bCs/>
        </w:rPr>
        <w:t>;</w:t>
      </w:r>
      <w:r w:rsidRPr="007A1CEA">
        <w:rPr>
          <w:rFonts w:ascii="Arial" w:eastAsia="Arial Unicode MS" w:hAnsi="Arial" w:cs="Arial"/>
          <w:bCs/>
        </w:rPr>
        <w:t xml:space="preserve"> </w:t>
      </w:r>
    </w:p>
    <w:p w14:paraId="025D0E89" w14:textId="77777777" w:rsidR="007A1CEA" w:rsidRPr="007A1CEA" w:rsidRDefault="007A1CEA" w:rsidP="007A1CEA">
      <w:pPr>
        <w:ind w:left="20" w:firstLine="547"/>
        <w:jc w:val="both"/>
        <w:outlineLvl w:val="2"/>
        <w:rPr>
          <w:rFonts w:ascii="Arial" w:eastAsia="Arial Unicode MS" w:hAnsi="Arial" w:cs="Arial"/>
          <w:bCs/>
        </w:rPr>
      </w:pPr>
      <w:r w:rsidRPr="00BB3453">
        <w:rPr>
          <w:rFonts w:ascii="Arial" w:eastAsia="Arial Unicode MS" w:hAnsi="Arial" w:cs="Arial"/>
          <w:b/>
          <w:bCs/>
        </w:rPr>
        <w:t>3.2</w:t>
      </w:r>
      <w:r w:rsidR="00BB3453" w:rsidRPr="00BB3453">
        <w:rPr>
          <w:rFonts w:ascii="Arial" w:eastAsia="Arial Unicode MS" w:hAnsi="Arial" w:cs="Arial"/>
          <w:b/>
          <w:bCs/>
        </w:rPr>
        <w:t xml:space="preserve"> </w:t>
      </w:r>
      <w:r w:rsidRPr="00BB3453">
        <w:rPr>
          <w:rFonts w:ascii="Arial" w:eastAsia="Arial Unicode MS" w:hAnsi="Arial" w:cs="Arial"/>
          <w:b/>
          <w:bCs/>
        </w:rPr>
        <w:t>нижнее колесо</w:t>
      </w:r>
      <w:r w:rsidR="00BB3453" w:rsidRPr="00BB3453">
        <w:rPr>
          <w:rFonts w:ascii="Arial" w:eastAsia="Arial Unicode MS" w:hAnsi="Arial" w:cs="Arial"/>
          <w:b/>
          <w:bCs/>
        </w:rPr>
        <w:t>:</w:t>
      </w:r>
      <w:r w:rsidR="00BB3453">
        <w:rPr>
          <w:rFonts w:ascii="Arial" w:eastAsia="Arial Unicode MS" w:hAnsi="Arial" w:cs="Arial"/>
          <w:bCs/>
        </w:rPr>
        <w:t xml:space="preserve"> </w:t>
      </w:r>
      <w:r w:rsidRPr="007A1CEA">
        <w:rPr>
          <w:rFonts w:ascii="Arial" w:eastAsia="Arial Unicode MS" w:hAnsi="Arial" w:cs="Arial"/>
          <w:bCs/>
        </w:rPr>
        <w:t>колесо, находящееся ниже стола, для приведения в движение полотна пилы</w:t>
      </w:r>
      <w:r w:rsidR="00BB3453">
        <w:rPr>
          <w:rFonts w:ascii="Arial" w:eastAsia="Arial Unicode MS" w:hAnsi="Arial" w:cs="Arial"/>
          <w:bCs/>
        </w:rPr>
        <w:t>;</w:t>
      </w:r>
    </w:p>
    <w:p w14:paraId="47035837" w14:textId="77777777" w:rsidR="007A1CEA" w:rsidRPr="007A1CEA" w:rsidRDefault="007A1CEA" w:rsidP="007A1CEA">
      <w:pPr>
        <w:ind w:left="20" w:firstLine="547"/>
        <w:jc w:val="both"/>
        <w:outlineLvl w:val="2"/>
        <w:rPr>
          <w:rFonts w:ascii="Arial" w:eastAsia="Arial Unicode MS" w:hAnsi="Arial" w:cs="Arial"/>
          <w:bCs/>
        </w:rPr>
      </w:pPr>
      <w:r w:rsidRPr="00BB3453">
        <w:rPr>
          <w:rFonts w:ascii="Arial" w:eastAsia="Arial Unicode MS" w:hAnsi="Arial" w:cs="Arial"/>
          <w:b/>
          <w:bCs/>
        </w:rPr>
        <w:t>3.3</w:t>
      </w:r>
      <w:r w:rsidR="00BB3453" w:rsidRPr="00BB3453">
        <w:rPr>
          <w:rFonts w:ascii="Arial" w:eastAsia="Arial Unicode MS" w:hAnsi="Arial" w:cs="Arial"/>
          <w:b/>
          <w:bCs/>
        </w:rPr>
        <w:t xml:space="preserve"> </w:t>
      </w:r>
      <w:r w:rsidRPr="00BB3453">
        <w:rPr>
          <w:rFonts w:ascii="Arial" w:eastAsia="Arial Unicode MS" w:hAnsi="Arial" w:cs="Arial"/>
          <w:b/>
          <w:bCs/>
        </w:rPr>
        <w:t>направляющая полотна</w:t>
      </w:r>
      <w:r w:rsidR="00BB3453" w:rsidRPr="00BB3453">
        <w:rPr>
          <w:rFonts w:ascii="Arial" w:eastAsia="Arial Unicode MS" w:hAnsi="Arial" w:cs="Arial"/>
          <w:b/>
          <w:bCs/>
        </w:rPr>
        <w:t>:</w:t>
      </w:r>
      <w:r w:rsidR="00BB3453">
        <w:rPr>
          <w:rFonts w:ascii="Arial" w:eastAsia="Arial Unicode MS" w:hAnsi="Arial" w:cs="Arial"/>
          <w:bCs/>
        </w:rPr>
        <w:t xml:space="preserve"> </w:t>
      </w:r>
      <w:r w:rsidRPr="007A1CEA">
        <w:rPr>
          <w:rFonts w:ascii="Arial" w:eastAsia="Arial Unicode MS" w:hAnsi="Arial" w:cs="Arial"/>
          <w:bCs/>
        </w:rPr>
        <w:t xml:space="preserve">компонент для направления полотна пилы </w:t>
      </w:r>
    </w:p>
    <w:p w14:paraId="665C0388" w14:textId="77777777" w:rsidR="007A1CEA" w:rsidRPr="007A1CEA" w:rsidRDefault="007A1CEA" w:rsidP="007A1CEA">
      <w:pPr>
        <w:ind w:left="20" w:firstLine="547"/>
        <w:jc w:val="both"/>
        <w:outlineLvl w:val="2"/>
        <w:rPr>
          <w:rFonts w:ascii="Arial" w:eastAsia="Arial Unicode MS" w:hAnsi="Arial" w:cs="Arial"/>
          <w:bCs/>
        </w:rPr>
      </w:pPr>
      <w:r w:rsidRPr="00BB3453">
        <w:rPr>
          <w:rFonts w:ascii="Arial" w:eastAsia="Arial Unicode MS" w:hAnsi="Arial" w:cs="Arial"/>
          <w:b/>
          <w:bCs/>
        </w:rPr>
        <w:t>3.4</w:t>
      </w:r>
      <w:r w:rsidR="00BB3453" w:rsidRPr="00BB3453">
        <w:rPr>
          <w:rFonts w:ascii="Arial" w:eastAsia="Arial Unicode MS" w:hAnsi="Arial" w:cs="Arial"/>
          <w:b/>
          <w:bCs/>
        </w:rPr>
        <w:t xml:space="preserve"> </w:t>
      </w:r>
      <w:r w:rsidRPr="00BB3453">
        <w:rPr>
          <w:rFonts w:ascii="Arial" w:eastAsia="Arial Unicode MS" w:hAnsi="Arial" w:cs="Arial"/>
          <w:b/>
          <w:bCs/>
        </w:rPr>
        <w:t>натяжное устройство полотна</w:t>
      </w:r>
      <w:r w:rsidR="00BB3453" w:rsidRPr="00BB3453">
        <w:rPr>
          <w:rFonts w:ascii="Arial" w:eastAsia="Arial Unicode MS" w:hAnsi="Arial" w:cs="Arial"/>
          <w:b/>
          <w:bCs/>
        </w:rPr>
        <w:t>:</w:t>
      </w:r>
      <w:r w:rsidR="00BB3453">
        <w:rPr>
          <w:rFonts w:ascii="Arial" w:eastAsia="Arial Unicode MS" w:hAnsi="Arial" w:cs="Arial"/>
          <w:bCs/>
        </w:rPr>
        <w:t xml:space="preserve"> </w:t>
      </w:r>
      <w:r w:rsidRPr="007A1CEA">
        <w:rPr>
          <w:rFonts w:ascii="Arial" w:eastAsia="Arial Unicode MS" w:hAnsi="Arial" w:cs="Arial"/>
          <w:bCs/>
        </w:rPr>
        <w:t>компонент для на</w:t>
      </w:r>
      <w:r w:rsidR="00BB3453">
        <w:rPr>
          <w:rFonts w:ascii="Arial" w:eastAsia="Arial Unicode MS" w:hAnsi="Arial" w:cs="Arial"/>
          <w:bCs/>
        </w:rPr>
        <w:t xml:space="preserve">тяжения и </w:t>
      </w:r>
      <w:proofErr w:type="spellStart"/>
      <w:r w:rsidR="00BB3453">
        <w:rPr>
          <w:rFonts w:ascii="Arial" w:eastAsia="Arial Unicode MS" w:hAnsi="Arial" w:cs="Arial"/>
          <w:bCs/>
        </w:rPr>
        <w:t>расжатия</w:t>
      </w:r>
      <w:proofErr w:type="spellEnd"/>
      <w:r w:rsidR="00BB3453">
        <w:rPr>
          <w:rFonts w:ascii="Arial" w:eastAsia="Arial Unicode MS" w:hAnsi="Arial" w:cs="Arial"/>
          <w:bCs/>
        </w:rPr>
        <w:t xml:space="preserve"> полотна пилы;</w:t>
      </w:r>
      <w:r w:rsidRPr="007A1CEA">
        <w:rPr>
          <w:rFonts w:ascii="Arial" w:eastAsia="Arial Unicode MS" w:hAnsi="Arial" w:cs="Arial"/>
          <w:bCs/>
        </w:rPr>
        <w:t xml:space="preserve"> </w:t>
      </w:r>
    </w:p>
    <w:p w14:paraId="7300692C" w14:textId="77777777" w:rsidR="007A1CEA" w:rsidRPr="007A1CEA" w:rsidRDefault="007A1CEA" w:rsidP="007A1CEA">
      <w:pPr>
        <w:ind w:left="20" w:firstLine="547"/>
        <w:jc w:val="both"/>
        <w:outlineLvl w:val="2"/>
        <w:rPr>
          <w:rFonts w:ascii="Arial" w:eastAsia="Arial Unicode MS" w:hAnsi="Arial" w:cs="Arial"/>
          <w:bCs/>
        </w:rPr>
      </w:pPr>
      <w:r w:rsidRPr="00BB3453">
        <w:rPr>
          <w:rFonts w:ascii="Arial" w:eastAsia="Arial Unicode MS" w:hAnsi="Arial" w:cs="Arial"/>
          <w:b/>
          <w:bCs/>
        </w:rPr>
        <w:t>3.5</w:t>
      </w:r>
      <w:r w:rsidR="00BB3453" w:rsidRPr="00BB3453">
        <w:rPr>
          <w:rFonts w:ascii="Arial" w:eastAsia="Arial Unicode MS" w:hAnsi="Arial" w:cs="Arial"/>
          <w:b/>
          <w:bCs/>
        </w:rPr>
        <w:t xml:space="preserve"> </w:t>
      </w:r>
      <w:r w:rsidRPr="00BB3453">
        <w:rPr>
          <w:rFonts w:ascii="Arial" w:eastAsia="Arial Unicode MS" w:hAnsi="Arial" w:cs="Arial"/>
          <w:b/>
          <w:bCs/>
        </w:rPr>
        <w:t>защитная планка для пальцев</w:t>
      </w:r>
      <w:r w:rsidR="00BB3453" w:rsidRPr="00BB3453">
        <w:rPr>
          <w:rFonts w:ascii="Arial" w:eastAsia="Arial Unicode MS" w:hAnsi="Arial" w:cs="Arial"/>
          <w:b/>
          <w:bCs/>
        </w:rPr>
        <w:t>:</w:t>
      </w:r>
      <w:r w:rsidR="00BB3453">
        <w:rPr>
          <w:rFonts w:ascii="Arial" w:eastAsia="Arial Unicode MS" w:hAnsi="Arial" w:cs="Arial"/>
          <w:bCs/>
        </w:rPr>
        <w:t xml:space="preserve"> </w:t>
      </w:r>
      <w:r w:rsidRPr="007A1CEA">
        <w:rPr>
          <w:rFonts w:ascii="Arial" w:eastAsia="Arial Unicode MS" w:hAnsi="Arial" w:cs="Arial"/>
          <w:bCs/>
        </w:rPr>
        <w:t>ограждение на задней стенке стола для того, чтобы пальцы не попали в зону резки</w:t>
      </w:r>
      <w:r w:rsidR="00BB3453">
        <w:rPr>
          <w:rFonts w:ascii="Arial" w:eastAsia="Arial Unicode MS" w:hAnsi="Arial" w:cs="Arial"/>
          <w:bCs/>
        </w:rPr>
        <w:t>;</w:t>
      </w:r>
      <w:r w:rsidRPr="007A1CEA">
        <w:rPr>
          <w:rFonts w:ascii="Arial" w:eastAsia="Arial Unicode MS" w:hAnsi="Arial" w:cs="Arial"/>
          <w:bCs/>
        </w:rPr>
        <w:t xml:space="preserve"> </w:t>
      </w:r>
    </w:p>
    <w:p w14:paraId="71CFA4FB" w14:textId="77777777" w:rsidR="007A1CEA" w:rsidRPr="007A1CEA" w:rsidRDefault="007A1CEA" w:rsidP="007A1CEA">
      <w:pPr>
        <w:ind w:left="20" w:firstLine="547"/>
        <w:jc w:val="both"/>
        <w:outlineLvl w:val="2"/>
        <w:rPr>
          <w:rFonts w:ascii="Arial" w:eastAsia="Arial Unicode MS" w:hAnsi="Arial" w:cs="Arial"/>
          <w:bCs/>
        </w:rPr>
      </w:pPr>
      <w:r w:rsidRPr="00BB3453">
        <w:rPr>
          <w:rFonts w:ascii="Arial" w:eastAsia="Arial Unicode MS" w:hAnsi="Arial" w:cs="Arial"/>
          <w:b/>
          <w:bCs/>
        </w:rPr>
        <w:t>3.6</w:t>
      </w:r>
      <w:r w:rsidR="00BB3453" w:rsidRPr="00BB3453">
        <w:rPr>
          <w:rFonts w:ascii="Arial" w:eastAsia="Arial Unicode MS" w:hAnsi="Arial" w:cs="Arial"/>
          <w:b/>
          <w:bCs/>
        </w:rPr>
        <w:t xml:space="preserve"> </w:t>
      </w:r>
      <w:r w:rsidRPr="00BB3453">
        <w:rPr>
          <w:rFonts w:ascii="Arial" w:eastAsia="Arial Unicode MS" w:hAnsi="Arial" w:cs="Arial"/>
          <w:b/>
          <w:bCs/>
        </w:rPr>
        <w:t>толкатель продукта</w:t>
      </w:r>
      <w:r w:rsidR="00BB3453" w:rsidRPr="00BB3453">
        <w:rPr>
          <w:rFonts w:ascii="Arial" w:eastAsia="Arial Unicode MS" w:hAnsi="Arial" w:cs="Arial"/>
          <w:b/>
          <w:bCs/>
        </w:rPr>
        <w:t>:</w:t>
      </w:r>
      <w:r w:rsidR="00BB3453">
        <w:rPr>
          <w:rFonts w:ascii="Arial" w:eastAsia="Arial Unicode MS" w:hAnsi="Arial" w:cs="Arial"/>
          <w:bCs/>
        </w:rPr>
        <w:t xml:space="preserve"> </w:t>
      </w:r>
      <w:r w:rsidRPr="007A1CEA">
        <w:rPr>
          <w:rFonts w:ascii="Arial" w:eastAsia="Arial Unicode MS" w:hAnsi="Arial" w:cs="Arial"/>
          <w:bCs/>
        </w:rPr>
        <w:t>подвижное устройство для ручного толкания проду</w:t>
      </w:r>
      <w:r w:rsidR="00BB3453">
        <w:rPr>
          <w:rFonts w:ascii="Arial" w:eastAsia="Arial Unicode MS" w:hAnsi="Arial" w:cs="Arial"/>
          <w:bCs/>
        </w:rPr>
        <w:t>кта по направлению к зоне резке;</w:t>
      </w:r>
    </w:p>
    <w:p w14:paraId="45F935E2" w14:textId="77777777" w:rsidR="007A1CEA" w:rsidRPr="007A1CEA" w:rsidRDefault="007A1CEA" w:rsidP="007A1CEA">
      <w:pPr>
        <w:ind w:left="20" w:firstLine="547"/>
        <w:jc w:val="both"/>
        <w:outlineLvl w:val="2"/>
        <w:rPr>
          <w:rFonts w:ascii="Arial" w:eastAsia="Arial Unicode MS" w:hAnsi="Arial" w:cs="Arial"/>
          <w:bCs/>
        </w:rPr>
      </w:pPr>
      <w:r w:rsidRPr="00BB3453">
        <w:rPr>
          <w:rFonts w:ascii="Arial" w:eastAsia="Arial Unicode MS" w:hAnsi="Arial" w:cs="Arial"/>
          <w:b/>
          <w:bCs/>
        </w:rPr>
        <w:t>3.7</w:t>
      </w:r>
      <w:r w:rsidR="00BB3453" w:rsidRPr="00BB3453">
        <w:rPr>
          <w:rFonts w:ascii="Arial" w:eastAsia="Arial Unicode MS" w:hAnsi="Arial" w:cs="Arial"/>
          <w:b/>
          <w:bCs/>
        </w:rPr>
        <w:t xml:space="preserve"> </w:t>
      </w:r>
      <w:r w:rsidRPr="00BB3453">
        <w:rPr>
          <w:rFonts w:ascii="Arial" w:eastAsia="Arial Unicode MS" w:hAnsi="Arial" w:cs="Arial"/>
          <w:b/>
          <w:bCs/>
        </w:rPr>
        <w:t>устройство последнего среза</w:t>
      </w:r>
      <w:r w:rsidR="00BB3453" w:rsidRPr="00BB3453">
        <w:rPr>
          <w:rFonts w:ascii="Arial" w:eastAsia="Arial Unicode MS" w:hAnsi="Arial" w:cs="Arial"/>
          <w:b/>
          <w:bCs/>
        </w:rPr>
        <w:t>:</w:t>
      </w:r>
      <w:r w:rsidR="00BB3453">
        <w:rPr>
          <w:rFonts w:ascii="Arial" w:eastAsia="Arial Unicode MS" w:hAnsi="Arial" w:cs="Arial"/>
          <w:bCs/>
        </w:rPr>
        <w:t xml:space="preserve"> </w:t>
      </w:r>
      <w:r w:rsidRPr="007A1CEA">
        <w:rPr>
          <w:rFonts w:ascii="Arial" w:eastAsia="Arial Unicode MS" w:hAnsi="Arial" w:cs="Arial"/>
          <w:bCs/>
        </w:rPr>
        <w:t>пластина для подачи последней части продукта</w:t>
      </w:r>
      <w:r w:rsidR="00BB3453">
        <w:rPr>
          <w:rFonts w:ascii="Arial" w:eastAsia="Arial Unicode MS" w:hAnsi="Arial" w:cs="Arial"/>
          <w:bCs/>
        </w:rPr>
        <w:t>;</w:t>
      </w:r>
      <w:r w:rsidRPr="007A1CEA">
        <w:rPr>
          <w:rFonts w:ascii="Arial" w:eastAsia="Arial Unicode MS" w:hAnsi="Arial" w:cs="Arial"/>
          <w:bCs/>
        </w:rPr>
        <w:t xml:space="preserve"> </w:t>
      </w:r>
    </w:p>
    <w:p w14:paraId="0494ECF5" w14:textId="77777777" w:rsidR="007A1CEA" w:rsidRPr="007A1CEA" w:rsidRDefault="007A1CEA" w:rsidP="007A1CEA">
      <w:pPr>
        <w:ind w:left="20" w:firstLine="547"/>
        <w:jc w:val="both"/>
        <w:outlineLvl w:val="2"/>
        <w:rPr>
          <w:rFonts w:ascii="Arial" w:eastAsia="Arial Unicode MS" w:hAnsi="Arial" w:cs="Arial"/>
          <w:bCs/>
        </w:rPr>
      </w:pPr>
      <w:r w:rsidRPr="00BB3453">
        <w:rPr>
          <w:rFonts w:ascii="Arial" w:eastAsia="Arial Unicode MS" w:hAnsi="Arial" w:cs="Arial"/>
          <w:b/>
          <w:bCs/>
        </w:rPr>
        <w:t>3.8</w:t>
      </w:r>
      <w:r w:rsidR="00BB3453" w:rsidRPr="00BB3453">
        <w:rPr>
          <w:rFonts w:ascii="Arial" w:eastAsia="Arial Unicode MS" w:hAnsi="Arial" w:cs="Arial"/>
          <w:b/>
          <w:bCs/>
        </w:rPr>
        <w:t xml:space="preserve"> </w:t>
      </w:r>
      <w:r w:rsidRPr="00BB3453">
        <w:rPr>
          <w:rFonts w:ascii="Arial" w:eastAsia="Arial Unicode MS" w:hAnsi="Arial" w:cs="Arial"/>
          <w:b/>
          <w:bCs/>
        </w:rPr>
        <w:t>полотно пилы</w:t>
      </w:r>
      <w:r w:rsidR="00BB3453" w:rsidRPr="00BB3453">
        <w:rPr>
          <w:rFonts w:ascii="Arial" w:eastAsia="Arial Unicode MS" w:hAnsi="Arial" w:cs="Arial"/>
          <w:b/>
          <w:bCs/>
        </w:rPr>
        <w:t>:</w:t>
      </w:r>
      <w:r w:rsidR="00BB3453">
        <w:rPr>
          <w:rFonts w:ascii="Arial" w:eastAsia="Arial Unicode MS" w:hAnsi="Arial" w:cs="Arial"/>
          <w:bCs/>
        </w:rPr>
        <w:t xml:space="preserve"> </w:t>
      </w:r>
      <w:r w:rsidRPr="007A1CEA">
        <w:rPr>
          <w:rFonts w:ascii="Arial" w:eastAsia="Arial Unicode MS" w:hAnsi="Arial" w:cs="Arial"/>
          <w:bCs/>
        </w:rPr>
        <w:t>режущий инструмент в виде непрерывной зубчатой ленты</w:t>
      </w:r>
      <w:r w:rsidR="00BB3453">
        <w:rPr>
          <w:rFonts w:ascii="Arial" w:eastAsia="Arial Unicode MS" w:hAnsi="Arial" w:cs="Arial"/>
          <w:bCs/>
        </w:rPr>
        <w:t>;</w:t>
      </w:r>
      <w:r w:rsidRPr="007A1CEA">
        <w:rPr>
          <w:rFonts w:ascii="Arial" w:eastAsia="Arial Unicode MS" w:hAnsi="Arial" w:cs="Arial"/>
          <w:bCs/>
        </w:rPr>
        <w:t xml:space="preserve"> </w:t>
      </w:r>
    </w:p>
    <w:p w14:paraId="60531BEA" w14:textId="77777777" w:rsidR="007A1CEA" w:rsidRPr="007A1CEA" w:rsidRDefault="007A1CEA" w:rsidP="007A1CEA">
      <w:pPr>
        <w:ind w:left="20" w:firstLine="547"/>
        <w:jc w:val="both"/>
        <w:outlineLvl w:val="2"/>
        <w:rPr>
          <w:rFonts w:ascii="Arial" w:eastAsia="Arial Unicode MS" w:hAnsi="Arial" w:cs="Arial"/>
          <w:bCs/>
        </w:rPr>
      </w:pPr>
      <w:r w:rsidRPr="00BB3453">
        <w:rPr>
          <w:rFonts w:ascii="Arial" w:eastAsia="Arial Unicode MS" w:hAnsi="Arial" w:cs="Arial"/>
          <w:b/>
          <w:bCs/>
        </w:rPr>
        <w:t>3.9</w:t>
      </w:r>
      <w:r w:rsidR="00BB3453" w:rsidRPr="00BB3453">
        <w:rPr>
          <w:rFonts w:ascii="Arial" w:eastAsia="Arial Unicode MS" w:hAnsi="Arial" w:cs="Arial"/>
          <w:b/>
          <w:bCs/>
        </w:rPr>
        <w:t xml:space="preserve"> </w:t>
      </w:r>
      <w:r w:rsidRPr="00BB3453">
        <w:rPr>
          <w:rFonts w:ascii="Arial" w:eastAsia="Arial Unicode MS" w:hAnsi="Arial" w:cs="Arial"/>
          <w:b/>
          <w:bCs/>
        </w:rPr>
        <w:t>защитная планка</w:t>
      </w:r>
      <w:r w:rsidR="00BB3453" w:rsidRPr="00BB3453">
        <w:rPr>
          <w:rFonts w:ascii="Arial" w:eastAsia="Arial Unicode MS" w:hAnsi="Arial" w:cs="Arial"/>
          <w:b/>
          <w:bCs/>
        </w:rPr>
        <w:t>:</w:t>
      </w:r>
      <w:r w:rsidR="00BB3453">
        <w:rPr>
          <w:rFonts w:ascii="Arial" w:eastAsia="Arial Unicode MS" w:hAnsi="Arial" w:cs="Arial"/>
          <w:bCs/>
        </w:rPr>
        <w:t xml:space="preserve"> </w:t>
      </w:r>
      <w:r w:rsidRPr="007A1CEA">
        <w:rPr>
          <w:rFonts w:ascii="Arial" w:eastAsia="Arial Unicode MS" w:hAnsi="Arial" w:cs="Arial"/>
          <w:bCs/>
        </w:rPr>
        <w:t>ограждение для закрытия неиспользуемой части полотна пилы над зоной резки</w:t>
      </w:r>
      <w:r w:rsidR="00BB3453">
        <w:rPr>
          <w:rFonts w:ascii="Arial" w:eastAsia="Arial Unicode MS" w:hAnsi="Arial" w:cs="Arial"/>
          <w:bCs/>
        </w:rPr>
        <w:t>;</w:t>
      </w:r>
    </w:p>
    <w:p w14:paraId="6F62C096" w14:textId="77777777" w:rsidR="007A1CEA" w:rsidRPr="007A1CEA" w:rsidRDefault="007A1CEA" w:rsidP="007A1CEA">
      <w:pPr>
        <w:ind w:left="20" w:firstLine="547"/>
        <w:jc w:val="both"/>
        <w:outlineLvl w:val="2"/>
        <w:rPr>
          <w:rFonts w:ascii="Arial" w:eastAsia="Arial Unicode MS" w:hAnsi="Arial" w:cs="Arial"/>
          <w:bCs/>
        </w:rPr>
      </w:pPr>
      <w:r w:rsidRPr="00BB3453">
        <w:rPr>
          <w:rFonts w:ascii="Arial" w:eastAsia="Arial Unicode MS" w:hAnsi="Arial" w:cs="Arial"/>
          <w:b/>
          <w:bCs/>
        </w:rPr>
        <w:t>3.10</w:t>
      </w:r>
      <w:r w:rsidR="00BB3453" w:rsidRPr="00BB3453">
        <w:rPr>
          <w:rFonts w:ascii="Arial" w:eastAsia="Arial Unicode MS" w:hAnsi="Arial" w:cs="Arial"/>
          <w:b/>
          <w:bCs/>
        </w:rPr>
        <w:t xml:space="preserve"> </w:t>
      </w:r>
      <w:r w:rsidRPr="00BB3453">
        <w:rPr>
          <w:rFonts w:ascii="Arial" w:eastAsia="Arial Unicode MS" w:hAnsi="Arial" w:cs="Arial"/>
          <w:b/>
          <w:bCs/>
        </w:rPr>
        <w:t>высота резки</w:t>
      </w:r>
      <w:r w:rsidR="00BB3453" w:rsidRPr="00BB3453">
        <w:rPr>
          <w:rFonts w:ascii="Arial" w:eastAsia="Arial Unicode MS" w:hAnsi="Arial" w:cs="Arial"/>
          <w:b/>
          <w:bCs/>
        </w:rPr>
        <w:t>:</w:t>
      </w:r>
      <w:r w:rsidR="00BB3453">
        <w:rPr>
          <w:rFonts w:ascii="Arial" w:eastAsia="Arial Unicode MS" w:hAnsi="Arial" w:cs="Arial"/>
          <w:bCs/>
        </w:rPr>
        <w:t xml:space="preserve"> </w:t>
      </w:r>
      <w:r w:rsidRPr="007A1CEA">
        <w:rPr>
          <w:rFonts w:ascii="Arial" w:eastAsia="Arial Unicode MS" w:hAnsi="Arial" w:cs="Arial"/>
          <w:bCs/>
        </w:rPr>
        <w:t>толщина продукта, обеспечиваемая станками</w:t>
      </w:r>
      <w:r w:rsidR="00BB3453">
        <w:rPr>
          <w:rFonts w:ascii="Arial" w:eastAsia="Arial Unicode MS" w:hAnsi="Arial" w:cs="Arial"/>
          <w:bCs/>
        </w:rPr>
        <w:t>;</w:t>
      </w:r>
      <w:r w:rsidRPr="007A1CEA">
        <w:rPr>
          <w:rFonts w:ascii="Arial" w:eastAsia="Arial Unicode MS" w:hAnsi="Arial" w:cs="Arial"/>
          <w:bCs/>
        </w:rPr>
        <w:t xml:space="preserve"> </w:t>
      </w:r>
    </w:p>
    <w:p w14:paraId="3A833FDD" w14:textId="77777777" w:rsidR="007A1CEA" w:rsidRPr="007A1CEA" w:rsidRDefault="007A1CEA" w:rsidP="007A1CEA">
      <w:pPr>
        <w:ind w:left="20" w:firstLine="547"/>
        <w:jc w:val="both"/>
        <w:outlineLvl w:val="2"/>
        <w:rPr>
          <w:rFonts w:ascii="Arial" w:eastAsia="Arial Unicode MS" w:hAnsi="Arial" w:cs="Arial"/>
          <w:bCs/>
        </w:rPr>
      </w:pPr>
      <w:r w:rsidRPr="00BB3453">
        <w:rPr>
          <w:rFonts w:ascii="Arial" w:eastAsia="Arial Unicode MS" w:hAnsi="Arial" w:cs="Arial"/>
          <w:b/>
          <w:bCs/>
        </w:rPr>
        <w:t>3.11</w:t>
      </w:r>
      <w:r w:rsidR="00BB3453" w:rsidRPr="00BB3453">
        <w:rPr>
          <w:rFonts w:ascii="Arial" w:eastAsia="Arial Unicode MS" w:hAnsi="Arial" w:cs="Arial"/>
          <w:b/>
          <w:bCs/>
        </w:rPr>
        <w:t xml:space="preserve"> </w:t>
      </w:r>
      <w:r w:rsidRPr="00BB3453">
        <w:rPr>
          <w:rFonts w:ascii="Arial" w:eastAsia="Arial Unicode MS" w:hAnsi="Arial" w:cs="Arial"/>
          <w:b/>
          <w:bCs/>
        </w:rPr>
        <w:t>задняя стенка стола</w:t>
      </w:r>
      <w:r w:rsidR="00BB3453" w:rsidRPr="00BB3453">
        <w:rPr>
          <w:rFonts w:ascii="Arial" w:eastAsia="Arial Unicode MS" w:hAnsi="Arial" w:cs="Arial"/>
          <w:b/>
          <w:bCs/>
        </w:rPr>
        <w:t>:</w:t>
      </w:r>
      <w:r w:rsidR="00BB3453">
        <w:rPr>
          <w:rFonts w:ascii="Arial" w:eastAsia="Arial Unicode MS" w:hAnsi="Arial" w:cs="Arial"/>
          <w:bCs/>
        </w:rPr>
        <w:t xml:space="preserve"> </w:t>
      </w:r>
      <w:r w:rsidRPr="007A1CEA">
        <w:rPr>
          <w:rFonts w:ascii="Arial" w:eastAsia="Arial Unicode MS" w:hAnsi="Arial" w:cs="Arial"/>
          <w:bCs/>
        </w:rPr>
        <w:t>устройство на выдвижном подающем столе для удерживания продукта и проталкивания его к зоне резки</w:t>
      </w:r>
      <w:r w:rsidR="00BB3453">
        <w:rPr>
          <w:rFonts w:ascii="Arial" w:eastAsia="Arial Unicode MS" w:hAnsi="Arial" w:cs="Arial"/>
          <w:bCs/>
        </w:rPr>
        <w:t>;</w:t>
      </w:r>
    </w:p>
    <w:p w14:paraId="5835E769" w14:textId="77777777" w:rsidR="007A1CEA" w:rsidRPr="007A1CEA" w:rsidRDefault="007A1CEA" w:rsidP="007A1CEA">
      <w:pPr>
        <w:ind w:left="20" w:firstLine="547"/>
        <w:jc w:val="both"/>
        <w:outlineLvl w:val="2"/>
        <w:rPr>
          <w:rFonts w:ascii="Arial" w:eastAsia="Arial Unicode MS" w:hAnsi="Arial" w:cs="Arial"/>
          <w:bCs/>
        </w:rPr>
      </w:pPr>
      <w:r w:rsidRPr="00BB3453">
        <w:rPr>
          <w:rFonts w:ascii="Arial" w:eastAsia="Arial Unicode MS" w:hAnsi="Arial" w:cs="Arial"/>
          <w:b/>
          <w:bCs/>
        </w:rPr>
        <w:t>3.12</w:t>
      </w:r>
      <w:r w:rsidR="00BB3453" w:rsidRPr="00BB3453">
        <w:rPr>
          <w:rFonts w:ascii="Arial" w:eastAsia="Arial Unicode MS" w:hAnsi="Arial" w:cs="Arial"/>
          <w:b/>
          <w:bCs/>
        </w:rPr>
        <w:t xml:space="preserve"> </w:t>
      </w:r>
      <w:r w:rsidRPr="00BB3453">
        <w:rPr>
          <w:rFonts w:ascii="Arial" w:eastAsia="Arial Unicode MS" w:hAnsi="Arial" w:cs="Arial"/>
          <w:b/>
          <w:bCs/>
        </w:rPr>
        <w:t>верхнее колесо</w:t>
      </w:r>
      <w:r w:rsidR="00BB3453" w:rsidRPr="00BB3453">
        <w:rPr>
          <w:rFonts w:ascii="Arial" w:eastAsia="Arial Unicode MS" w:hAnsi="Arial" w:cs="Arial"/>
          <w:b/>
          <w:bCs/>
        </w:rPr>
        <w:t>:</w:t>
      </w:r>
      <w:r w:rsidR="00BB3453">
        <w:rPr>
          <w:rFonts w:ascii="Arial" w:eastAsia="Arial Unicode MS" w:hAnsi="Arial" w:cs="Arial"/>
          <w:bCs/>
        </w:rPr>
        <w:t xml:space="preserve"> </w:t>
      </w:r>
      <w:r w:rsidRPr="007A1CEA">
        <w:rPr>
          <w:rFonts w:ascii="Arial" w:eastAsia="Arial Unicode MS" w:hAnsi="Arial" w:cs="Arial"/>
          <w:bCs/>
        </w:rPr>
        <w:t xml:space="preserve">ролик для </w:t>
      </w:r>
      <w:proofErr w:type="spellStart"/>
      <w:r w:rsidRPr="007A1CEA">
        <w:rPr>
          <w:rFonts w:ascii="Arial" w:eastAsia="Arial Unicode MS" w:hAnsi="Arial" w:cs="Arial"/>
          <w:bCs/>
        </w:rPr>
        <w:t>о</w:t>
      </w:r>
      <w:r w:rsidR="00BB3453">
        <w:rPr>
          <w:rFonts w:ascii="Arial" w:eastAsia="Arial Unicode MS" w:hAnsi="Arial" w:cs="Arial"/>
          <w:bCs/>
        </w:rPr>
        <w:t>ткрутки</w:t>
      </w:r>
      <w:proofErr w:type="spellEnd"/>
      <w:r w:rsidR="00BB3453">
        <w:rPr>
          <w:rFonts w:ascii="Arial" w:eastAsia="Arial Unicode MS" w:hAnsi="Arial" w:cs="Arial"/>
          <w:bCs/>
        </w:rPr>
        <w:t xml:space="preserve"> полотна пилы над столом;</w:t>
      </w:r>
    </w:p>
    <w:p w14:paraId="26FB9717" w14:textId="77777777" w:rsidR="007A1CEA" w:rsidRPr="007A1CEA" w:rsidRDefault="007A1CEA" w:rsidP="007A1CEA">
      <w:pPr>
        <w:ind w:left="20" w:firstLine="547"/>
        <w:jc w:val="both"/>
        <w:outlineLvl w:val="2"/>
        <w:rPr>
          <w:rFonts w:ascii="Arial" w:eastAsia="Arial Unicode MS" w:hAnsi="Arial" w:cs="Arial"/>
          <w:bCs/>
        </w:rPr>
      </w:pPr>
      <w:r w:rsidRPr="00BB3453">
        <w:rPr>
          <w:rFonts w:ascii="Arial" w:eastAsia="Arial Unicode MS" w:hAnsi="Arial" w:cs="Arial"/>
          <w:b/>
          <w:bCs/>
        </w:rPr>
        <w:t>3.13</w:t>
      </w:r>
      <w:r w:rsidR="00BB3453" w:rsidRPr="00BB3453">
        <w:rPr>
          <w:rFonts w:ascii="Arial" w:eastAsia="Arial Unicode MS" w:hAnsi="Arial" w:cs="Arial"/>
          <w:b/>
          <w:bCs/>
        </w:rPr>
        <w:t xml:space="preserve"> </w:t>
      </w:r>
      <w:r w:rsidRPr="00BB3453">
        <w:rPr>
          <w:rFonts w:ascii="Arial" w:eastAsia="Arial Unicode MS" w:hAnsi="Arial" w:cs="Arial"/>
          <w:b/>
          <w:bCs/>
        </w:rPr>
        <w:t>линия резки</w:t>
      </w:r>
      <w:r w:rsidR="00BB3453" w:rsidRPr="00BB3453">
        <w:rPr>
          <w:rFonts w:ascii="Arial" w:eastAsia="Arial Unicode MS" w:hAnsi="Arial" w:cs="Arial"/>
          <w:b/>
          <w:bCs/>
        </w:rPr>
        <w:t>:</w:t>
      </w:r>
      <w:r w:rsidR="00BB3453">
        <w:rPr>
          <w:rFonts w:ascii="Arial" w:eastAsia="Arial Unicode MS" w:hAnsi="Arial" w:cs="Arial"/>
          <w:bCs/>
        </w:rPr>
        <w:t xml:space="preserve"> </w:t>
      </w:r>
      <w:r w:rsidRPr="007A1CEA">
        <w:rPr>
          <w:rFonts w:ascii="Arial" w:eastAsia="Arial Unicode MS" w:hAnsi="Arial" w:cs="Arial"/>
          <w:bCs/>
        </w:rPr>
        <w:t>система для автоматической обработки продукта</w:t>
      </w:r>
      <w:r w:rsidR="00BB3453">
        <w:rPr>
          <w:rFonts w:ascii="Arial" w:eastAsia="Arial Unicode MS" w:hAnsi="Arial" w:cs="Arial"/>
          <w:bCs/>
        </w:rPr>
        <w:t>;</w:t>
      </w:r>
      <w:r w:rsidRPr="007A1CEA">
        <w:rPr>
          <w:rFonts w:ascii="Arial" w:eastAsia="Arial Unicode MS" w:hAnsi="Arial" w:cs="Arial"/>
          <w:bCs/>
        </w:rPr>
        <w:t xml:space="preserve"> </w:t>
      </w:r>
    </w:p>
    <w:p w14:paraId="1CE00F12" w14:textId="77777777" w:rsidR="007A1CEA" w:rsidRPr="007A1CEA" w:rsidRDefault="007A1CEA" w:rsidP="007A1CEA">
      <w:pPr>
        <w:ind w:left="20" w:firstLine="547"/>
        <w:jc w:val="both"/>
        <w:outlineLvl w:val="2"/>
        <w:rPr>
          <w:rFonts w:ascii="Arial" w:eastAsia="Arial Unicode MS" w:hAnsi="Arial" w:cs="Arial"/>
          <w:bCs/>
        </w:rPr>
      </w:pPr>
      <w:r w:rsidRPr="00BB3453">
        <w:rPr>
          <w:rFonts w:ascii="Arial" w:eastAsia="Arial Unicode MS" w:hAnsi="Arial" w:cs="Arial"/>
          <w:b/>
          <w:bCs/>
        </w:rPr>
        <w:t>3.14</w:t>
      </w:r>
      <w:r w:rsidR="00BB3453" w:rsidRPr="00BB3453">
        <w:rPr>
          <w:rFonts w:ascii="Arial" w:eastAsia="Arial Unicode MS" w:hAnsi="Arial" w:cs="Arial"/>
          <w:b/>
          <w:bCs/>
        </w:rPr>
        <w:t xml:space="preserve"> </w:t>
      </w:r>
      <w:r w:rsidRPr="00BB3453">
        <w:rPr>
          <w:rFonts w:ascii="Arial" w:eastAsia="Arial Unicode MS" w:hAnsi="Arial" w:cs="Arial"/>
          <w:b/>
          <w:bCs/>
        </w:rPr>
        <w:t>зафиксированный подающий стол</w:t>
      </w:r>
      <w:r w:rsidR="00BB3453" w:rsidRPr="00BB3453">
        <w:rPr>
          <w:rFonts w:ascii="Arial" w:eastAsia="Arial Unicode MS" w:hAnsi="Arial" w:cs="Arial"/>
          <w:b/>
          <w:bCs/>
        </w:rPr>
        <w:t>:</w:t>
      </w:r>
      <w:r w:rsidR="00BB3453">
        <w:rPr>
          <w:rFonts w:ascii="Arial" w:eastAsia="Arial Unicode MS" w:hAnsi="Arial" w:cs="Arial"/>
          <w:bCs/>
        </w:rPr>
        <w:t xml:space="preserve"> </w:t>
      </w:r>
      <w:r w:rsidRPr="007A1CEA">
        <w:rPr>
          <w:rFonts w:ascii="Arial" w:eastAsia="Arial Unicode MS" w:hAnsi="Arial" w:cs="Arial"/>
          <w:bCs/>
        </w:rPr>
        <w:t>поверхность стола для ручной подачи продукта</w:t>
      </w:r>
      <w:r w:rsidR="00BB3453">
        <w:rPr>
          <w:rFonts w:ascii="Arial" w:eastAsia="Arial Unicode MS" w:hAnsi="Arial" w:cs="Arial"/>
          <w:bCs/>
        </w:rPr>
        <w:t>;</w:t>
      </w:r>
    </w:p>
    <w:p w14:paraId="5AAEE47A" w14:textId="77777777" w:rsidR="007A1CEA" w:rsidRPr="007A1CEA" w:rsidRDefault="007A1CEA" w:rsidP="007A1CEA">
      <w:pPr>
        <w:ind w:left="20" w:firstLine="547"/>
        <w:jc w:val="both"/>
        <w:outlineLvl w:val="2"/>
        <w:rPr>
          <w:rFonts w:ascii="Arial" w:eastAsia="Arial Unicode MS" w:hAnsi="Arial" w:cs="Arial"/>
          <w:bCs/>
        </w:rPr>
      </w:pPr>
      <w:r w:rsidRPr="00BB3453">
        <w:rPr>
          <w:rFonts w:ascii="Arial" w:eastAsia="Arial Unicode MS" w:hAnsi="Arial" w:cs="Arial"/>
          <w:b/>
          <w:bCs/>
        </w:rPr>
        <w:t>3.15</w:t>
      </w:r>
      <w:r w:rsidR="00BB3453" w:rsidRPr="00BB3453">
        <w:rPr>
          <w:rFonts w:ascii="Arial" w:eastAsia="Arial Unicode MS" w:hAnsi="Arial" w:cs="Arial"/>
          <w:b/>
          <w:bCs/>
        </w:rPr>
        <w:t xml:space="preserve"> </w:t>
      </w:r>
      <w:r w:rsidRPr="00BB3453">
        <w:rPr>
          <w:rFonts w:ascii="Arial" w:eastAsia="Arial Unicode MS" w:hAnsi="Arial" w:cs="Arial"/>
          <w:b/>
          <w:bCs/>
        </w:rPr>
        <w:t>выдвижной подающий стол</w:t>
      </w:r>
      <w:r w:rsidR="00BB3453" w:rsidRPr="00BB3453">
        <w:rPr>
          <w:rFonts w:ascii="Arial" w:eastAsia="Arial Unicode MS" w:hAnsi="Arial" w:cs="Arial"/>
          <w:b/>
          <w:bCs/>
        </w:rPr>
        <w:t>:</w:t>
      </w:r>
      <w:r w:rsidR="00BB3453">
        <w:rPr>
          <w:rFonts w:ascii="Arial" w:eastAsia="Arial Unicode MS" w:hAnsi="Arial" w:cs="Arial"/>
          <w:bCs/>
        </w:rPr>
        <w:t xml:space="preserve"> </w:t>
      </w:r>
      <w:proofErr w:type="spellStart"/>
      <w:r w:rsidRPr="007A1CEA">
        <w:rPr>
          <w:rFonts w:ascii="Arial" w:eastAsia="Arial Unicode MS" w:hAnsi="Arial" w:cs="Arial"/>
          <w:bCs/>
        </w:rPr>
        <w:t>одвижная</w:t>
      </w:r>
      <w:proofErr w:type="spellEnd"/>
      <w:r w:rsidRPr="007A1CEA">
        <w:rPr>
          <w:rFonts w:ascii="Arial" w:eastAsia="Arial Unicode MS" w:hAnsi="Arial" w:cs="Arial"/>
          <w:bCs/>
        </w:rPr>
        <w:t xml:space="preserve"> поверхность стола с задней стенкой стола для подачи продукта</w:t>
      </w:r>
      <w:r w:rsidR="00BB3453">
        <w:rPr>
          <w:rFonts w:ascii="Arial" w:eastAsia="Arial Unicode MS" w:hAnsi="Arial" w:cs="Arial"/>
          <w:bCs/>
        </w:rPr>
        <w:t>.</w:t>
      </w:r>
    </w:p>
    <w:p w14:paraId="02800C58" w14:textId="77777777" w:rsidR="007A1CEA" w:rsidRPr="007A1CEA" w:rsidRDefault="007A1CEA" w:rsidP="007A1CEA">
      <w:pPr>
        <w:ind w:left="20" w:firstLine="547"/>
        <w:jc w:val="both"/>
        <w:outlineLvl w:val="2"/>
        <w:rPr>
          <w:rFonts w:ascii="Arial" w:eastAsia="Arial Unicode MS" w:hAnsi="Arial" w:cs="Arial"/>
          <w:bCs/>
        </w:rPr>
      </w:pPr>
    </w:p>
    <w:p w14:paraId="05662E4A" w14:textId="77777777" w:rsidR="00BC0584" w:rsidRPr="00270E78" w:rsidRDefault="007A1CEA" w:rsidP="007A1CEA">
      <w:pPr>
        <w:ind w:left="20" w:firstLine="547"/>
        <w:jc w:val="both"/>
        <w:outlineLvl w:val="2"/>
        <w:rPr>
          <w:rFonts w:ascii="Arial" w:eastAsia="Arial Unicode MS" w:hAnsi="Arial" w:cs="Arial"/>
          <w:b/>
          <w:bCs/>
        </w:rPr>
      </w:pPr>
      <w:r w:rsidRPr="00270E78">
        <w:rPr>
          <w:rFonts w:ascii="Arial" w:eastAsia="Arial Unicode MS" w:hAnsi="Arial" w:cs="Arial"/>
          <w:b/>
          <w:bCs/>
        </w:rPr>
        <w:t>4 Список опасностей</w:t>
      </w:r>
    </w:p>
    <w:p w14:paraId="3C0A87B4" w14:textId="77777777" w:rsidR="00BC0584" w:rsidRPr="00270E78" w:rsidRDefault="00BC0584" w:rsidP="00984D79">
      <w:pPr>
        <w:ind w:left="20" w:firstLine="547"/>
        <w:jc w:val="both"/>
        <w:outlineLvl w:val="2"/>
        <w:rPr>
          <w:rFonts w:ascii="Arial" w:eastAsia="Arial Unicode MS" w:hAnsi="Arial" w:cs="Arial"/>
          <w:b/>
          <w:bCs/>
        </w:rPr>
      </w:pPr>
    </w:p>
    <w:p w14:paraId="7B04E569" w14:textId="77777777" w:rsidR="00270E78" w:rsidRPr="00270E78" w:rsidRDefault="00270E78" w:rsidP="00270E78">
      <w:pPr>
        <w:ind w:firstLine="567"/>
        <w:jc w:val="both"/>
        <w:rPr>
          <w:rFonts w:ascii="Arial" w:eastAsia="Arial Unicode MS" w:hAnsi="Arial" w:cs="Arial"/>
          <w:bCs/>
        </w:rPr>
      </w:pPr>
      <w:r w:rsidRPr="00270E78">
        <w:rPr>
          <w:rFonts w:ascii="Arial" w:eastAsia="Arial Unicode MS" w:hAnsi="Arial" w:cs="Arial"/>
          <w:bCs/>
        </w:rPr>
        <w:t>В этом пункте указаны все важнейшие опасности, опасные ситуации и события, определенные в результате оценки риска как важнейшие для данного типа станков (см. рисунок 6), и для которых требуются меры по устранению или снижению риска, связанного с выявленными опасностями (см. таблицу 1).</w:t>
      </w:r>
    </w:p>
    <w:p w14:paraId="05E1E6AF" w14:textId="77777777" w:rsidR="00BC0584" w:rsidRPr="00270E78" w:rsidRDefault="00BC0584" w:rsidP="00984D79">
      <w:pPr>
        <w:ind w:left="20" w:firstLine="547"/>
        <w:jc w:val="both"/>
        <w:outlineLvl w:val="2"/>
        <w:rPr>
          <w:rFonts w:ascii="Arial" w:eastAsia="Arial Unicode MS" w:hAnsi="Arial" w:cs="Arial"/>
          <w:bCs/>
        </w:rPr>
      </w:pPr>
    </w:p>
    <w:p w14:paraId="15F864B6" w14:textId="77777777" w:rsidR="008F59CF" w:rsidRDefault="008F59CF" w:rsidP="00984D79">
      <w:pPr>
        <w:ind w:left="20" w:firstLine="547"/>
        <w:jc w:val="both"/>
        <w:outlineLvl w:val="2"/>
        <w:rPr>
          <w:rFonts w:ascii="Arial" w:eastAsia="Arial Unicode MS" w:hAnsi="Arial" w:cs="Arial"/>
          <w:bCs/>
        </w:rPr>
      </w:pPr>
    </w:p>
    <w:p w14:paraId="465B6CAA" w14:textId="4CE55B9D" w:rsidR="00BC0584" w:rsidRPr="00270E78" w:rsidRDefault="003350A7" w:rsidP="00984D79">
      <w:pPr>
        <w:ind w:left="20" w:firstLine="547"/>
        <w:jc w:val="both"/>
        <w:outlineLvl w:val="2"/>
        <w:rPr>
          <w:rFonts w:ascii="Arial" w:eastAsia="Arial Unicode MS" w:hAnsi="Arial" w:cs="Arial"/>
          <w:bCs/>
        </w:rPr>
      </w:pPr>
      <w:r w:rsidRPr="003350A7">
        <w:rPr>
          <w:rFonts w:ascii="Arial" w:eastAsia="Arial Unicode MS" w:hAnsi="Arial" w:cs="Arial"/>
          <w:bCs/>
        </w:rPr>
        <w:t>Таблица 1. Перечень важнейших опасностей</w:t>
      </w:r>
    </w:p>
    <w:p w14:paraId="3C648C3A" w14:textId="77777777" w:rsidR="00BC0584" w:rsidRPr="00270E78" w:rsidRDefault="00BC0584" w:rsidP="00984D79">
      <w:pPr>
        <w:ind w:left="20" w:firstLine="547"/>
        <w:jc w:val="both"/>
        <w:outlineLvl w:val="2"/>
        <w:rPr>
          <w:rFonts w:ascii="Arial" w:eastAsia="Arial Unicode MS" w:hAnsi="Arial" w:cs="Arial"/>
          <w:bCs/>
        </w:rPr>
      </w:pPr>
    </w:p>
    <w:tbl>
      <w:tblPr>
        <w:tblW w:w="9859" w:type="dxa"/>
        <w:jc w:val="center"/>
        <w:tblLayout w:type="fixed"/>
        <w:tblCellMar>
          <w:left w:w="40" w:type="dxa"/>
          <w:right w:w="40" w:type="dxa"/>
        </w:tblCellMar>
        <w:tblLook w:val="0000" w:firstRow="0" w:lastRow="0" w:firstColumn="0" w:lastColumn="0" w:noHBand="0" w:noVBand="0"/>
      </w:tblPr>
      <w:tblGrid>
        <w:gridCol w:w="2054"/>
        <w:gridCol w:w="5674"/>
        <w:gridCol w:w="2131"/>
      </w:tblGrid>
      <w:tr w:rsidR="005617E0" w:rsidRPr="000536B2" w14:paraId="518E3E01" w14:textId="77777777" w:rsidTr="0007232E">
        <w:trPr>
          <w:trHeight w:val="1046"/>
          <w:jc w:val="center"/>
        </w:trPr>
        <w:tc>
          <w:tcPr>
            <w:tcW w:w="2054" w:type="dxa"/>
            <w:tcBorders>
              <w:top w:val="single" w:sz="6" w:space="0" w:color="auto"/>
              <w:left w:val="single" w:sz="6" w:space="0" w:color="auto"/>
              <w:bottom w:val="single" w:sz="6" w:space="0" w:color="auto"/>
              <w:right w:val="single" w:sz="6" w:space="0" w:color="auto"/>
            </w:tcBorders>
            <w:vAlign w:val="center"/>
          </w:tcPr>
          <w:p w14:paraId="78645812" w14:textId="77777777" w:rsidR="005617E0" w:rsidRPr="000536B2" w:rsidRDefault="005617E0" w:rsidP="005617E0">
            <w:pPr>
              <w:autoSpaceDE w:val="0"/>
              <w:autoSpaceDN w:val="0"/>
              <w:adjustRightInd w:val="0"/>
              <w:jc w:val="center"/>
              <w:rPr>
                <w:rFonts w:ascii="Arial" w:eastAsiaTheme="minorEastAsia" w:hAnsi="Arial" w:cs="Arial"/>
                <w:b/>
                <w:bCs/>
                <w:color w:val="000000"/>
                <w:lang w:eastAsia="en-US"/>
              </w:rPr>
            </w:pPr>
            <w:r w:rsidRPr="000536B2">
              <w:rPr>
                <w:rFonts w:ascii="Arial" w:eastAsiaTheme="minorEastAsia" w:hAnsi="Arial" w:cs="Arial"/>
                <w:b/>
                <w:bCs/>
                <w:color w:val="000000"/>
                <w:lang w:eastAsia="en-US"/>
              </w:rPr>
              <w:t>Опасности, опасные ситуации и опасные события</w:t>
            </w:r>
          </w:p>
        </w:tc>
        <w:tc>
          <w:tcPr>
            <w:tcW w:w="5674" w:type="dxa"/>
            <w:tcBorders>
              <w:top w:val="single" w:sz="6" w:space="0" w:color="auto"/>
              <w:left w:val="single" w:sz="6" w:space="0" w:color="auto"/>
              <w:bottom w:val="single" w:sz="6" w:space="0" w:color="auto"/>
              <w:right w:val="single" w:sz="6" w:space="0" w:color="auto"/>
            </w:tcBorders>
            <w:vAlign w:val="center"/>
          </w:tcPr>
          <w:p w14:paraId="3C93A3EC" w14:textId="77777777" w:rsidR="005617E0" w:rsidRPr="000536B2" w:rsidRDefault="005617E0" w:rsidP="005617E0">
            <w:pPr>
              <w:autoSpaceDE w:val="0"/>
              <w:autoSpaceDN w:val="0"/>
              <w:adjustRightInd w:val="0"/>
              <w:jc w:val="center"/>
              <w:rPr>
                <w:rFonts w:ascii="Arial" w:eastAsiaTheme="minorEastAsia" w:hAnsi="Arial" w:cs="Arial"/>
                <w:b/>
                <w:bCs/>
                <w:color w:val="000000"/>
                <w:lang w:eastAsia="en-US"/>
              </w:rPr>
            </w:pPr>
            <w:r w:rsidRPr="000536B2">
              <w:rPr>
                <w:rFonts w:ascii="Arial" w:eastAsiaTheme="minorEastAsia" w:hAnsi="Arial" w:cs="Arial"/>
                <w:b/>
                <w:bCs/>
                <w:color w:val="000000"/>
                <w:lang w:eastAsia="en-US"/>
              </w:rPr>
              <w:t>Место или причина</w:t>
            </w:r>
          </w:p>
        </w:tc>
        <w:tc>
          <w:tcPr>
            <w:tcW w:w="2131" w:type="dxa"/>
            <w:tcBorders>
              <w:top w:val="single" w:sz="6" w:space="0" w:color="auto"/>
              <w:left w:val="single" w:sz="6" w:space="0" w:color="auto"/>
              <w:bottom w:val="single" w:sz="6" w:space="0" w:color="auto"/>
              <w:right w:val="single" w:sz="6" w:space="0" w:color="auto"/>
            </w:tcBorders>
            <w:vAlign w:val="center"/>
          </w:tcPr>
          <w:p w14:paraId="07047878" w14:textId="77777777" w:rsidR="005617E0" w:rsidRPr="000536B2" w:rsidRDefault="005617E0" w:rsidP="005617E0">
            <w:pPr>
              <w:autoSpaceDE w:val="0"/>
              <w:autoSpaceDN w:val="0"/>
              <w:adjustRightInd w:val="0"/>
              <w:jc w:val="center"/>
              <w:rPr>
                <w:rFonts w:ascii="Arial" w:eastAsiaTheme="minorEastAsia" w:hAnsi="Arial" w:cs="Arial"/>
                <w:b/>
                <w:bCs/>
                <w:color w:val="000000"/>
                <w:lang w:eastAsia="en-US"/>
              </w:rPr>
            </w:pPr>
            <w:r w:rsidRPr="000536B2">
              <w:rPr>
                <w:rFonts w:ascii="Arial" w:eastAsiaTheme="minorEastAsia" w:hAnsi="Arial" w:cs="Arial"/>
                <w:b/>
                <w:bCs/>
                <w:color w:val="000000"/>
                <w:lang w:eastAsia="en-US"/>
              </w:rPr>
              <w:t>П</w:t>
            </w:r>
            <w:r w:rsidR="000536B2" w:rsidRPr="000536B2">
              <w:rPr>
                <w:rFonts w:ascii="Arial" w:eastAsiaTheme="minorEastAsia" w:hAnsi="Arial" w:cs="Arial"/>
                <w:b/>
                <w:bCs/>
                <w:color w:val="000000"/>
                <w:lang w:eastAsia="en-US"/>
              </w:rPr>
              <w:t>ункт/подпункт настоящего</w:t>
            </w:r>
            <w:r w:rsidRPr="000536B2">
              <w:rPr>
                <w:rFonts w:ascii="Arial" w:eastAsiaTheme="minorEastAsia" w:hAnsi="Arial" w:cs="Arial"/>
                <w:b/>
                <w:bCs/>
                <w:color w:val="000000"/>
                <w:lang w:eastAsia="en-US"/>
              </w:rPr>
              <w:t xml:space="preserve"> стандарта</w:t>
            </w:r>
          </w:p>
        </w:tc>
      </w:tr>
      <w:tr w:rsidR="005617E0" w:rsidRPr="000536B2" w14:paraId="6D4EC6BE" w14:textId="77777777" w:rsidTr="0007232E">
        <w:trPr>
          <w:trHeight w:val="360"/>
          <w:jc w:val="center"/>
        </w:trPr>
        <w:tc>
          <w:tcPr>
            <w:tcW w:w="2054" w:type="dxa"/>
            <w:tcBorders>
              <w:top w:val="single" w:sz="6" w:space="0" w:color="auto"/>
              <w:left w:val="single" w:sz="6" w:space="0" w:color="auto"/>
              <w:bottom w:val="single" w:sz="6" w:space="0" w:color="auto"/>
              <w:right w:val="single" w:sz="6" w:space="0" w:color="auto"/>
            </w:tcBorders>
          </w:tcPr>
          <w:p w14:paraId="58ED7EDC" w14:textId="77777777" w:rsidR="005617E0" w:rsidRPr="000536B2" w:rsidRDefault="005617E0" w:rsidP="005617E0">
            <w:pPr>
              <w:autoSpaceDE w:val="0"/>
              <w:autoSpaceDN w:val="0"/>
              <w:adjustRightInd w:val="0"/>
              <w:jc w:val="both"/>
              <w:rPr>
                <w:rFonts w:ascii="Arial" w:eastAsiaTheme="minorEastAsia" w:hAnsi="Arial" w:cs="Arial"/>
                <w:b/>
                <w:bCs/>
                <w:color w:val="000000"/>
                <w:lang w:eastAsia="en-US"/>
              </w:rPr>
            </w:pPr>
            <w:r w:rsidRPr="000536B2">
              <w:rPr>
                <w:rFonts w:ascii="Arial" w:eastAsiaTheme="minorEastAsia" w:hAnsi="Arial" w:cs="Arial"/>
                <w:b/>
                <w:bCs/>
                <w:color w:val="000000"/>
                <w:lang w:eastAsia="en-US"/>
              </w:rPr>
              <w:t xml:space="preserve">Опасности </w:t>
            </w:r>
          </w:p>
        </w:tc>
        <w:tc>
          <w:tcPr>
            <w:tcW w:w="5674" w:type="dxa"/>
            <w:tcBorders>
              <w:top w:val="single" w:sz="6" w:space="0" w:color="auto"/>
              <w:left w:val="single" w:sz="6" w:space="0" w:color="auto"/>
              <w:bottom w:val="single" w:sz="6" w:space="0" w:color="auto"/>
              <w:right w:val="single" w:sz="6" w:space="0" w:color="auto"/>
            </w:tcBorders>
          </w:tcPr>
          <w:p w14:paraId="2A28973D" w14:textId="77777777" w:rsidR="005617E0" w:rsidRPr="000536B2" w:rsidRDefault="005617E0" w:rsidP="005617E0">
            <w:pPr>
              <w:autoSpaceDE w:val="0"/>
              <w:autoSpaceDN w:val="0"/>
              <w:adjustRightInd w:val="0"/>
              <w:jc w:val="both"/>
              <w:rPr>
                <w:rFonts w:ascii="Arial" w:eastAsiaTheme="minorEastAsia" w:hAnsi="Arial" w:cs="Arial"/>
                <w:b/>
                <w:bCs/>
                <w:color w:val="000000"/>
                <w:lang w:eastAsia="en-US"/>
              </w:rPr>
            </w:pPr>
            <w:r w:rsidRPr="000536B2">
              <w:rPr>
                <w:rFonts w:ascii="Arial" w:eastAsiaTheme="minorEastAsia" w:hAnsi="Arial" w:cs="Arial"/>
                <w:b/>
                <w:bCs/>
                <w:color w:val="000000"/>
                <w:lang w:eastAsia="en-US"/>
              </w:rPr>
              <w:t xml:space="preserve">Общие </w:t>
            </w:r>
          </w:p>
        </w:tc>
        <w:tc>
          <w:tcPr>
            <w:tcW w:w="2131" w:type="dxa"/>
            <w:tcBorders>
              <w:top w:val="single" w:sz="6" w:space="0" w:color="auto"/>
              <w:left w:val="single" w:sz="6" w:space="0" w:color="auto"/>
              <w:bottom w:val="single" w:sz="6" w:space="0" w:color="auto"/>
              <w:right w:val="single" w:sz="6" w:space="0" w:color="auto"/>
            </w:tcBorders>
          </w:tcPr>
          <w:p w14:paraId="723EC66A" w14:textId="77777777" w:rsidR="005617E0" w:rsidRPr="000536B2" w:rsidRDefault="005617E0" w:rsidP="005617E0">
            <w:pPr>
              <w:autoSpaceDE w:val="0"/>
              <w:autoSpaceDN w:val="0"/>
              <w:adjustRightInd w:val="0"/>
              <w:jc w:val="center"/>
              <w:rPr>
                <w:rFonts w:ascii="Arial" w:eastAsiaTheme="minorEastAsia" w:hAnsi="Arial" w:cs="Arial"/>
                <w:color w:val="000000"/>
                <w:lang w:eastAsia="en-US"/>
              </w:rPr>
            </w:pPr>
            <w:r w:rsidRPr="000536B2">
              <w:rPr>
                <w:rFonts w:ascii="Arial" w:eastAsiaTheme="minorEastAsia" w:hAnsi="Arial" w:cs="Arial"/>
                <w:color w:val="000000"/>
                <w:lang w:eastAsia="en-US"/>
              </w:rPr>
              <w:t>5.1</w:t>
            </w:r>
          </w:p>
        </w:tc>
      </w:tr>
      <w:tr w:rsidR="005617E0" w:rsidRPr="000536B2" w14:paraId="18B52A82" w14:textId="77777777" w:rsidTr="0007232E">
        <w:trPr>
          <w:trHeight w:val="590"/>
          <w:jc w:val="center"/>
        </w:trPr>
        <w:tc>
          <w:tcPr>
            <w:tcW w:w="2054" w:type="dxa"/>
            <w:tcBorders>
              <w:top w:val="single" w:sz="6" w:space="0" w:color="auto"/>
              <w:left w:val="single" w:sz="6" w:space="0" w:color="auto"/>
              <w:bottom w:val="single" w:sz="6" w:space="0" w:color="auto"/>
              <w:right w:val="single" w:sz="6" w:space="0" w:color="auto"/>
            </w:tcBorders>
            <w:vAlign w:val="center"/>
          </w:tcPr>
          <w:p w14:paraId="022B5925" w14:textId="77777777" w:rsidR="005617E0" w:rsidRPr="000536B2" w:rsidRDefault="005617E0" w:rsidP="005617E0">
            <w:pPr>
              <w:autoSpaceDE w:val="0"/>
              <w:autoSpaceDN w:val="0"/>
              <w:adjustRightInd w:val="0"/>
              <w:jc w:val="both"/>
              <w:rPr>
                <w:rFonts w:ascii="Arial" w:eastAsiaTheme="minorEastAsia" w:hAnsi="Arial" w:cs="Arial"/>
                <w:b/>
                <w:bCs/>
                <w:color w:val="000000"/>
                <w:lang w:eastAsia="en-US"/>
              </w:rPr>
            </w:pPr>
            <w:r w:rsidRPr="000536B2">
              <w:rPr>
                <w:rFonts w:ascii="Arial" w:eastAsiaTheme="minorEastAsia" w:hAnsi="Arial" w:cs="Arial"/>
                <w:b/>
                <w:bCs/>
                <w:color w:val="000000"/>
                <w:lang w:eastAsia="en-US"/>
              </w:rPr>
              <w:t xml:space="preserve">Механические опасности </w:t>
            </w:r>
          </w:p>
        </w:tc>
        <w:tc>
          <w:tcPr>
            <w:tcW w:w="5674" w:type="dxa"/>
            <w:tcBorders>
              <w:top w:val="single" w:sz="6" w:space="0" w:color="auto"/>
              <w:left w:val="single" w:sz="6" w:space="0" w:color="auto"/>
              <w:bottom w:val="single" w:sz="6" w:space="0" w:color="auto"/>
              <w:right w:val="single" w:sz="6" w:space="0" w:color="auto"/>
            </w:tcBorders>
            <w:vAlign w:val="center"/>
          </w:tcPr>
          <w:p w14:paraId="54078621" w14:textId="77777777" w:rsidR="005617E0" w:rsidRPr="000536B2" w:rsidRDefault="005617E0" w:rsidP="005617E0">
            <w:pPr>
              <w:autoSpaceDE w:val="0"/>
              <w:autoSpaceDN w:val="0"/>
              <w:adjustRightInd w:val="0"/>
              <w:jc w:val="both"/>
              <w:rPr>
                <w:rFonts w:ascii="Arial" w:eastAsiaTheme="minorEastAsia" w:hAnsi="Arial" w:cs="Arial"/>
                <w:b/>
                <w:bCs/>
                <w:color w:val="000000"/>
                <w:lang w:eastAsia="en-US"/>
              </w:rPr>
            </w:pPr>
            <w:r w:rsidRPr="000536B2">
              <w:rPr>
                <w:rFonts w:ascii="Arial" w:eastAsiaTheme="minorEastAsia" w:hAnsi="Arial" w:cs="Arial"/>
                <w:b/>
                <w:bCs/>
                <w:color w:val="000000"/>
                <w:lang w:eastAsia="en-US"/>
              </w:rPr>
              <w:t xml:space="preserve">Общие </w:t>
            </w:r>
          </w:p>
        </w:tc>
        <w:tc>
          <w:tcPr>
            <w:tcW w:w="2131" w:type="dxa"/>
            <w:tcBorders>
              <w:top w:val="single" w:sz="6" w:space="0" w:color="auto"/>
              <w:left w:val="single" w:sz="6" w:space="0" w:color="auto"/>
              <w:bottom w:val="single" w:sz="6" w:space="0" w:color="auto"/>
              <w:right w:val="single" w:sz="6" w:space="0" w:color="auto"/>
            </w:tcBorders>
            <w:vAlign w:val="center"/>
          </w:tcPr>
          <w:p w14:paraId="3FB187D7" w14:textId="77777777" w:rsidR="005617E0" w:rsidRPr="000536B2" w:rsidRDefault="005617E0" w:rsidP="005617E0">
            <w:pPr>
              <w:autoSpaceDE w:val="0"/>
              <w:autoSpaceDN w:val="0"/>
              <w:adjustRightInd w:val="0"/>
              <w:jc w:val="center"/>
              <w:rPr>
                <w:rFonts w:ascii="Arial" w:eastAsiaTheme="minorEastAsia" w:hAnsi="Arial" w:cs="Arial"/>
                <w:color w:val="000000"/>
                <w:lang w:eastAsia="en-US"/>
              </w:rPr>
            </w:pPr>
            <w:r w:rsidRPr="000536B2">
              <w:rPr>
                <w:rFonts w:ascii="Arial" w:eastAsiaTheme="minorEastAsia" w:hAnsi="Arial" w:cs="Arial"/>
                <w:color w:val="000000"/>
                <w:lang w:eastAsia="en-US"/>
              </w:rPr>
              <w:t>5.2.1</w:t>
            </w:r>
          </w:p>
        </w:tc>
      </w:tr>
    </w:tbl>
    <w:p w14:paraId="753C6950" w14:textId="29A1220B" w:rsidR="008F59CF" w:rsidRDefault="008F59CF"/>
    <w:p w14:paraId="25A3BCC4" w14:textId="7D314D43" w:rsidR="008F59CF" w:rsidRPr="00B5511F" w:rsidRDefault="008F59CF" w:rsidP="008F59CF">
      <w:pPr>
        <w:jc w:val="center"/>
        <w:rPr>
          <w:rFonts w:ascii="Arial" w:hAnsi="Arial" w:cs="Arial"/>
          <w:i/>
          <w:iCs/>
        </w:rPr>
      </w:pPr>
      <w:r w:rsidRPr="00B5511F">
        <w:rPr>
          <w:rFonts w:ascii="Arial" w:hAnsi="Arial" w:cs="Arial"/>
          <w:i/>
          <w:iCs/>
        </w:rPr>
        <w:lastRenderedPageBreak/>
        <w:t>Окончание таблиц</w:t>
      </w:r>
      <w:r w:rsidR="00CD4DC4" w:rsidRPr="00B5511F">
        <w:rPr>
          <w:rFonts w:ascii="Arial" w:hAnsi="Arial" w:cs="Arial"/>
          <w:i/>
          <w:iCs/>
        </w:rPr>
        <w:t>ы</w:t>
      </w:r>
      <w:r w:rsidRPr="00B5511F">
        <w:rPr>
          <w:rFonts w:ascii="Arial" w:hAnsi="Arial" w:cs="Arial"/>
          <w:i/>
          <w:iCs/>
        </w:rPr>
        <w:t>1</w:t>
      </w:r>
    </w:p>
    <w:tbl>
      <w:tblPr>
        <w:tblW w:w="9859" w:type="dxa"/>
        <w:jc w:val="center"/>
        <w:tblLayout w:type="fixed"/>
        <w:tblCellMar>
          <w:left w:w="40" w:type="dxa"/>
          <w:right w:w="40" w:type="dxa"/>
        </w:tblCellMar>
        <w:tblLook w:val="0000" w:firstRow="0" w:lastRow="0" w:firstColumn="0" w:lastColumn="0" w:noHBand="0" w:noVBand="0"/>
      </w:tblPr>
      <w:tblGrid>
        <w:gridCol w:w="2054"/>
        <w:gridCol w:w="5674"/>
        <w:gridCol w:w="2131"/>
      </w:tblGrid>
      <w:tr w:rsidR="005617E0" w:rsidRPr="000536B2" w14:paraId="6E343932" w14:textId="77777777" w:rsidTr="0007232E">
        <w:trPr>
          <w:trHeight w:val="360"/>
          <w:jc w:val="center"/>
        </w:trPr>
        <w:tc>
          <w:tcPr>
            <w:tcW w:w="2054" w:type="dxa"/>
            <w:vMerge w:val="restart"/>
            <w:tcBorders>
              <w:top w:val="single" w:sz="6" w:space="0" w:color="auto"/>
              <w:left w:val="single" w:sz="6" w:space="0" w:color="auto"/>
              <w:right w:val="single" w:sz="6" w:space="0" w:color="auto"/>
            </w:tcBorders>
          </w:tcPr>
          <w:p w14:paraId="792C8A2D" w14:textId="77777777" w:rsidR="005617E0" w:rsidRPr="000536B2" w:rsidRDefault="005617E0" w:rsidP="005617E0">
            <w:pPr>
              <w:autoSpaceDE w:val="0"/>
              <w:autoSpaceDN w:val="0"/>
              <w:adjustRightInd w:val="0"/>
              <w:jc w:val="both"/>
              <w:rPr>
                <w:rFonts w:ascii="Arial" w:eastAsiaTheme="minorEastAsia" w:hAnsi="Arial" w:cs="Arial"/>
                <w:color w:val="000000"/>
                <w:lang w:eastAsia="en-US"/>
              </w:rPr>
            </w:pPr>
            <w:r w:rsidRPr="000536B2">
              <w:rPr>
                <w:rFonts w:ascii="Arial" w:eastAsiaTheme="minorEastAsia" w:hAnsi="Arial" w:cs="Arial"/>
                <w:color w:val="000000"/>
                <w:lang w:eastAsia="en-US"/>
              </w:rPr>
              <w:t>- дробление;</w:t>
            </w:r>
          </w:p>
          <w:p w14:paraId="3CBDCF18" w14:textId="77777777" w:rsidR="005617E0" w:rsidRPr="000536B2" w:rsidRDefault="005617E0" w:rsidP="005617E0">
            <w:pPr>
              <w:autoSpaceDE w:val="0"/>
              <w:autoSpaceDN w:val="0"/>
              <w:adjustRightInd w:val="0"/>
              <w:jc w:val="both"/>
              <w:rPr>
                <w:rFonts w:ascii="Arial" w:eastAsiaTheme="minorEastAsia" w:hAnsi="Arial" w:cs="Arial"/>
                <w:color w:val="000000"/>
                <w:lang w:eastAsia="en-US"/>
              </w:rPr>
            </w:pPr>
            <w:r w:rsidRPr="000536B2">
              <w:rPr>
                <w:rFonts w:ascii="Arial" w:eastAsiaTheme="minorEastAsia" w:hAnsi="Arial" w:cs="Arial"/>
                <w:color w:val="000000"/>
                <w:lang w:eastAsia="en-US"/>
              </w:rPr>
              <w:t>- разделка;</w:t>
            </w:r>
          </w:p>
          <w:p w14:paraId="58BE912D" w14:textId="77777777" w:rsidR="005617E0" w:rsidRPr="000536B2" w:rsidRDefault="005617E0" w:rsidP="005617E0">
            <w:pPr>
              <w:autoSpaceDE w:val="0"/>
              <w:autoSpaceDN w:val="0"/>
              <w:adjustRightInd w:val="0"/>
              <w:jc w:val="both"/>
              <w:rPr>
                <w:rFonts w:ascii="Arial" w:eastAsiaTheme="minorEastAsia" w:hAnsi="Arial" w:cs="Arial"/>
                <w:color w:val="000000"/>
                <w:lang w:eastAsia="en-US"/>
              </w:rPr>
            </w:pPr>
            <w:r w:rsidRPr="000536B2">
              <w:rPr>
                <w:rFonts w:ascii="Arial" w:eastAsiaTheme="minorEastAsia" w:hAnsi="Arial" w:cs="Arial"/>
                <w:color w:val="000000"/>
                <w:lang w:eastAsia="en-US"/>
              </w:rPr>
              <w:t>- разделение;</w:t>
            </w:r>
          </w:p>
          <w:p w14:paraId="21D453CD" w14:textId="77777777" w:rsidR="005617E0" w:rsidRPr="000536B2" w:rsidRDefault="005617E0" w:rsidP="005617E0">
            <w:pPr>
              <w:autoSpaceDE w:val="0"/>
              <w:autoSpaceDN w:val="0"/>
              <w:adjustRightInd w:val="0"/>
              <w:jc w:val="both"/>
              <w:rPr>
                <w:rFonts w:ascii="Arial" w:eastAsiaTheme="minorEastAsia" w:hAnsi="Arial" w:cs="Arial"/>
                <w:color w:val="000000"/>
                <w:lang w:eastAsia="en-US"/>
              </w:rPr>
            </w:pPr>
            <w:r w:rsidRPr="000536B2">
              <w:rPr>
                <w:rFonts w:ascii="Arial" w:eastAsiaTheme="minorEastAsia" w:hAnsi="Arial" w:cs="Arial"/>
                <w:color w:val="000000"/>
                <w:lang w:eastAsia="en-US"/>
              </w:rPr>
              <w:t>- застревание;</w:t>
            </w:r>
          </w:p>
          <w:p w14:paraId="699F9AE3" w14:textId="77777777" w:rsidR="005617E0" w:rsidRPr="000536B2" w:rsidRDefault="005617E0" w:rsidP="005617E0">
            <w:pPr>
              <w:autoSpaceDE w:val="0"/>
              <w:autoSpaceDN w:val="0"/>
              <w:adjustRightInd w:val="0"/>
              <w:jc w:val="both"/>
              <w:rPr>
                <w:rFonts w:ascii="Arial" w:eastAsiaTheme="minorEastAsia" w:hAnsi="Arial" w:cs="Arial"/>
                <w:color w:val="000000"/>
                <w:lang w:eastAsia="en-US"/>
              </w:rPr>
            </w:pPr>
            <w:r w:rsidRPr="000536B2">
              <w:rPr>
                <w:rFonts w:ascii="Arial" w:eastAsiaTheme="minorEastAsia" w:hAnsi="Arial" w:cs="Arial"/>
                <w:color w:val="000000"/>
                <w:lang w:eastAsia="en-US"/>
              </w:rPr>
              <w:t>- резка;</w:t>
            </w:r>
          </w:p>
          <w:p w14:paraId="2B05F83E" w14:textId="77777777" w:rsidR="005617E0" w:rsidRPr="000536B2" w:rsidRDefault="005617E0" w:rsidP="005617E0">
            <w:pPr>
              <w:widowControl w:val="0"/>
              <w:autoSpaceDE w:val="0"/>
              <w:autoSpaceDN w:val="0"/>
              <w:adjustRightInd w:val="0"/>
              <w:jc w:val="both"/>
              <w:rPr>
                <w:rFonts w:ascii="Arial" w:eastAsiaTheme="minorEastAsia" w:hAnsi="Arial" w:cs="Arial"/>
                <w:color w:val="000000"/>
                <w:lang w:eastAsia="en-US"/>
              </w:rPr>
            </w:pPr>
            <w:r w:rsidRPr="000536B2">
              <w:rPr>
                <w:rFonts w:ascii="Arial" w:eastAsiaTheme="minorEastAsia" w:hAnsi="Arial" w:cs="Arial"/>
                <w:color w:val="000000"/>
                <w:lang w:eastAsia="en-US"/>
              </w:rPr>
              <w:t>- засасывание</w:t>
            </w:r>
          </w:p>
        </w:tc>
        <w:tc>
          <w:tcPr>
            <w:tcW w:w="5674" w:type="dxa"/>
            <w:tcBorders>
              <w:top w:val="single" w:sz="6" w:space="0" w:color="auto"/>
              <w:left w:val="single" w:sz="6" w:space="0" w:color="auto"/>
              <w:bottom w:val="single" w:sz="6" w:space="0" w:color="auto"/>
              <w:right w:val="single" w:sz="6" w:space="0" w:color="auto"/>
            </w:tcBorders>
          </w:tcPr>
          <w:p w14:paraId="1F112D14" w14:textId="77777777" w:rsidR="005617E0" w:rsidRPr="000536B2" w:rsidRDefault="005617E0" w:rsidP="005617E0">
            <w:pPr>
              <w:autoSpaceDE w:val="0"/>
              <w:autoSpaceDN w:val="0"/>
              <w:adjustRightInd w:val="0"/>
              <w:jc w:val="both"/>
              <w:rPr>
                <w:rFonts w:ascii="Arial" w:eastAsiaTheme="minorEastAsia" w:hAnsi="Arial" w:cs="Arial"/>
                <w:color w:val="000000"/>
                <w:lang w:eastAsia="en-US"/>
              </w:rPr>
            </w:pPr>
            <w:r w:rsidRPr="000536B2">
              <w:rPr>
                <w:rFonts w:ascii="Arial" w:eastAsiaTheme="minorEastAsia" w:hAnsi="Arial" w:cs="Arial"/>
                <w:color w:val="000000"/>
                <w:lang w:eastAsia="en-US"/>
              </w:rPr>
              <w:t xml:space="preserve">Зона 1: область полотна пилы за пределами зоны резки  </w:t>
            </w:r>
          </w:p>
        </w:tc>
        <w:tc>
          <w:tcPr>
            <w:tcW w:w="2131" w:type="dxa"/>
            <w:tcBorders>
              <w:top w:val="single" w:sz="6" w:space="0" w:color="auto"/>
              <w:left w:val="single" w:sz="6" w:space="0" w:color="auto"/>
              <w:bottom w:val="single" w:sz="6" w:space="0" w:color="auto"/>
              <w:right w:val="single" w:sz="6" w:space="0" w:color="auto"/>
            </w:tcBorders>
          </w:tcPr>
          <w:p w14:paraId="70FB27D6" w14:textId="77777777" w:rsidR="005617E0" w:rsidRPr="000536B2" w:rsidRDefault="005617E0" w:rsidP="005617E0">
            <w:pPr>
              <w:autoSpaceDE w:val="0"/>
              <w:autoSpaceDN w:val="0"/>
              <w:adjustRightInd w:val="0"/>
              <w:jc w:val="center"/>
              <w:rPr>
                <w:rFonts w:ascii="Arial" w:eastAsiaTheme="minorEastAsia" w:hAnsi="Arial" w:cs="Arial"/>
                <w:color w:val="000000"/>
                <w:lang w:eastAsia="en-US"/>
              </w:rPr>
            </w:pPr>
            <w:r w:rsidRPr="000536B2">
              <w:rPr>
                <w:rFonts w:ascii="Arial" w:eastAsiaTheme="minorEastAsia" w:hAnsi="Arial" w:cs="Arial"/>
                <w:color w:val="000000"/>
                <w:lang w:eastAsia="en-US"/>
              </w:rPr>
              <w:t>5.2.2</w:t>
            </w:r>
          </w:p>
        </w:tc>
      </w:tr>
      <w:tr w:rsidR="005617E0" w:rsidRPr="000536B2" w14:paraId="0AE817EA" w14:textId="77777777" w:rsidTr="0007232E">
        <w:trPr>
          <w:trHeight w:val="360"/>
          <w:jc w:val="center"/>
        </w:trPr>
        <w:tc>
          <w:tcPr>
            <w:tcW w:w="2054" w:type="dxa"/>
            <w:vMerge/>
            <w:tcBorders>
              <w:left w:val="single" w:sz="6" w:space="0" w:color="auto"/>
              <w:right w:val="single" w:sz="6" w:space="0" w:color="auto"/>
            </w:tcBorders>
          </w:tcPr>
          <w:p w14:paraId="64832820" w14:textId="77777777" w:rsidR="005617E0" w:rsidRPr="000536B2" w:rsidRDefault="005617E0" w:rsidP="005617E0">
            <w:pPr>
              <w:widowControl w:val="0"/>
              <w:autoSpaceDE w:val="0"/>
              <w:autoSpaceDN w:val="0"/>
              <w:adjustRightInd w:val="0"/>
              <w:jc w:val="both"/>
              <w:rPr>
                <w:rFonts w:ascii="Arial" w:eastAsiaTheme="minorEastAsia" w:hAnsi="Arial" w:cs="Arial"/>
                <w:color w:val="000000"/>
                <w:lang w:eastAsia="en-US"/>
              </w:rPr>
            </w:pPr>
          </w:p>
        </w:tc>
        <w:tc>
          <w:tcPr>
            <w:tcW w:w="5674" w:type="dxa"/>
            <w:tcBorders>
              <w:top w:val="single" w:sz="6" w:space="0" w:color="auto"/>
              <w:left w:val="single" w:sz="6" w:space="0" w:color="auto"/>
              <w:bottom w:val="single" w:sz="6" w:space="0" w:color="auto"/>
              <w:right w:val="single" w:sz="6" w:space="0" w:color="auto"/>
            </w:tcBorders>
          </w:tcPr>
          <w:p w14:paraId="16A7424C" w14:textId="77777777" w:rsidR="005617E0" w:rsidRPr="000536B2" w:rsidRDefault="005617E0" w:rsidP="005617E0">
            <w:pPr>
              <w:autoSpaceDE w:val="0"/>
              <w:autoSpaceDN w:val="0"/>
              <w:adjustRightInd w:val="0"/>
              <w:jc w:val="both"/>
              <w:rPr>
                <w:rFonts w:ascii="Arial" w:eastAsiaTheme="minorEastAsia" w:hAnsi="Arial" w:cs="Arial"/>
                <w:color w:val="000000"/>
                <w:lang w:eastAsia="en-US"/>
              </w:rPr>
            </w:pPr>
            <w:r w:rsidRPr="000536B2">
              <w:rPr>
                <w:rFonts w:ascii="Arial" w:eastAsiaTheme="minorEastAsia" w:hAnsi="Arial" w:cs="Arial"/>
                <w:color w:val="000000"/>
                <w:lang w:eastAsia="en-US"/>
              </w:rPr>
              <w:t xml:space="preserve">Зона 2: зона резки </w:t>
            </w:r>
          </w:p>
        </w:tc>
        <w:tc>
          <w:tcPr>
            <w:tcW w:w="2131" w:type="dxa"/>
            <w:tcBorders>
              <w:top w:val="single" w:sz="6" w:space="0" w:color="auto"/>
              <w:left w:val="single" w:sz="6" w:space="0" w:color="auto"/>
              <w:bottom w:val="single" w:sz="6" w:space="0" w:color="auto"/>
              <w:right w:val="single" w:sz="6" w:space="0" w:color="auto"/>
            </w:tcBorders>
          </w:tcPr>
          <w:p w14:paraId="29A71BF4" w14:textId="77777777" w:rsidR="005617E0" w:rsidRPr="000536B2" w:rsidRDefault="005617E0" w:rsidP="005617E0">
            <w:pPr>
              <w:autoSpaceDE w:val="0"/>
              <w:autoSpaceDN w:val="0"/>
              <w:adjustRightInd w:val="0"/>
              <w:jc w:val="center"/>
              <w:rPr>
                <w:rFonts w:ascii="Arial" w:eastAsiaTheme="minorEastAsia" w:hAnsi="Arial" w:cs="Arial"/>
                <w:color w:val="000000"/>
                <w:lang w:eastAsia="en-US"/>
              </w:rPr>
            </w:pPr>
            <w:r w:rsidRPr="000536B2">
              <w:rPr>
                <w:rFonts w:ascii="Arial" w:eastAsiaTheme="minorEastAsia" w:hAnsi="Arial" w:cs="Arial"/>
                <w:color w:val="000000"/>
                <w:lang w:eastAsia="en-US"/>
              </w:rPr>
              <w:t>5.2.3</w:t>
            </w:r>
          </w:p>
        </w:tc>
      </w:tr>
      <w:tr w:rsidR="005617E0" w:rsidRPr="000536B2" w14:paraId="5272D3CE" w14:textId="77777777" w:rsidTr="0007232E">
        <w:trPr>
          <w:trHeight w:val="360"/>
          <w:jc w:val="center"/>
        </w:trPr>
        <w:tc>
          <w:tcPr>
            <w:tcW w:w="2054" w:type="dxa"/>
            <w:vMerge/>
            <w:tcBorders>
              <w:left w:val="single" w:sz="6" w:space="0" w:color="auto"/>
              <w:right w:val="single" w:sz="6" w:space="0" w:color="auto"/>
            </w:tcBorders>
          </w:tcPr>
          <w:p w14:paraId="04EA2F4C" w14:textId="77777777" w:rsidR="005617E0" w:rsidRPr="000536B2" w:rsidRDefault="005617E0" w:rsidP="005617E0">
            <w:pPr>
              <w:widowControl w:val="0"/>
              <w:autoSpaceDE w:val="0"/>
              <w:autoSpaceDN w:val="0"/>
              <w:adjustRightInd w:val="0"/>
              <w:jc w:val="both"/>
              <w:rPr>
                <w:rFonts w:ascii="Arial" w:eastAsiaTheme="minorEastAsia" w:hAnsi="Arial" w:cs="Arial"/>
                <w:color w:val="000000"/>
                <w:lang w:eastAsia="en-US"/>
              </w:rPr>
            </w:pPr>
          </w:p>
        </w:tc>
        <w:tc>
          <w:tcPr>
            <w:tcW w:w="5674" w:type="dxa"/>
            <w:tcBorders>
              <w:top w:val="single" w:sz="6" w:space="0" w:color="auto"/>
              <w:left w:val="single" w:sz="6" w:space="0" w:color="auto"/>
              <w:bottom w:val="single" w:sz="6" w:space="0" w:color="auto"/>
              <w:right w:val="single" w:sz="6" w:space="0" w:color="auto"/>
            </w:tcBorders>
          </w:tcPr>
          <w:p w14:paraId="27252E6F" w14:textId="77777777" w:rsidR="005617E0" w:rsidRPr="000536B2" w:rsidRDefault="005617E0" w:rsidP="005617E0">
            <w:pPr>
              <w:autoSpaceDE w:val="0"/>
              <w:autoSpaceDN w:val="0"/>
              <w:adjustRightInd w:val="0"/>
              <w:jc w:val="both"/>
              <w:rPr>
                <w:rFonts w:ascii="Arial" w:eastAsiaTheme="minorEastAsia" w:hAnsi="Arial" w:cs="Arial"/>
                <w:color w:val="000000"/>
                <w:lang w:eastAsia="en-US"/>
              </w:rPr>
            </w:pPr>
            <w:r w:rsidRPr="000536B2">
              <w:rPr>
                <w:rFonts w:ascii="Arial" w:eastAsiaTheme="minorEastAsia" w:hAnsi="Arial" w:cs="Arial"/>
                <w:color w:val="000000"/>
                <w:lang w:eastAsia="en-US"/>
              </w:rPr>
              <w:t xml:space="preserve">Зона 3 и зона 4: нижние и верхние колеса </w:t>
            </w:r>
          </w:p>
        </w:tc>
        <w:tc>
          <w:tcPr>
            <w:tcW w:w="2131" w:type="dxa"/>
            <w:tcBorders>
              <w:top w:val="single" w:sz="6" w:space="0" w:color="auto"/>
              <w:left w:val="single" w:sz="6" w:space="0" w:color="auto"/>
              <w:bottom w:val="single" w:sz="6" w:space="0" w:color="auto"/>
              <w:right w:val="single" w:sz="6" w:space="0" w:color="auto"/>
            </w:tcBorders>
          </w:tcPr>
          <w:p w14:paraId="58731829" w14:textId="77777777" w:rsidR="005617E0" w:rsidRPr="000536B2" w:rsidRDefault="005617E0" w:rsidP="005617E0">
            <w:pPr>
              <w:autoSpaceDE w:val="0"/>
              <w:autoSpaceDN w:val="0"/>
              <w:adjustRightInd w:val="0"/>
              <w:jc w:val="center"/>
              <w:rPr>
                <w:rFonts w:ascii="Arial" w:eastAsiaTheme="minorEastAsia" w:hAnsi="Arial" w:cs="Arial"/>
                <w:color w:val="000000"/>
                <w:lang w:eastAsia="en-US"/>
              </w:rPr>
            </w:pPr>
            <w:r w:rsidRPr="000536B2">
              <w:rPr>
                <w:rFonts w:ascii="Arial" w:eastAsiaTheme="minorEastAsia" w:hAnsi="Arial" w:cs="Arial"/>
                <w:color w:val="000000"/>
                <w:lang w:eastAsia="en-US"/>
              </w:rPr>
              <w:t>5.2.4</w:t>
            </w:r>
          </w:p>
        </w:tc>
      </w:tr>
      <w:tr w:rsidR="005617E0" w:rsidRPr="000536B2" w14:paraId="78C78D59" w14:textId="77777777" w:rsidTr="0007232E">
        <w:trPr>
          <w:trHeight w:val="360"/>
          <w:jc w:val="center"/>
        </w:trPr>
        <w:tc>
          <w:tcPr>
            <w:tcW w:w="2054" w:type="dxa"/>
            <w:vMerge/>
            <w:tcBorders>
              <w:left w:val="single" w:sz="6" w:space="0" w:color="auto"/>
              <w:right w:val="single" w:sz="6" w:space="0" w:color="auto"/>
            </w:tcBorders>
          </w:tcPr>
          <w:p w14:paraId="1A3469CB" w14:textId="77777777" w:rsidR="005617E0" w:rsidRPr="000536B2" w:rsidRDefault="005617E0" w:rsidP="005617E0">
            <w:pPr>
              <w:widowControl w:val="0"/>
              <w:autoSpaceDE w:val="0"/>
              <w:autoSpaceDN w:val="0"/>
              <w:adjustRightInd w:val="0"/>
              <w:jc w:val="both"/>
              <w:rPr>
                <w:rFonts w:ascii="Arial" w:eastAsiaTheme="minorEastAsia" w:hAnsi="Arial" w:cs="Arial"/>
                <w:color w:val="000000"/>
                <w:lang w:eastAsia="en-US"/>
              </w:rPr>
            </w:pPr>
          </w:p>
        </w:tc>
        <w:tc>
          <w:tcPr>
            <w:tcW w:w="5674" w:type="dxa"/>
            <w:tcBorders>
              <w:top w:val="single" w:sz="6" w:space="0" w:color="auto"/>
              <w:left w:val="single" w:sz="6" w:space="0" w:color="auto"/>
              <w:bottom w:val="single" w:sz="6" w:space="0" w:color="auto"/>
              <w:right w:val="single" w:sz="6" w:space="0" w:color="auto"/>
            </w:tcBorders>
          </w:tcPr>
          <w:p w14:paraId="67CB500F" w14:textId="77777777" w:rsidR="005617E0" w:rsidRPr="000536B2" w:rsidRDefault="005617E0" w:rsidP="005617E0">
            <w:pPr>
              <w:autoSpaceDE w:val="0"/>
              <w:autoSpaceDN w:val="0"/>
              <w:adjustRightInd w:val="0"/>
              <w:jc w:val="both"/>
              <w:rPr>
                <w:rFonts w:ascii="Arial" w:eastAsiaTheme="minorEastAsia" w:hAnsi="Arial" w:cs="Arial"/>
                <w:color w:val="000000"/>
                <w:lang w:eastAsia="en-US"/>
              </w:rPr>
            </w:pPr>
            <w:r w:rsidRPr="000536B2">
              <w:rPr>
                <w:rFonts w:ascii="Arial" w:eastAsiaTheme="minorEastAsia" w:hAnsi="Arial" w:cs="Arial"/>
                <w:color w:val="000000"/>
                <w:lang w:eastAsia="en-US"/>
              </w:rPr>
              <w:t>Зона 5: выдвижной подающий стол</w:t>
            </w:r>
          </w:p>
        </w:tc>
        <w:tc>
          <w:tcPr>
            <w:tcW w:w="2131" w:type="dxa"/>
            <w:tcBorders>
              <w:top w:val="single" w:sz="6" w:space="0" w:color="auto"/>
              <w:left w:val="single" w:sz="6" w:space="0" w:color="auto"/>
              <w:bottom w:val="single" w:sz="6" w:space="0" w:color="auto"/>
              <w:right w:val="single" w:sz="6" w:space="0" w:color="auto"/>
            </w:tcBorders>
          </w:tcPr>
          <w:p w14:paraId="7DCB3BF1" w14:textId="77777777" w:rsidR="005617E0" w:rsidRPr="000536B2" w:rsidRDefault="005617E0" w:rsidP="005617E0">
            <w:pPr>
              <w:autoSpaceDE w:val="0"/>
              <w:autoSpaceDN w:val="0"/>
              <w:adjustRightInd w:val="0"/>
              <w:jc w:val="center"/>
              <w:rPr>
                <w:rFonts w:ascii="Arial" w:eastAsiaTheme="minorEastAsia" w:hAnsi="Arial" w:cs="Arial"/>
                <w:color w:val="000000"/>
                <w:lang w:eastAsia="en-US"/>
              </w:rPr>
            </w:pPr>
            <w:r w:rsidRPr="000536B2">
              <w:rPr>
                <w:rFonts w:ascii="Arial" w:eastAsiaTheme="minorEastAsia" w:hAnsi="Arial" w:cs="Arial"/>
                <w:color w:val="000000"/>
                <w:lang w:eastAsia="en-US"/>
              </w:rPr>
              <w:t>5.2.5</w:t>
            </w:r>
          </w:p>
        </w:tc>
      </w:tr>
      <w:tr w:rsidR="005617E0" w:rsidRPr="000536B2" w14:paraId="3C19544F" w14:textId="77777777" w:rsidTr="0007232E">
        <w:trPr>
          <w:trHeight w:val="667"/>
          <w:jc w:val="center"/>
        </w:trPr>
        <w:tc>
          <w:tcPr>
            <w:tcW w:w="2054" w:type="dxa"/>
            <w:vMerge/>
            <w:tcBorders>
              <w:left w:val="single" w:sz="6" w:space="0" w:color="auto"/>
              <w:bottom w:val="single" w:sz="6" w:space="0" w:color="auto"/>
              <w:right w:val="single" w:sz="6" w:space="0" w:color="auto"/>
            </w:tcBorders>
            <w:vAlign w:val="center"/>
          </w:tcPr>
          <w:p w14:paraId="1A8698D4" w14:textId="77777777" w:rsidR="005617E0" w:rsidRPr="000536B2" w:rsidRDefault="005617E0" w:rsidP="005617E0">
            <w:pPr>
              <w:autoSpaceDE w:val="0"/>
              <w:autoSpaceDN w:val="0"/>
              <w:adjustRightInd w:val="0"/>
              <w:jc w:val="both"/>
              <w:rPr>
                <w:rFonts w:ascii="Arial" w:eastAsiaTheme="minorEastAsia" w:hAnsi="Arial" w:cs="Arial"/>
                <w:color w:val="000000"/>
                <w:lang w:eastAsia="en-US"/>
              </w:rPr>
            </w:pPr>
          </w:p>
        </w:tc>
        <w:tc>
          <w:tcPr>
            <w:tcW w:w="5674" w:type="dxa"/>
            <w:tcBorders>
              <w:top w:val="single" w:sz="6" w:space="0" w:color="auto"/>
              <w:left w:val="single" w:sz="6" w:space="0" w:color="auto"/>
              <w:bottom w:val="single" w:sz="6" w:space="0" w:color="auto"/>
              <w:right w:val="single" w:sz="6" w:space="0" w:color="auto"/>
            </w:tcBorders>
            <w:vAlign w:val="center"/>
          </w:tcPr>
          <w:p w14:paraId="38A1BC7B" w14:textId="77777777" w:rsidR="005617E0" w:rsidRPr="000536B2" w:rsidRDefault="005617E0" w:rsidP="005617E0">
            <w:pPr>
              <w:autoSpaceDE w:val="0"/>
              <w:autoSpaceDN w:val="0"/>
              <w:adjustRightInd w:val="0"/>
              <w:jc w:val="both"/>
              <w:rPr>
                <w:rFonts w:ascii="Arial" w:eastAsiaTheme="minorEastAsia" w:hAnsi="Arial" w:cs="Arial"/>
                <w:color w:val="000000"/>
                <w:lang w:eastAsia="en-US"/>
              </w:rPr>
            </w:pPr>
            <w:r w:rsidRPr="000536B2">
              <w:rPr>
                <w:rFonts w:ascii="Arial" w:eastAsiaTheme="minorEastAsia" w:hAnsi="Arial" w:cs="Arial"/>
                <w:color w:val="000000"/>
                <w:lang w:eastAsia="en-US"/>
              </w:rPr>
              <w:t xml:space="preserve">Зона 6: приводные устройства </w:t>
            </w:r>
          </w:p>
        </w:tc>
        <w:tc>
          <w:tcPr>
            <w:tcW w:w="2131" w:type="dxa"/>
            <w:tcBorders>
              <w:top w:val="single" w:sz="6" w:space="0" w:color="auto"/>
              <w:left w:val="single" w:sz="6" w:space="0" w:color="auto"/>
              <w:bottom w:val="single" w:sz="6" w:space="0" w:color="auto"/>
              <w:right w:val="single" w:sz="6" w:space="0" w:color="auto"/>
            </w:tcBorders>
            <w:vAlign w:val="center"/>
          </w:tcPr>
          <w:p w14:paraId="2FC88EC1" w14:textId="77777777" w:rsidR="005617E0" w:rsidRPr="000536B2" w:rsidRDefault="005617E0" w:rsidP="005617E0">
            <w:pPr>
              <w:autoSpaceDE w:val="0"/>
              <w:autoSpaceDN w:val="0"/>
              <w:adjustRightInd w:val="0"/>
              <w:jc w:val="center"/>
              <w:rPr>
                <w:rFonts w:ascii="Arial" w:eastAsiaTheme="minorEastAsia" w:hAnsi="Arial" w:cs="Arial"/>
                <w:color w:val="000000"/>
                <w:lang w:eastAsia="en-US"/>
              </w:rPr>
            </w:pPr>
            <w:r w:rsidRPr="000536B2">
              <w:rPr>
                <w:rFonts w:ascii="Arial" w:eastAsiaTheme="minorEastAsia" w:hAnsi="Arial" w:cs="Arial"/>
                <w:color w:val="000000"/>
                <w:lang w:eastAsia="en-US"/>
              </w:rPr>
              <w:t>5.2.6</w:t>
            </w:r>
          </w:p>
        </w:tc>
      </w:tr>
      <w:tr w:rsidR="005617E0" w:rsidRPr="000536B2" w14:paraId="3B769D70" w14:textId="77777777" w:rsidTr="0007232E">
        <w:trPr>
          <w:trHeight w:val="1171"/>
          <w:jc w:val="center"/>
        </w:trPr>
        <w:tc>
          <w:tcPr>
            <w:tcW w:w="2054" w:type="dxa"/>
            <w:tcBorders>
              <w:top w:val="single" w:sz="6" w:space="0" w:color="auto"/>
              <w:left w:val="single" w:sz="6" w:space="0" w:color="auto"/>
              <w:bottom w:val="single" w:sz="6" w:space="0" w:color="auto"/>
              <w:right w:val="single" w:sz="6" w:space="0" w:color="auto"/>
            </w:tcBorders>
            <w:vAlign w:val="center"/>
          </w:tcPr>
          <w:p w14:paraId="32C43E81" w14:textId="77777777" w:rsidR="005617E0" w:rsidRPr="000536B2" w:rsidRDefault="005617E0" w:rsidP="005617E0">
            <w:pPr>
              <w:autoSpaceDE w:val="0"/>
              <w:autoSpaceDN w:val="0"/>
              <w:adjustRightInd w:val="0"/>
              <w:jc w:val="both"/>
              <w:rPr>
                <w:rFonts w:ascii="Arial" w:eastAsiaTheme="minorEastAsia" w:hAnsi="Arial" w:cs="Arial"/>
                <w:b/>
                <w:bCs/>
                <w:color w:val="000000"/>
                <w:lang w:eastAsia="en-US"/>
              </w:rPr>
            </w:pPr>
            <w:r w:rsidRPr="000536B2">
              <w:rPr>
                <w:rFonts w:ascii="Arial" w:eastAsiaTheme="minorEastAsia" w:hAnsi="Arial" w:cs="Arial"/>
                <w:b/>
                <w:bCs/>
                <w:color w:val="000000"/>
                <w:lang w:eastAsia="en-US"/>
              </w:rPr>
              <w:t xml:space="preserve">Электрические опасности </w:t>
            </w:r>
          </w:p>
        </w:tc>
        <w:tc>
          <w:tcPr>
            <w:tcW w:w="5674" w:type="dxa"/>
            <w:tcBorders>
              <w:top w:val="single" w:sz="6" w:space="0" w:color="auto"/>
              <w:left w:val="single" w:sz="6" w:space="0" w:color="auto"/>
              <w:bottom w:val="single" w:sz="6" w:space="0" w:color="auto"/>
              <w:right w:val="single" w:sz="6" w:space="0" w:color="auto"/>
            </w:tcBorders>
            <w:vAlign w:val="center"/>
          </w:tcPr>
          <w:p w14:paraId="2D9EB29B" w14:textId="77777777" w:rsidR="005617E0" w:rsidRPr="000536B2" w:rsidRDefault="005617E0" w:rsidP="005617E0">
            <w:pPr>
              <w:autoSpaceDE w:val="0"/>
              <w:autoSpaceDN w:val="0"/>
              <w:adjustRightInd w:val="0"/>
              <w:jc w:val="both"/>
              <w:rPr>
                <w:rFonts w:ascii="Arial" w:eastAsiaTheme="minorEastAsia" w:hAnsi="Arial" w:cs="Arial"/>
                <w:color w:val="000000"/>
                <w:lang w:eastAsia="en-US"/>
              </w:rPr>
            </w:pPr>
            <w:r w:rsidRPr="000536B2">
              <w:rPr>
                <w:rFonts w:ascii="Arial" w:eastAsiaTheme="minorEastAsia" w:hAnsi="Arial" w:cs="Arial"/>
                <w:color w:val="000000"/>
                <w:lang w:eastAsia="en-US"/>
              </w:rPr>
              <w:t>поражение электрическим током из-за прямого или косвенного контакта с токоведущими частями</w:t>
            </w:r>
          </w:p>
          <w:p w14:paraId="3C36B2AF" w14:textId="77777777" w:rsidR="005617E0" w:rsidRPr="000536B2" w:rsidRDefault="005617E0" w:rsidP="005617E0">
            <w:pPr>
              <w:autoSpaceDE w:val="0"/>
              <w:autoSpaceDN w:val="0"/>
              <w:adjustRightInd w:val="0"/>
              <w:jc w:val="both"/>
              <w:rPr>
                <w:rFonts w:ascii="Arial" w:eastAsiaTheme="minorEastAsia" w:hAnsi="Arial" w:cs="Arial"/>
                <w:color w:val="000000"/>
                <w:lang w:eastAsia="en-US"/>
              </w:rPr>
            </w:pPr>
            <w:r w:rsidRPr="000536B2">
              <w:rPr>
                <w:rFonts w:ascii="Arial" w:eastAsiaTheme="minorEastAsia" w:hAnsi="Arial" w:cs="Arial"/>
                <w:color w:val="000000"/>
                <w:lang w:eastAsia="en-US"/>
              </w:rPr>
              <w:t>внешние воздействия на электрическое оборудование (например, очистка водой)</w:t>
            </w:r>
          </w:p>
        </w:tc>
        <w:tc>
          <w:tcPr>
            <w:tcW w:w="2131" w:type="dxa"/>
            <w:tcBorders>
              <w:top w:val="single" w:sz="6" w:space="0" w:color="auto"/>
              <w:left w:val="single" w:sz="6" w:space="0" w:color="auto"/>
              <w:bottom w:val="single" w:sz="6" w:space="0" w:color="auto"/>
              <w:right w:val="single" w:sz="6" w:space="0" w:color="auto"/>
            </w:tcBorders>
            <w:vAlign w:val="center"/>
          </w:tcPr>
          <w:p w14:paraId="1971BD44" w14:textId="77777777" w:rsidR="005617E0" w:rsidRPr="000536B2" w:rsidRDefault="005617E0" w:rsidP="005617E0">
            <w:pPr>
              <w:autoSpaceDE w:val="0"/>
              <w:autoSpaceDN w:val="0"/>
              <w:adjustRightInd w:val="0"/>
              <w:jc w:val="center"/>
              <w:rPr>
                <w:rFonts w:ascii="Arial" w:eastAsiaTheme="minorEastAsia" w:hAnsi="Arial" w:cs="Arial"/>
                <w:color w:val="000000"/>
                <w:lang w:eastAsia="en-US"/>
              </w:rPr>
            </w:pPr>
            <w:r w:rsidRPr="000536B2">
              <w:rPr>
                <w:rFonts w:ascii="Arial" w:eastAsiaTheme="minorEastAsia" w:hAnsi="Arial" w:cs="Arial"/>
                <w:color w:val="000000"/>
                <w:lang w:eastAsia="en-US"/>
              </w:rPr>
              <w:t>5.3</w:t>
            </w:r>
          </w:p>
        </w:tc>
      </w:tr>
      <w:tr w:rsidR="005617E0" w:rsidRPr="000536B2" w14:paraId="0A01A254" w14:textId="77777777" w:rsidTr="0007232E">
        <w:trPr>
          <w:trHeight w:val="590"/>
          <w:jc w:val="center"/>
        </w:trPr>
        <w:tc>
          <w:tcPr>
            <w:tcW w:w="2054" w:type="dxa"/>
            <w:tcBorders>
              <w:top w:val="single" w:sz="6" w:space="0" w:color="auto"/>
              <w:left w:val="single" w:sz="6" w:space="0" w:color="auto"/>
              <w:bottom w:val="single" w:sz="6" w:space="0" w:color="auto"/>
              <w:right w:val="single" w:sz="6" w:space="0" w:color="auto"/>
            </w:tcBorders>
            <w:vAlign w:val="center"/>
          </w:tcPr>
          <w:p w14:paraId="5082B352" w14:textId="77777777" w:rsidR="005617E0" w:rsidRPr="000536B2" w:rsidRDefault="005617E0" w:rsidP="005617E0">
            <w:pPr>
              <w:autoSpaceDE w:val="0"/>
              <w:autoSpaceDN w:val="0"/>
              <w:adjustRightInd w:val="0"/>
              <w:jc w:val="both"/>
              <w:rPr>
                <w:rFonts w:ascii="Arial" w:eastAsiaTheme="minorEastAsia" w:hAnsi="Arial" w:cs="Arial"/>
                <w:b/>
                <w:bCs/>
                <w:color w:val="000000"/>
                <w:lang w:eastAsia="en-US"/>
              </w:rPr>
            </w:pPr>
            <w:r w:rsidRPr="000536B2">
              <w:rPr>
                <w:rFonts w:ascii="Arial" w:eastAsiaTheme="minorEastAsia" w:hAnsi="Arial" w:cs="Arial"/>
                <w:b/>
                <w:bCs/>
                <w:color w:val="000000"/>
                <w:lang w:eastAsia="en-US"/>
              </w:rPr>
              <w:t xml:space="preserve">Опасности, возникающие из-за потери устойчивости </w:t>
            </w:r>
          </w:p>
        </w:tc>
        <w:tc>
          <w:tcPr>
            <w:tcW w:w="5674" w:type="dxa"/>
            <w:tcBorders>
              <w:top w:val="single" w:sz="6" w:space="0" w:color="auto"/>
              <w:left w:val="single" w:sz="6" w:space="0" w:color="auto"/>
              <w:bottom w:val="single" w:sz="6" w:space="0" w:color="auto"/>
              <w:right w:val="single" w:sz="6" w:space="0" w:color="auto"/>
            </w:tcBorders>
            <w:vAlign w:val="center"/>
          </w:tcPr>
          <w:p w14:paraId="41261E44" w14:textId="77777777" w:rsidR="005617E0" w:rsidRPr="000536B2" w:rsidRDefault="005617E0" w:rsidP="005617E0">
            <w:pPr>
              <w:autoSpaceDE w:val="0"/>
              <w:autoSpaceDN w:val="0"/>
              <w:adjustRightInd w:val="0"/>
              <w:jc w:val="both"/>
              <w:rPr>
                <w:rFonts w:ascii="Arial" w:eastAsiaTheme="minorEastAsia" w:hAnsi="Arial" w:cs="Arial"/>
                <w:color w:val="000000"/>
                <w:lang w:eastAsia="en-US"/>
              </w:rPr>
            </w:pPr>
            <w:r w:rsidRPr="000536B2">
              <w:rPr>
                <w:rFonts w:ascii="Arial" w:eastAsiaTheme="minorEastAsia" w:hAnsi="Arial" w:cs="Arial"/>
                <w:color w:val="000000"/>
                <w:lang w:eastAsia="en-US"/>
              </w:rPr>
              <w:t xml:space="preserve">Весь станок </w:t>
            </w:r>
          </w:p>
        </w:tc>
        <w:tc>
          <w:tcPr>
            <w:tcW w:w="2131" w:type="dxa"/>
            <w:tcBorders>
              <w:top w:val="single" w:sz="6" w:space="0" w:color="auto"/>
              <w:left w:val="single" w:sz="6" w:space="0" w:color="auto"/>
              <w:bottom w:val="single" w:sz="6" w:space="0" w:color="auto"/>
              <w:right w:val="single" w:sz="6" w:space="0" w:color="auto"/>
            </w:tcBorders>
            <w:vAlign w:val="center"/>
          </w:tcPr>
          <w:p w14:paraId="6E63E97F" w14:textId="77777777" w:rsidR="005617E0" w:rsidRPr="000536B2" w:rsidRDefault="005617E0" w:rsidP="005617E0">
            <w:pPr>
              <w:autoSpaceDE w:val="0"/>
              <w:autoSpaceDN w:val="0"/>
              <w:adjustRightInd w:val="0"/>
              <w:jc w:val="center"/>
              <w:rPr>
                <w:rFonts w:ascii="Arial" w:eastAsiaTheme="minorEastAsia" w:hAnsi="Arial" w:cs="Arial"/>
                <w:color w:val="000000"/>
                <w:lang w:eastAsia="en-US"/>
              </w:rPr>
            </w:pPr>
            <w:r w:rsidRPr="000536B2">
              <w:rPr>
                <w:rFonts w:ascii="Arial" w:eastAsiaTheme="minorEastAsia" w:hAnsi="Arial" w:cs="Arial"/>
                <w:color w:val="000000"/>
                <w:lang w:eastAsia="en-US"/>
              </w:rPr>
              <w:t>5.4</w:t>
            </w:r>
          </w:p>
        </w:tc>
      </w:tr>
      <w:tr w:rsidR="005617E0" w:rsidRPr="000536B2" w14:paraId="287AE83A" w14:textId="77777777" w:rsidTr="0007232E">
        <w:trPr>
          <w:trHeight w:val="590"/>
          <w:jc w:val="center"/>
        </w:trPr>
        <w:tc>
          <w:tcPr>
            <w:tcW w:w="2054" w:type="dxa"/>
            <w:tcBorders>
              <w:top w:val="single" w:sz="6" w:space="0" w:color="auto"/>
              <w:left w:val="single" w:sz="6" w:space="0" w:color="auto"/>
              <w:bottom w:val="single" w:sz="6" w:space="0" w:color="auto"/>
              <w:right w:val="single" w:sz="6" w:space="0" w:color="auto"/>
            </w:tcBorders>
            <w:vAlign w:val="center"/>
          </w:tcPr>
          <w:p w14:paraId="7BBD2749" w14:textId="77777777" w:rsidR="005617E0" w:rsidRPr="000536B2" w:rsidRDefault="005617E0" w:rsidP="005617E0">
            <w:pPr>
              <w:autoSpaceDE w:val="0"/>
              <w:autoSpaceDN w:val="0"/>
              <w:adjustRightInd w:val="0"/>
              <w:jc w:val="both"/>
              <w:rPr>
                <w:rFonts w:ascii="Arial" w:eastAsiaTheme="minorEastAsia" w:hAnsi="Arial" w:cs="Arial"/>
                <w:b/>
                <w:bCs/>
                <w:color w:val="000000"/>
                <w:lang w:eastAsia="en-US"/>
              </w:rPr>
            </w:pPr>
            <w:r w:rsidRPr="000536B2">
              <w:rPr>
                <w:rFonts w:ascii="Arial" w:eastAsiaTheme="minorEastAsia" w:hAnsi="Arial" w:cs="Arial"/>
                <w:b/>
                <w:bCs/>
                <w:color w:val="000000"/>
                <w:lang w:eastAsia="en-US"/>
              </w:rPr>
              <w:t>Опасности, возникающие из-за шума</w:t>
            </w:r>
          </w:p>
        </w:tc>
        <w:tc>
          <w:tcPr>
            <w:tcW w:w="5674" w:type="dxa"/>
            <w:tcBorders>
              <w:top w:val="single" w:sz="6" w:space="0" w:color="auto"/>
              <w:left w:val="single" w:sz="6" w:space="0" w:color="auto"/>
              <w:bottom w:val="single" w:sz="6" w:space="0" w:color="auto"/>
              <w:right w:val="single" w:sz="6" w:space="0" w:color="auto"/>
            </w:tcBorders>
            <w:vAlign w:val="center"/>
          </w:tcPr>
          <w:p w14:paraId="22991342" w14:textId="77777777" w:rsidR="005617E0" w:rsidRPr="000536B2" w:rsidRDefault="005617E0" w:rsidP="005617E0">
            <w:pPr>
              <w:autoSpaceDE w:val="0"/>
              <w:autoSpaceDN w:val="0"/>
              <w:adjustRightInd w:val="0"/>
              <w:jc w:val="both"/>
              <w:rPr>
                <w:rFonts w:ascii="Arial" w:eastAsiaTheme="minorEastAsia" w:hAnsi="Arial" w:cs="Arial"/>
                <w:color w:val="000000"/>
                <w:lang w:eastAsia="en-US"/>
              </w:rPr>
            </w:pPr>
            <w:r w:rsidRPr="000536B2">
              <w:rPr>
                <w:rFonts w:ascii="Arial" w:eastAsiaTheme="minorEastAsia" w:hAnsi="Arial" w:cs="Arial"/>
                <w:color w:val="000000"/>
                <w:lang w:eastAsia="en-US"/>
              </w:rPr>
              <w:t>машины создают шум, который может привести к повреждению слуха</w:t>
            </w:r>
          </w:p>
        </w:tc>
        <w:tc>
          <w:tcPr>
            <w:tcW w:w="2131" w:type="dxa"/>
            <w:tcBorders>
              <w:top w:val="single" w:sz="6" w:space="0" w:color="auto"/>
              <w:left w:val="single" w:sz="6" w:space="0" w:color="auto"/>
              <w:bottom w:val="single" w:sz="6" w:space="0" w:color="auto"/>
              <w:right w:val="single" w:sz="6" w:space="0" w:color="auto"/>
            </w:tcBorders>
            <w:vAlign w:val="center"/>
          </w:tcPr>
          <w:p w14:paraId="658488A4" w14:textId="77777777" w:rsidR="005617E0" w:rsidRPr="000536B2" w:rsidRDefault="005617E0" w:rsidP="005617E0">
            <w:pPr>
              <w:autoSpaceDE w:val="0"/>
              <w:autoSpaceDN w:val="0"/>
              <w:adjustRightInd w:val="0"/>
              <w:jc w:val="center"/>
              <w:rPr>
                <w:rFonts w:ascii="Arial" w:eastAsiaTheme="minorEastAsia" w:hAnsi="Arial" w:cs="Arial"/>
                <w:color w:val="000000"/>
                <w:lang w:eastAsia="en-US"/>
              </w:rPr>
            </w:pPr>
            <w:r w:rsidRPr="000536B2">
              <w:rPr>
                <w:rFonts w:ascii="Arial" w:eastAsiaTheme="minorEastAsia" w:hAnsi="Arial" w:cs="Arial"/>
                <w:color w:val="000000"/>
                <w:lang w:eastAsia="en-US"/>
              </w:rPr>
              <w:t>5.5</w:t>
            </w:r>
          </w:p>
        </w:tc>
      </w:tr>
      <w:tr w:rsidR="005617E0" w:rsidRPr="000536B2" w14:paraId="41CBB694" w14:textId="77777777" w:rsidTr="0007232E">
        <w:trPr>
          <w:trHeight w:val="1291"/>
          <w:jc w:val="center"/>
        </w:trPr>
        <w:tc>
          <w:tcPr>
            <w:tcW w:w="2054" w:type="dxa"/>
            <w:tcBorders>
              <w:top w:val="single" w:sz="6" w:space="0" w:color="auto"/>
              <w:left w:val="single" w:sz="6" w:space="0" w:color="auto"/>
              <w:bottom w:val="single" w:sz="6" w:space="0" w:color="auto"/>
              <w:right w:val="single" w:sz="6" w:space="0" w:color="auto"/>
            </w:tcBorders>
            <w:vAlign w:val="center"/>
          </w:tcPr>
          <w:p w14:paraId="0E2BBB16" w14:textId="77777777" w:rsidR="005617E0" w:rsidRPr="000536B2" w:rsidRDefault="005617E0" w:rsidP="005617E0">
            <w:pPr>
              <w:autoSpaceDE w:val="0"/>
              <w:autoSpaceDN w:val="0"/>
              <w:adjustRightInd w:val="0"/>
              <w:jc w:val="both"/>
              <w:rPr>
                <w:rFonts w:ascii="Arial" w:eastAsiaTheme="minorEastAsia" w:hAnsi="Arial" w:cs="Arial"/>
                <w:b/>
                <w:bCs/>
                <w:color w:val="000000"/>
                <w:lang w:eastAsia="en-US"/>
              </w:rPr>
            </w:pPr>
            <w:r w:rsidRPr="000536B2">
              <w:rPr>
                <w:rFonts w:ascii="Arial" w:eastAsiaTheme="minorEastAsia" w:hAnsi="Arial" w:cs="Arial"/>
                <w:b/>
                <w:bCs/>
                <w:color w:val="000000"/>
                <w:lang w:eastAsia="en-US"/>
              </w:rPr>
              <w:t>Опасность, возникающая из-за пренебрежения эргономическими принципами</w:t>
            </w:r>
          </w:p>
        </w:tc>
        <w:tc>
          <w:tcPr>
            <w:tcW w:w="5674" w:type="dxa"/>
            <w:tcBorders>
              <w:top w:val="single" w:sz="6" w:space="0" w:color="auto"/>
              <w:left w:val="single" w:sz="6" w:space="0" w:color="auto"/>
              <w:bottom w:val="single" w:sz="6" w:space="0" w:color="auto"/>
              <w:right w:val="single" w:sz="6" w:space="0" w:color="auto"/>
            </w:tcBorders>
            <w:vAlign w:val="center"/>
          </w:tcPr>
          <w:p w14:paraId="3EB4EF71" w14:textId="77777777" w:rsidR="005617E0" w:rsidRPr="000536B2" w:rsidRDefault="005617E0" w:rsidP="005617E0">
            <w:pPr>
              <w:autoSpaceDE w:val="0"/>
              <w:autoSpaceDN w:val="0"/>
              <w:adjustRightInd w:val="0"/>
              <w:jc w:val="both"/>
              <w:rPr>
                <w:rFonts w:ascii="Arial" w:eastAsiaTheme="minorEastAsia" w:hAnsi="Arial" w:cs="Arial"/>
                <w:color w:val="000000"/>
                <w:lang w:eastAsia="en-US"/>
              </w:rPr>
            </w:pPr>
            <w:r w:rsidRPr="000536B2">
              <w:rPr>
                <w:rFonts w:ascii="Arial" w:eastAsiaTheme="minorEastAsia" w:hAnsi="Arial" w:cs="Arial"/>
                <w:color w:val="000000"/>
                <w:lang w:eastAsia="en-US"/>
              </w:rPr>
              <w:t>нездоровое положение корпуса или чрезмерные физические усилия;</w:t>
            </w:r>
          </w:p>
          <w:p w14:paraId="3E52A196" w14:textId="77777777" w:rsidR="005617E0" w:rsidRPr="000536B2" w:rsidRDefault="005617E0" w:rsidP="005617E0">
            <w:pPr>
              <w:autoSpaceDE w:val="0"/>
              <w:autoSpaceDN w:val="0"/>
              <w:adjustRightInd w:val="0"/>
              <w:jc w:val="both"/>
              <w:rPr>
                <w:rFonts w:ascii="Arial" w:eastAsiaTheme="minorEastAsia" w:hAnsi="Arial" w:cs="Arial"/>
                <w:color w:val="000000"/>
                <w:lang w:eastAsia="en-US"/>
              </w:rPr>
            </w:pPr>
            <w:r w:rsidRPr="000536B2">
              <w:rPr>
                <w:rFonts w:ascii="Arial" w:eastAsiaTheme="minorEastAsia" w:hAnsi="Arial" w:cs="Arial"/>
                <w:color w:val="000000"/>
                <w:lang w:eastAsia="en-US"/>
              </w:rPr>
              <w:t>нерациональное рассмотрение анатомии руки/кисти или стопы/ноги человека при проектировании станка; отсутствие уважения к рабочей зоне.</w:t>
            </w:r>
          </w:p>
        </w:tc>
        <w:tc>
          <w:tcPr>
            <w:tcW w:w="2131" w:type="dxa"/>
            <w:tcBorders>
              <w:top w:val="single" w:sz="6" w:space="0" w:color="auto"/>
              <w:left w:val="single" w:sz="6" w:space="0" w:color="auto"/>
              <w:bottom w:val="single" w:sz="6" w:space="0" w:color="auto"/>
              <w:right w:val="single" w:sz="6" w:space="0" w:color="auto"/>
            </w:tcBorders>
            <w:vAlign w:val="center"/>
          </w:tcPr>
          <w:p w14:paraId="030DC1AD" w14:textId="77777777" w:rsidR="005617E0" w:rsidRPr="000536B2" w:rsidRDefault="005617E0" w:rsidP="005617E0">
            <w:pPr>
              <w:autoSpaceDE w:val="0"/>
              <w:autoSpaceDN w:val="0"/>
              <w:adjustRightInd w:val="0"/>
              <w:jc w:val="center"/>
              <w:rPr>
                <w:rFonts w:ascii="Arial" w:eastAsiaTheme="minorEastAsia" w:hAnsi="Arial" w:cs="Arial"/>
                <w:color w:val="000000"/>
                <w:lang w:eastAsia="en-US"/>
              </w:rPr>
            </w:pPr>
            <w:r w:rsidRPr="000536B2">
              <w:rPr>
                <w:rFonts w:ascii="Arial" w:eastAsiaTheme="minorEastAsia" w:hAnsi="Arial" w:cs="Arial"/>
                <w:color w:val="000000"/>
                <w:lang w:eastAsia="en-US"/>
              </w:rPr>
              <w:t>5.6</w:t>
            </w:r>
          </w:p>
        </w:tc>
      </w:tr>
      <w:tr w:rsidR="005617E0" w:rsidRPr="000536B2" w14:paraId="569B89AF" w14:textId="77777777" w:rsidTr="0007232E">
        <w:trPr>
          <w:trHeight w:val="725"/>
          <w:jc w:val="center"/>
        </w:trPr>
        <w:tc>
          <w:tcPr>
            <w:tcW w:w="2054" w:type="dxa"/>
            <w:vMerge w:val="restart"/>
            <w:tcBorders>
              <w:top w:val="single" w:sz="6" w:space="0" w:color="auto"/>
              <w:left w:val="single" w:sz="6" w:space="0" w:color="auto"/>
              <w:right w:val="single" w:sz="6" w:space="0" w:color="auto"/>
            </w:tcBorders>
          </w:tcPr>
          <w:p w14:paraId="3F283677" w14:textId="77777777" w:rsidR="005617E0" w:rsidRPr="000536B2" w:rsidRDefault="005617E0" w:rsidP="005617E0">
            <w:pPr>
              <w:widowControl w:val="0"/>
              <w:autoSpaceDE w:val="0"/>
              <w:autoSpaceDN w:val="0"/>
              <w:adjustRightInd w:val="0"/>
              <w:jc w:val="both"/>
              <w:rPr>
                <w:rFonts w:ascii="Arial" w:eastAsiaTheme="minorEastAsia" w:hAnsi="Arial" w:cs="Arial"/>
                <w:b/>
                <w:bCs/>
                <w:color w:val="000000"/>
                <w:lang w:eastAsia="en-US"/>
              </w:rPr>
            </w:pPr>
            <w:r w:rsidRPr="000536B2">
              <w:rPr>
                <w:rFonts w:ascii="Arial" w:eastAsiaTheme="minorEastAsia" w:hAnsi="Arial" w:cs="Arial"/>
                <w:b/>
                <w:bCs/>
                <w:color w:val="000000"/>
                <w:lang w:eastAsia="en-US"/>
              </w:rPr>
              <w:t>Опасность, возникающая из-за пренебрежения гигиеническими принципами проектирования</w:t>
            </w:r>
          </w:p>
        </w:tc>
        <w:tc>
          <w:tcPr>
            <w:tcW w:w="5674" w:type="dxa"/>
            <w:vMerge w:val="restart"/>
            <w:tcBorders>
              <w:top w:val="single" w:sz="6" w:space="0" w:color="auto"/>
              <w:left w:val="single" w:sz="6" w:space="0" w:color="auto"/>
              <w:right w:val="single" w:sz="6" w:space="0" w:color="auto"/>
            </w:tcBorders>
          </w:tcPr>
          <w:p w14:paraId="04BE56E4" w14:textId="77777777" w:rsidR="005617E0" w:rsidRPr="000536B2" w:rsidRDefault="005617E0" w:rsidP="005617E0">
            <w:pPr>
              <w:autoSpaceDE w:val="0"/>
              <w:autoSpaceDN w:val="0"/>
              <w:adjustRightInd w:val="0"/>
              <w:jc w:val="both"/>
              <w:rPr>
                <w:rFonts w:ascii="Arial" w:eastAsiaTheme="minorEastAsia" w:hAnsi="Arial" w:cs="Arial"/>
                <w:color w:val="000000"/>
                <w:lang w:eastAsia="en-US"/>
              </w:rPr>
            </w:pPr>
            <w:r w:rsidRPr="000536B2">
              <w:rPr>
                <w:rFonts w:ascii="Arial" w:eastAsiaTheme="minorEastAsia" w:hAnsi="Arial" w:cs="Arial"/>
                <w:color w:val="000000"/>
                <w:lang w:eastAsia="en-US"/>
              </w:rPr>
              <w:t>например, загрязнение микробным ростом или посторонними материалами</w:t>
            </w:r>
          </w:p>
        </w:tc>
        <w:tc>
          <w:tcPr>
            <w:tcW w:w="2131" w:type="dxa"/>
            <w:tcBorders>
              <w:top w:val="single" w:sz="6" w:space="0" w:color="auto"/>
              <w:left w:val="single" w:sz="6" w:space="0" w:color="auto"/>
              <w:bottom w:val="nil"/>
              <w:right w:val="single" w:sz="6" w:space="0" w:color="auto"/>
            </w:tcBorders>
          </w:tcPr>
          <w:p w14:paraId="15180C46" w14:textId="77777777" w:rsidR="005617E0" w:rsidRPr="000536B2" w:rsidRDefault="005617E0" w:rsidP="005617E0">
            <w:pPr>
              <w:autoSpaceDE w:val="0"/>
              <w:autoSpaceDN w:val="0"/>
              <w:adjustRightInd w:val="0"/>
              <w:jc w:val="center"/>
              <w:rPr>
                <w:rFonts w:ascii="Arial" w:eastAsiaTheme="minorEastAsia" w:hAnsi="Arial" w:cs="Arial"/>
                <w:color w:val="000000"/>
                <w:lang w:eastAsia="en-US"/>
              </w:rPr>
            </w:pPr>
            <w:r w:rsidRPr="000536B2">
              <w:rPr>
                <w:rFonts w:ascii="Arial" w:eastAsiaTheme="minorEastAsia" w:hAnsi="Arial" w:cs="Arial"/>
                <w:color w:val="000000"/>
                <w:lang w:eastAsia="en-US"/>
              </w:rPr>
              <w:t>5.7</w:t>
            </w:r>
          </w:p>
        </w:tc>
      </w:tr>
      <w:tr w:rsidR="005617E0" w:rsidRPr="000536B2" w14:paraId="1EFF833D" w14:textId="77777777" w:rsidTr="0007232E">
        <w:trPr>
          <w:trHeight w:val="331"/>
          <w:jc w:val="center"/>
        </w:trPr>
        <w:tc>
          <w:tcPr>
            <w:tcW w:w="2054" w:type="dxa"/>
            <w:vMerge/>
            <w:tcBorders>
              <w:left w:val="single" w:sz="6" w:space="0" w:color="auto"/>
              <w:bottom w:val="single" w:sz="6" w:space="0" w:color="auto"/>
              <w:right w:val="single" w:sz="6" w:space="0" w:color="auto"/>
            </w:tcBorders>
          </w:tcPr>
          <w:p w14:paraId="27FDD784" w14:textId="77777777" w:rsidR="005617E0" w:rsidRPr="000536B2" w:rsidRDefault="005617E0" w:rsidP="005617E0">
            <w:pPr>
              <w:autoSpaceDE w:val="0"/>
              <w:autoSpaceDN w:val="0"/>
              <w:adjustRightInd w:val="0"/>
              <w:jc w:val="both"/>
              <w:rPr>
                <w:rFonts w:ascii="Arial" w:eastAsiaTheme="minorEastAsia" w:hAnsi="Arial" w:cs="Arial"/>
                <w:b/>
                <w:bCs/>
                <w:color w:val="000000"/>
                <w:lang w:eastAsia="en-US"/>
              </w:rPr>
            </w:pPr>
          </w:p>
        </w:tc>
        <w:tc>
          <w:tcPr>
            <w:tcW w:w="5674" w:type="dxa"/>
            <w:vMerge/>
            <w:tcBorders>
              <w:left w:val="single" w:sz="6" w:space="0" w:color="auto"/>
              <w:bottom w:val="single" w:sz="6" w:space="0" w:color="auto"/>
              <w:right w:val="single" w:sz="6" w:space="0" w:color="auto"/>
            </w:tcBorders>
          </w:tcPr>
          <w:p w14:paraId="5041ADBB" w14:textId="77777777" w:rsidR="005617E0" w:rsidRPr="000536B2" w:rsidRDefault="005617E0" w:rsidP="005617E0">
            <w:pPr>
              <w:autoSpaceDE w:val="0"/>
              <w:autoSpaceDN w:val="0"/>
              <w:adjustRightInd w:val="0"/>
              <w:jc w:val="both"/>
              <w:rPr>
                <w:rFonts w:ascii="Arial" w:eastAsiaTheme="minorEastAsia" w:hAnsi="Arial" w:cs="Arial"/>
              </w:rPr>
            </w:pPr>
          </w:p>
        </w:tc>
        <w:tc>
          <w:tcPr>
            <w:tcW w:w="2131" w:type="dxa"/>
            <w:tcBorders>
              <w:top w:val="nil"/>
              <w:left w:val="single" w:sz="6" w:space="0" w:color="auto"/>
              <w:bottom w:val="single" w:sz="6" w:space="0" w:color="auto"/>
              <w:right w:val="single" w:sz="6" w:space="0" w:color="auto"/>
            </w:tcBorders>
          </w:tcPr>
          <w:p w14:paraId="02B2C36B" w14:textId="77777777" w:rsidR="005617E0" w:rsidRPr="000536B2" w:rsidRDefault="005617E0" w:rsidP="005617E0">
            <w:pPr>
              <w:autoSpaceDE w:val="0"/>
              <w:autoSpaceDN w:val="0"/>
              <w:adjustRightInd w:val="0"/>
              <w:jc w:val="both"/>
              <w:rPr>
                <w:rFonts w:ascii="Arial" w:eastAsiaTheme="minorEastAsia" w:hAnsi="Arial" w:cs="Arial"/>
              </w:rPr>
            </w:pPr>
          </w:p>
        </w:tc>
      </w:tr>
    </w:tbl>
    <w:p w14:paraId="4B5A8AD0" w14:textId="25AEA77C" w:rsidR="00BC0584" w:rsidRPr="000536B2" w:rsidRDefault="00B5511F" w:rsidP="00984D79">
      <w:pPr>
        <w:ind w:left="20" w:firstLine="547"/>
        <w:jc w:val="both"/>
        <w:outlineLvl w:val="2"/>
        <w:rPr>
          <w:rFonts w:ascii="Arial" w:eastAsia="Arial Unicode MS" w:hAnsi="Arial" w:cs="Arial"/>
          <w:bCs/>
        </w:rPr>
      </w:pPr>
      <w:r>
        <w:rPr>
          <w:noProof/>
          <w:sz w:val="28"/>
          <w:szCs w:val="28"/>
        </w:rPr>
        <w:drawing>
          <wp:anchor distT="0" distB="0" distL="114300" distR="114300" simplePos="0" relativeHeight="251658240" behindDoc="0" locked="0" layoutInCell="1" allowOverlap="1" wp14:anchorId="09B599E1" wp14:editId="08FF7C7C">
            <wp:simplePos x="0" y="0"/>
            <wp:positionH relativeFrom="column">
              <wp:posOffset>1908810</wp:posOffset>
            </wp:positionH>
            <wp:positionV relativeFrom="paragraph">
              <wp:posOffset>179705</wp:posOffset>
            </wp:positionV>
            <wp:extent cx="2228850" cy="1943735"/>
            <wp:effectExtent l="0" t="0" r="0" b="0"/>
            <wp:wrapSquare wrapText="bothSides"/>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28850" cy="19437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B8C1B43" w14:textId="42CBF624" w:rsidR="00BC0584" w:rsidRPr="00270E78" w:rsidRDefault="00BC0584" w:rsidP="00984D79">
      <w:pPr>
        <w:ind w:left="20" w:firstLine="547"/>
        <w:jc w:val="both"/>
        <w:outlineLvl w:val="2"/>
        <w:rPr>
          <w:rFonts w:ascii="Arial" w:eastAsia="Arial Unicode MS" w:hAnsi="Arial" w:cs="Arial"/>
          <w:bCs/>
        </w:rPr>
      </w:pPr>
    </w:p>
    <w:p w14:paraId="60408575" w14:textId="3B73A06D" w:rsidR="00BC0584" w:rsidRPr="00CD4DC4" w:rsidRDefault="00BF1DFA" w:rsidP="000536B2">
      <w:pPr>
        <w:ind w:left="20" w:firstLine="547"/>
        <w:jc w:val="center"/>
        <w:outlineLvl w:val="2"/>
        <w:rPr>
          <w:rFonts w:ascii="Arial" w:eastAsia="Arial Unicode MS" w:hAnsi="Arial" w:cs="Arial"/>
          <w:bCs/>
          <w:sz w:val="20"/>
          <w:szCs w:val="20"/>
        </w:rPr>
      </w:pPr>
      <w:r>
        <w:rPr>
          <w:rFonts w:ascii="Arial" w:eastAsia="Arial Unicode MS" w:hAnsi="Arial" w:cs="Arial"/>
          <w:bCs/>
        </w:rPr>
        <w:br w:type="textWrapping" w:clear="all"/>
      </w:r>
      <w:r w:rsidR="007002D5" w:rsidRPr="00CD4DC4">
        <w:rPr>
          <w:rFonts w:ascii="Arial" w:eastAsia="Arial Unicode MS" w:hAnsi="Arial" w:cs="Arial"/>
          <w:bCs/>
          <w:sz w:val="20"/>
          <w:szCs w:val="20"/>
        </w:rPr>
        <w:t>1 зона-1; 2 зона-2; 3 зона-3; 4 зона-4; 5 зона-5; 6 зона-6; 7 зона-7</w:t>
      </w:r>
    </w:p>
    <w:p w14:paraId="34B9EBF0" w14:textId="77777777" w:rsidR="00156349" w:rsidRDefault="00156349" w:rsidP="000536B2">
      <w:pPr>
        <w:ind w:left="20" w:firstLine="547"/>
        <w:jc w:val="center"/>
        <w:outlineLvl w:val="2"/>
        <w:rPr>
          <w:rFonts w:ascii="Arial" w:eastAsia="Arial Unicode MS" w:hAnsi="Arial" w:cs="Arial"/>
          <w:b/>
          <w:bCs/>
        </w:rPr>
      </w:pPr>
    </w:p>
    <w:p w14:paraId="683580E1" w14:textId="5DDE5042" w:rsidR="00BC0584" w:rsidRPr="00081EE7" w:rsidRDefault="007002D5" w:rsidP="000536B2">
      <w:pPr>
        <w:ind w:left="20" w:firstLine="547"/>
        <w:jc w:val="center"/>
        <w:outlineLvl w:val="2"/>
        <w:rPr>
          <w:rFonts w:ascii="Arial" w:eastAsia="Arial Unicode MS" w:hAnsi="Arial" w:cs="Arial"/>
          <w:b/>
          <w:bCs/>
        </w:rPr>
      </w:pPr>
      <w:r w:rsidRPr="00081EE7">
        <w:rPr>
          <w:rFonts w:ascii="Arial" w:eastAsia="Arial Unicode MS" w:hAnsi="Arial" w:cs="Arial"/>
          <w:b/>
          <w:bCs/>
        </w:rPr>
        <w:t>Рисунок 6. Ленточнопильный станок. Опасные зоны</w:t>
      </w:r>
    </w:p>
    <w:p w14:paraId="3934487C" w14:textId="77777777" w:rsidR="00377436" w:rsidRDefault="00377436" w:rsidP="00377436">
      <w:pPr>
        <w:ind w:left="20" w:firstLine="547"/>
        <w:jc w:val="both"/>
        <w:outlineLvl w:val="2"/>
        <w:rPr>
          <w:rFonts w:ascii="Arial" w:eastAsia="Arial Unicode MS" w:hAnsi="Arial" w:cs="Arial"/>
          <w:b/>
          <w:bCs/>
        </w:rPr>
      </w:pPr>
      <w:r w:rsidRPr="00377436">
        <w:rPr>
          <w:rFonts w:ascii="Arial" w:eastAsia="Arial Unicode MS" w:hAnsi="Arial" w:cs="Arial"/>
          <w:b/>
          <w:bCs/>
        </w:rPr>
        <w:lastRenderedPageBreak/>
        <w:t>5 Требования и/или меры безопасности</w:t>
      </w:r>
    </w:p>
    <w:p w14:paraId="25CD9BAF" w14:textId="77777777" w:rsidR="00377436" w:rsidRPr="00377436" w:rsidRDefault="00377436" w:rsidP="00377436">
      <w:pPr>
        <w:ind w:left="20" w:firstLine="547"/>
        <w:jc w:val="both"/>
        <w:outlineLvl w:val="2"/>
        <w:rPr>
          <w:rFonts w:ascii="Arial" w:eastAsia="Arial Unicode MS" w:hAnsi="Arial" w:cs="Arial"/>
          <w:b/>
          <w:bCs/>
        </w:rPr>
      </w:pPr>
    </w:p>
    <w:p w14:paraId="5BDA4BDC" w14:textId="77777777" w:rsidR="00377436" w:rsidRPr="00377436" w:rsidRDefault="00377436" w:rsidP="00377436">
      <w:pPr>
        <w:ind w:left="20" w:firstLine="547"/>
        <w:jc w:val="both"/>
        <w:outlineLvl w:val="2"/>
        <w:rPr>
          <w:rFonts w:ascii="Arial" w:eastAsia="Arial Unicode MS" w:hAnsi="Arial" w:cs="Arial"/>
          <w:b/>
          <w:bCs/>
        </w:rPr>
      </w:pPr>
      <w:r w:rsidRPr="00377436">
        <w:rPr>
          <w:rFonts w:ascii="Arial" w:eastAsia="Arial Unicode MS" w:hAnsi="Arial" w:cs="Arial"/>
          <w:b/>
          <w:bCs/>
        </w:rPr>
        <w:t>5.1 Общие положения</w:t>
      </w:r>
    </w:p>
    <w:p w14:paraId="609D151B" w14:textId="77777777" w:rsidR="00377436" w:rsidRPr="00377436" w:rsidRDefault="00377436" w:rsidP="00377436">
      <w:pPr>
        <w:ind w:left="20" w:firstLine="547"/>
        <w:jc w:val="both"/>
        <w:outlineLvl w:val="2"/>
        <w:rPr>
          <w:rFonts w:ascii="Arial" w:eastAsia="Arial Unicode MS" w:hAnsi="Arial" w:cs="Arial"/>
          <w:bCs/>
        </w:rPr>
      </w:pPr>
      <w:r w:rsidRPr="00377436">
        <w:rPr>
          <w:rFonts w:ascii="Arial" w:eastAsia="Arial Unicode MS" w:hAnsi="Arial" w:cs="Arial"/>
          <w:bCs/>
        </w:rPr>
        <w:t>Ленточнопильные станки должны соответствовать требованиям безопасности и/или защитным мерам настоящего пункта.</w:t>
      </w:r>
    </w:p>
    <w:p w14:paraId="053F9304" w14:textId="77777777" w:rsidR="00377436" w:rsidRPr="00377436" w:rsidRDefault="00377436" w:rsidP="00377436">
      <w:pPr>
        <w:ind w:left="20" w:firstLine="547"/>
        <w:jc w:val="both"/>
        <w:outlineLvl w:val="2"/>
        <w:rPr>
          <w:rFonts w:ascii="Arial" w:eastAsia="Arial Unicode MS" w:hAnsi="Arial" w:cs="Arial"/>
          <w:bCs/>
        </w:rPr>
      </w:pPr>
      <w:r w:rsidRPr="00377436">
        <w:rPr>
          <w:rFonts w:ascii="Arial" w:eastAsia="Arial Unicode MS" w:hAnsi="Arial" w:cs="Arial"/>
          <w:bCs/>
        </w:rPr>
        <w:t>Кроме того, они должны быть спроектированы в соответствии с принципами EN ISO 12100 для существенных, но не значительных опасностей, которые не рассматриваются в этом документе.</w:t>
      </w:r>
    </w:p>
    <w:p w14:paraId="72F7AAA3" w14:textId="77777777" w:rsidR="00377436" w:rsidRPr="00377436" w:rsidRDefault="00377436" w:rsidP="00377436">
      <w:pPr>
        <w:ind w:left="20" w:firstLine="547"/>
        <w:jc w:val="both"/>
        <w:outlineLvl w:val="2"/>
        <w:rPr>
          <w:rFonts w:ascii="Arial" w:eastAsia="Arial Unicode MS" w:hAnsi="Arial" w:cs="Arial"/>
          <w:bCs/>
        </w:rPr>
      </w:pPr>
      <w:r w:rsidRPr="00377436">
        <w:rPr>
          <w:rFonts w:ascii="Arial" w:eastAsia="Arial Unicode MS" w:hAnsi="Arial" w:cs="Arial"/>
          <w:bCs/>
        </w:rPr>
        <w:t>Если средством снижения риска является физическое расположение или расстановка установленного ленточнопильного станка, изготовитель должен включить в информацию для использования ссылку на такое средство, и на любое ограничивающее значение требования, и, при необходимости, на средства верификации.</w:t>
      </w:r>
    </w:p>
    <w:p w14:paraId="225A132C" w14:textId="77777777" w:rsidR="00377436" w:rsidRPr="00377436" w:rsidRDefault="00377436" w:rsidP="00377436">
      <w:pPr>
        <w:ind w:left="20" w:firstLine="547"/>
        <w:jc w:val="both"/>
        <w:outlineLvl w:val="2"/>
        <w:rPr>
          <w:rFonts w:ascii="Arial" w:eastAsia="Arial Unicode MS" w:hAnsi="Arial" w:cs="Arial"/>
          <w:bCs/>
        </w:rPr>
      </w:pPr>
      <w:r w:rsidRPr="00377436">
        <w:rPr>
          <w:rFonts w:ascii="Arial" w:eastAsia="Arial Unicode MS" w:hAnsi="Arial" w:cs="Arial"/>
          <w:bCs/>
        </w:rPr>
        <w:t>Части системы управления, связанные с безопасностью, должны иметь уровень производительности «с» в соответствии с EN ISO 13849-1:2008.</w:t>
      </w:r>
    </w:p>
    <w:p w14:paraId="749E3E72" w14:textId="77777777" w:rsidR="00377436" w:rsidRPr="00377436" w:rsidRDefault="00377436" w:rsidP="00377436">
      <w:pPr>
        <w:ind w:left="20" w:firstLine="547"/>
        <w:jc w:val="both"/>
        <w:outlineLvl w:val="2"/>
        <w:rPr>
          <w:rFonts w:ascii="Arial" w:eastAsia="Arial Unicode MS" w:hAnsi="Arial" w:cs="Arial"/>
          <w:bCs/>
        </w:rPr>
      </w:pPr>
      <w:r w:rsidRPr="00377436">
        <w:rPr>
          <w:rFonts w:ascii="Arial" w:eastAsia="Arial Unicode MS" w:hAnsi="Arial" w:cs="Arial"/>
          <w:bCs/>
        </w:rPr>
        <w:t>В случае специального предполагаемого использования и/или применения некоторые примеры работы вспомогательных инструментов с защитной функцией указаны в приложении С.</w:t>
      </w:r>
    </w:p>
    <w:p w14:paraId="75CE95D8" w14:textId="77777777" w:rsidR="00377436" w:rsidRPr="00377436" w:rsidRDefault="00377436" w:rsidP="00377436">
      <w:pPr>
        <w:ind w:left="20" w:firstLine="547"/>
        <w:jc w:val="both"/>
        <w:outlineLvl w:val="2"/>
        <w:rPr>
          <w:rFonts w:ascii="Arial" w:eastAsia="Arial Unicode MS" w:hAnsi="Arial" w:cs="Arial"/>
          <w:bCs/>
        </w:rPr>
      </w:pPr>
    </w:p>
    <w:p w14:paraId="1157782E" w14:textId="77777777" w:rsidR="00377436" w:rsidRPr="00377436" w:rsidRDefault="00377436" w:rsidP="00377436">
      <w:pPr>
        <w:ind w:left="20" w:firstLine="547"/>
        <w:jc w:val="both"/>
        <w:outlineLvl w:val="2"/>
        <w:rPr>
          <w:rFonts w:ascii="Arial" w:eastAsia="Arial Unicode MS" w:hAnsi="Arial" w:cs="Arial"/>
          <w:b/>
          <w:bCs/>
        </w:rPr>
      </w:pPr>
      <w:r w:rsidRPr="00377436">
        <w:rPr>
          <w:rFonts w:ascii="Arial" w:eastAsia="Arial Unicode MS" w:hAnsi="Arial" w:cs="Arial"/>
          <w:b/>
          <w:bCs/>
        </w:rPr>
        <w:t>5.2 Механические опасности</w:t>
      </w:r>
    </w:p>
    <w:p w14:paraId="63AA4829" w14:textId="77777777" w:rsidR="00377436" w:rsidRPr="00377436" w:rsidRDefault="00377436" w:rsidP="00377436">
      <w:pPr>
        <w:ind w:left="20" w:firstLine="547"/>
        <w:jc w:val="both"/>
        <w:outlineLvl w:val="2"/>
        <w:rPr>
          <w:rFonts w:ascii="Arial" w:eastAsia="Arial Unicode MS" w:hAnsi="Arial" w:cs="Arial"/>
          <w:b/>
          <w:bCs/>
        </w:rPr>
      </w:pPr>
      <w:r w:rsidRPr="00377436">
        <w:rPr>
          <w:rFonts w:ascii="Arial" w:eastAsia="Arial Unicode MS" w:hAnsi="Arial" w:cs="Arial"/>
          <w:b/>
          <w:bCs/>
        </w:rPr>
        <w:t>5.2.1 Общие положения</w:t>
      </w:r>
    </w:p>
    <w:p w14:paraId="169F49BA" w14:textId="77777777" w:rsidR="00377436" w:rsidRPr="00377436" w:rsidRDefault="00377436" w:rsidP="00377436">
      <w:pPr>
        <w:ind w:left="20" w:firstLine="547"/>
        <w:jc w:val="both"/>
        <w:outlineLvl w:val="2"/>
        <w:rPr>
          <w:rFonts w:ascii="Arial" w:eastAsia="Arial Unicode MS" w:hAnsi="Arial" w:cs="Arial"/>
          <w:bCs/>
        </w:rPr>
      </w:pPr>
      <w:r w:rsidRPr="00377436">
        <w:rPr>
          <w:rFonts w:ascii="Arial" w:eastAsia="Arial Unicode MS" w:hAnsi="Arial" w:cs="Arial"/>
          <w:bCs/>
        </w:rPr>
        <w:t>Полотно пилы необходимо периодически снимать. Полотно пилы острое, и необходимо принимать специальные меры. Для таких полотен разработчики должны предусмотреть средства крепления инструмента к полотну, чтобы избежать контакта с рукой, и коробку или защитный кожух для защиты от острых краев полотна во время обращения и транспортировки. Пояснения по использованию таких защитных средств должны быть включены в инструкции по применению.</w:t>
      </w:r>
    </w:p>
    <w:p w14:paraId="77DC2F92" w14:textId="77777777" w:rsidR="00377436" w:rsidRPr="00377436" w:rsidRDefault="00377436" w:rsidP="00377436">
      <w:pPr>
        <w:ind w:left="20" w:firstLine="547"/>
        <w:jc w:val="both"/>
        <w:outlineLvl w:val="2"/>
        <w:rPr>
          <w:rFonts w:ascii="Arial" w:eastAsia="Arial Unicode MS" w:hAnsi="Arial" w:cs="Arial"/>
          <w:bCs/>
        </w:rPr>
      </w:pPr>
      <w:r w:rsidRPr="00377436">
        <w:rPr>
          <w:rFonts w:ascii="Arial" w:eastAsia="Arial Unicode MS" w:hAnsi="Arial" w:cs="Arial"/>
          <w:bCs/>
        </w:rPr>
        <w:t>Система блокировки подвижных ограждений должна быть встроена внутрь корпуса станка и должна соответствовать EN ISO 14119:2013, 4.2 и пункт 7.</w:t>
      </w:r>
    </w:p>
    <w:p w14:paraId="5519ED6C" w14:textId="77777777" w:rsidR="00377436" w:rsidRPr="00377436" w:rsidRDefault="00377436" w:rsidP="00377436">
      <w:pPr>
        <w:ind w:left="20" w:firstLine="547"/>
        <w:jc w:val="both"/>
        <w:outlineLvl w:val="2"/>
        <w:rPr>
          <w:rFonts w:ascii="Arial" w:eastAsia="Arial Unicode MS" w:hAnsi="Arial" w:cs="Arial"/>
          <w:bCs/>
        </w:rPr>
      </w:pPr>
      <w:r w:rsidRPr="00377436">
        <w:rPr>
          <w:rFonts w:ascii="Arial" w:eastAsia="Arial Unicode MS" w:hAnsi="Arial" w:cs="Arial"/>
          <w:bCs/>
        </w:rPr>
        <w:t>Как правило, для ленточнопильных станков не требуются устройства аварийной остановки. Если устройство аварийной остановки не установлено, обычный выключатель должен быть легко доступен с рабочего места оператора (см. рисунок 1 и рисунок 2) и должен быть защищен от непреднамеренного включения (например, защитной втулкой).</w:t>
      </w:r>
    </w:p>
    <w:p w14:paraId="5EB62BF6" w14:textId="77777777" w:rsidR="00377436" w:rsidRPr="00377436" w:rsidRDefault="00377436" w:rsidP="00377436">
      <w:pPr>
        <w:ind w:left="20" w:firstLine="547"/>
        <w:jc w:val="both"/>
        <w:outlineLvl w:val="2"/>
        <w:rPr>
          <w:rFonts w:ascii="Arial" w:eastAsia="Arial Unicode MS" w:hAnsi="Arial" w:cs="Arial"/>
          <w:bCs/>
        </w:rPr>
      </w:pPr>
      <w:r w:rsidRPr="00377436">
        <w:rPr>
          <w:rFonts w:ascii="Arial" w:eastAsia="Arial Unicode MS" w:hAnsi="Arial" w:cs="Arial"/>
          <w:bCs/>
        </w:rPr>
        <w:t>Обращение с режущими инструментами: режущие инструменты необходимо периодически снимать. Режущие инструменты острые, и должны быть приняты специальные меры. Для таких лезвий разработчики должны предусмотреть средства крепления инструмента к лезвию, чтобы избежать контакта с рукой, и коробку или защитный кожух для защиты от острых краев лезвия во время обращения и транспортировки. Пояснения по использованию таких защитных средств должны быть включены в инструкции по применению.</w:t>
      </w:r>
    </w:p>
    <w:p w14:paraId="0DC17382" w14:textId="77777777" w:rsidR="00377436" w:rsidRPr="00377436" w:rsidRDefault="00377436" w:rsidP="00377436">
      <w:pPr>
        <w:ind w:left="20" w:firstLine="547"/>
        <w:jc w:val="both"/>
        <w:outlineLvl w:val="2"/>
        <w:rPr>
          <w:rFonts w:ascii="Arial" w:eastAsia="Arial Unicode MS" w:hAnsi="Arial" w:cs="Arial"/>
          <w:bCs/>
        </w:rPr>
      </w:pPr>
      <w:r w:rsidRPr="00377436">
        <w:rPr>
          <w:rFonts w:ascii="Arial" w:eastAsia="Arial Unicode MS" w:hAnsi="Arial" w:cs="Arial"/>
          <w:bCs/>
        </w:rPr>
        <w:t>Проверка: Визуальный осмотр станка и документации.</w:t>
      </w:r>
    </w:p>
    <w:p w14:paraId="5178EE5C" w14:textId="77777777" w:rsidR="00377436" w:rsidRPr="008130BB" w:rsidRDefault="00377436" w:rsidP="00377436">
      <w:pPr>
        <w:ind w:left="20" w:firstLine="547"/>
        <w:jc w:val="both"/>
        <w:outlineLvl w:val="2"/>
        <w:rPr>
          <w:rFonts w:ascii="Arial" w:eastAsia="Arial Unicode MS" w:hAnsi="Arial" w:cs="Arial"/>
          <w:b/>
        </w:rPr>
      </w:pPr>
      <w:r w:rsidRPr="008130BB">
        <w:rPr>
          <w:rFonts w:ascii="Arial" w:eastAsia="Arial Unicode MS" w:hAnsi="Arial" w:cs="Arial"/>
          <w:b/>
        </w:rPr>
        <w:t>5.2.2 Защита полотна пилы за пределами зоны резки - Зона 1</w:t>
      </w:r>
    </w:p>
    <w:p w14:paraId="275D18BD" w14:textId="77777777" w:rsidR="00377436" w:rsidRPr="00377436" w:rsidRDefault="00377436" w:rsidP="00377436">
      <w:pPr>
        <w:ind w:left="20" w:firstLine="547"/>
        <w:jc w:val="both"/>
        <w:outlineLvl w:val="2"/>
        <w:rPr>
          <w:rFonts w:ascii="Arial" w:eastAsia="Arial Unicode MS" w:hAnsi="Arial" w:cs="Arial"/>
          <w:bCs/>
        </w:rPr>
      </w:pPr>
      <w:r w:rsidRPr="00377436">
        <w:rPr>
          <w:rFonts w:ascii="Arial" w:eastAsia="Arial Unicode MS" w:hAnsi="Arial" w:cs="Arial"/>
          <w:bCs/>
        </w:rPr>
        <w:t>Доступ к полотну пилы за пределами зоны резки должен быть исключен. Этого можно достичь, например, при помощи следующих мер:</w:t>
      </w:r>
    </w:p>
    <w:p w14:paraId="398AD1EB" w14:textId="77777777" w:rsidR="00377436" w:rsidRPr="00377436" w:rsidRDefault="00377436" w:rsidP="00377436">
      <w:pPr>
        <w:ind w:left="20" w:firstLine="547"/>
        <w:jc w:val="both"/>
        <w:outlineLvl w:val="2"/>
        <w:rPr>
          <w:rFonts w:ascii="Arial" w:eastAsia="Arial Unicode MS" w:hAnsi="Arial" w:cs="Arial"/>
          <w:bCs/>
        </w:rPr>
      </w:pPr>
      <w:r w:rsidRPr="00377436">
        <w:rPr>
          <w:rFonts w:ascii="Arial" w:eastAsia="Arial Unicode MS" w:hAnsi="Arial" w:cs="Arial"/>
          <w:bCs/>
        </w:rPr>
        <w:t>Должен быть предусмотрен закрытый корпус машины. Двери корпуса и съемного или откидного подающего стола должны быть заблокированы.</w:t>
      </w:r>
    </w:p>
    <w:p w14:paraId="1DA3F43F" w14:textId="77777777" w:rsidR="00377436" w:rsidRPr="00377436" w:rsidRDefault="00377436" w:rsidP="00377436">
      <w:pPr>
        <w:ind w:left="20" w:firstLine="547"/>
        <w:jc w:val="both"/>
        <w:outlineLvl w:val="2"/>
        <w:rPr>
          <w:rFonts w:ascii="Arial" w:eastAsia="Arial Unicode MS" w:hAnsi="Arial" w:cs="Arial"/>
          <w:bCs/>
        </w:rPr>
      </w:pPr>
      <w:r w:rsidRPr="00377436">
        <w:rPr>
          <w:rFonts w:ascii="Arial" w:eastAsia="Arial Unicode MS" w:hAnsi="Arial" w:cs="Arial"/>
          <w:bCs/>
        </w:rPr>
        <w:t xml:space="preserve">Крепежные элементы стационарных ограждений или съемных частей корпуса станка (т. е. выполненные в виде стационарных ограждений) должны </w:t>
      </w:r>
      <w:r w:rsidRPr="00377436">
        <w:rPr>
          <w:rFonts w:ascii="Arial" w:eastAsia="Arial Unicode MS" w:hAnsi="Arial" w:cs="Arial"/>
          <w:bCs/>
        </w:rPr>
        <w:lastRenderedPageBreak/>
        <w:t>оставаться закрепленными на ограждениях или на машине при снятии ограждений.</w:t>
      </w:r>
    </w:p>
    <w:p w14:paraId="35DDE07E" w14:textId="77777777" w:rsidR="00377436" w:rsidRPr="00377436" w:rsidRDefault="00377436" w:rsidP="00377436">
      <w:pPr>
        <w:ind w:left="20" w:firstLine="547"/>
        <w:jc w:val="both"/>
        <w:outlineLvl w:val="2"/>
        <w:rPr>
          <w:rFonts w:ascii="Arial" w:eastAsia="Arial Unicode MS" w:hAnsi="Arial" w:cs="Arial"/>
          <w:bCs/>
        </w:rPr>
      </w:pPr>
      <w:r w:rsidRPr="00377436">
        <w:rPr>
          <w:rFonts w:ascii="Arial" w:eastAsia="Arial Unicode MS" w:hAnsi="Arial" w:cs="Arial"/>
          <w:bCs/>
        </w:rPr>
        <w:t>Требования к системе блокировки дверей и подающему столу см. в 5.2.1.</w:t>
      </w:r>
    </w:p>
    <w:p w14:paraId="1BF9FFD1" w14:textId="77777777" w:rsidR="00377436" w:rsidRPr="00377436" w:rsidRDefault="00377436" w:rsidP="00377436">
      <w:pPr>
        <w:ind w:left="20" w:firstLine="547"/>
        <w:jc w:val="both"/>
        <w:outlineLvl w:val="2"/>
        <w:rPr>
          <w:rFonts w:ascii="Arial" w:eastAsia="Arial Unicode MS" w:hAnsi="Arial" w:cs="Arial"/>
          <w:bCs/>
        </w:rPr>
      </w:pPr>
      <w:r w:rsidRPr="00377436">
        <w:rPr>
          <w:rFonts w:ascii="Arial" w:eastAsia="Arial Unicode MS" w:hAnsi="Arial" w:cs="Arial"/>
          <w:bCs/>
        </w:rPr>
        <w:t>После открытия дверцы или подающего стола более чем на 10 мм полотно пилы должно остановиться как можно быстрее, но время не должно превышать 4 с.</w:t>
      </w:r>
    </w:p>
    <w:p w14:paraId="60D7B7AF" w14:textId="77777777" w:rsidR="00377436" w:rsidRPr="00081EE7" w:rsidRDefault="00377436" w:rsidP="00377436">
      <w:pPr>
        <w:ind w:left="20" w:firstLine="547"/>
        <w:jc w:val="both"/>
        <w:outlineLvl w:val="2"/>
        <w:rPr>
          <w:rFonts w:ascii="Arial" w:eastAsia="Arial Unicode MS" w:hAnsi="Arial" w:cs="Arial"/>
          <w:b/>
          <w:bCs/>
        </w:rPr>
      </w:pPr>
      <w:r w:rsidRPr="00081EE7">
        <w:rPr>
          <w:rFonts w:ascii="Arial" w:eastAsia="Arial Unicode MS" w:hAnsi="Arial" w:cs="Arial"/>
          <w:b/>
          <w:bCs/>
        </w:rPr>
        <w:t xml:space="preserve">5.2.3 Защита в зоне резки - Зона 2 </w:t>
      </w:r>
    </w:p>
    <w:p w14:paraId="4EAEAEB5" w14:textId="77777777" w:rsidR="00377436" w:rsidRPr="00081EE7" w:rsidRDefault="00377436" w:rsidP="00377436">
      <w:pPr>
        <w:ind w:left="20" w:firstLine="547"/>
        <w:jc w:val="both"/>
        <w:outlineLvl w:val="2"/>
        <w:rPr>
          <w:rFonts w:ascii="Arial" w:eastAsia="Arial Unicode MS" w:hAnsi="Arial" w:cs="Arial"/>
          <w:b/>
          <w:bCs/>
        </w:rPr>
      </w:pPr>
      <w:r w:rsidRPr="00081EE7">
        <w:rPr>
          <w:rFonts w:ascii="Arial" w:eastAsia="Arial Unicode MS" w:hAnsi="Arial" w:cs="Arial"/>
          <w:b/>
          <w:bCs/>
        </w:rPr>
        <w:t>5.2.3.1 Тип A</w:t>
      </w:r>
    </w:p>
    <w:p w14:paraId="1E713271" w14:textId="77777777" w:rsidR="00377436" w:rsidRPr="00377436" w:rsidRDefault="00377436" w:rsidP="00377436">
      <w:pPr>
        <w:ind w:left="20" w:firstLine="547"/>
        <w:jc w:val="both"/>
        <w:outlineLvl w:val="2"/>
        <w:rPr>
          <w:rFonts w:ascii="Arial" w:eastAsia="Arial Unicode MS" w:hAnsi="Arial" w:cs="Arial"/>
          <w:bCs/>
        </w:rPr>
      </w:pPr>
      <w:r w:rsidRPr="00377436">
        <w:rPr>
          <w:rFonts w:ascii="Arial" w:eastAsia="Arial Unicode MS" w:hAnsi="Arial" w:cs="Arial"/>
          <w:bCs/>
        </w:rPr>
        <w:t>Доступ к зоне резки полотна пилы должен быть исключен. Этого можно достигнуть, например, при помощи следующих мер:</w:t>
      </w:r>
    </w:p>
    <w:p w14:paraId="77A8E6F9" w14:textId="77777777" w:rsidR="00377436" w:rsidRPr="00377436" w:rsidRDefault="00377436" w:rsidP="00377436">
      <w:pPr>
        <w:ind w:left="20" w:firstLine="547"/>
        <w:jc w:val="both"/>
        <w:outlineLvl w:val="2"/>
        <w:rPr>
          <w:rFonts w:ascii="Arial" w:eastAsia="Arial Unicode MS" w:hAnsi="Arial" w:cs="Arial"/>
          <w:bCs/>
        </w:rPr>
      </w:pPr>
      <w:r w:rsidRPr="00377436">
        <w:rPr>
          <w:rFonts w:ascii="Arial" w:eastAsia="Arial Unicode MS" w:hAnsi="Arial" w:cs="Arial"/>
          <w:bCs/>
        </w:rPr>
        <w:t>Должен быть предусмотрен несъемный подвижный толкатель продукта. Толкатель продукта должен быть сконструирован таким образом, чтобы он автоматически возвращался в защитное положение под действием собственного веса. Расстояние А1 между толкателем продукта и несъемным подающим столом должно быть ≤ 6 мм. Пример конструкции, см. в разделе A - A, рисунок 7.</w:t>
      </w:r>
    </w:p>
    <w:p w14:paraId="25B1DB11" w14:textId="77777777" w:rsidR="00377436" w:rsidRPr="00377436" w:rsidRDefault="00377436" w:rsidP="00377436">
      <w:pPr>
        <w:ind w:left="20" w:firstLine="547"/>
        <w:jc w:val="both"/>
        <w:outlineLvl w:val="2"/>
        <w:rPr>
          <w:rFonts w:ascii="Arial" w:eastAsia="Arial Unicode MS" w:hAnsi="Arial" w:cs="Arial"/>
          <w:bCs/>
        </w:rPr>
      </w:pPr>
      <w:r w:rsidRPr="00377436">
        <w:rPr>
          <w:rFonts w:ascii="Arial" w:eastAsia="Arial Unicode MS" w:hAnsi="Arial" w:cs="Arial"/>
          <w:bCs/>
        </w:rPr>
        <w:t>Должна быть предусмотрена горизонтальная регулируемая разделительная пластина высотой &gt; 60 мм. Разделительная пластина может быть выполнена с возможностью наклона и демонтажа.</w:t>
      </w:r>
    </w:p>
    <w:p w14:paraId="332DD15A" w14:textId="77777777" w:rsidR="00377436" w:rsidRPr="00377436" w:rsidRDefault="00377436" w:rsidP="00377436">
      <w:pPr>
        <w:ind w:left="20" w:firstLine="547"/>
        <w:jc w:val="both"/>
        <w:outlineLvl w:val="2"/>
        <w:rPr>
          <w:rFonts w:ascii="Arial" w:eastAsia="Arial Unicode MS" w:hAnsi="Arial" w:cs="Arial"/>
          <w:bCs/>
        </w:rPr>
      </w:pPr>
      <w:r w:rsidRPr="00377436">
        <w:rPr>
          <w:rFonts w:ascii="Arial" w:eastAsia="Arial Unicode MS" w:hAnsi="Arial" w:cs="Arial"/>
          <w:bCs/>
        </w:rPr>
        <w:t>Должна быть предусмотрена возможность замены полотна пластины без демонтажа толкателя продукта.</w:t>
      </w:r>
    </w:p>
    <w:p w14:paraId="7FC529AE" w14:textId="77777777" w:rsidR="002278B0" w:rsidRPr="00270E78" w:rsidRDefault="00377436" w:rsidP="00377436">
      <w:pPr>
        <w:ind w:left="20" w:firstLine="547"/>
        <w:jc w:val="both"/>
        <w:outlineLvl w:val="2"/>
        <w:rPr>
          <w:rFonts w:ascii="Arial" w:eastAsia="Arial Unicode MS" w:hAnsi="Arial" w:cs="Arial"/>
          <w:bCs/>
        </w:rPr>
      </w:pPr>
      <w:r w:rsidRPr="00377436">
        <w:rPr>
          <w:rFonts w:ascii="Arial" w:eastAsia="Arial Unicode MS" w:hAnsi="Arial" w:cs="Arial"/>
          <w:bCs/>
        </w:rPr>
        <w:t>В случае комбинации планки и толкателя должны быть учтены требования типа В.</w:t>
      </w:r>
    </w:p>
    <w:p w14:paraId="49DCFD0F" w14:textId="77777777" w:rsidR="002278B0" w:rsidRPr="00270E78" w:rsidRDefault="00377436" w:rsidP="00984D79">
      <w:pPr>
        <w:ind w:left="20" w:firstLine="547"/>
        <w:jc w:val="both"/>
        <w:outlineLvl w:val="2"/>
        <w:rPr>
          <w:rFonts w:ascii="Arial" w:eastAsia="Arial Unicode MS" w:hAnsi="Arial" w:cs="Arial"/>
          <w:bCs/>
        </w:rPr>
      </w:pPr>
      <w:r>
        <w:rPr>
          <w:rFonts w:ascii="Arial" w:eastAsia="Arial Unicode MS" w:hAnsi="Arial" w:cs="Arial"/>
          <w:bCs/>
        </w:rPr>
        <w:t xml:space="preserve">                                                                         </w:t>
      </w:r>
      <w:r w:rsidRPr="00377436">
        <w:rPr>
          <w:rFonts w:ascii="Arial" w:eastAsia="Arial Unicode MS" w:hAnsi="Arial" w:cs="Arial"/>
          <w:bCs/>
        </w:rPr>
        <w:t>Размеры указаны в миллиметрах</w:t>
      </w:r>
    </w:p>
    <w:p w14:paraId="3DE5043D" w14:textId="77777777" w:rsidR="002278B0" w:rsidRPr="00270E78" w:rsidRDefault="0007232E" w:rsidP="0007232E">
      <w:pPr>
        <w:ind w:left="20" w:firstLine="547"/>
        <w:jc w:val="center"/>
        <w:outlineLvl w:val="2"/>
        <w:rPr>
          <w:rFonts w:ascii="Arial" w:eastAsia="Arial Unicode MS" w:hAnsi="Arial" w:cs="Arial"/>
          <w:bCs/>
        </w:rPr>
      </w:pPr>
      <w:r>
        <w:rPr>
          <w:b/>
          <w:bCs/>
          <w:noProof/>
          <w:color w:val="000000"/>
          <w:sz w:val="28"/>
          <w:szCs w:val="28"/>
        </w:rPr>
        <w:drawing>
          <wp:inline distT="0" distB="0" distL="0" distR="0" wp14:anchorId="36A8F7CD" wp14:editId="0B3743F3">
            <wp:extent cx="4752000" cy="1520408"/>
            <wp:effectExtent l="0" t="0" r="0" b="381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52000" cy="1520408"/>
                    </a:xfrm>
                    <a:prstGeom prst="rect">
                      <a:avLst/>
                    </a:prstGeom>
                    <a:noFill/>
                    <a:ln>
                      <a:noFill/>
                    </a:ln>
                  </pic:spPr>
                </pic:pic>
              </a:graphicData>
            </a:graphic>
          </wp:inline>
        </w:drawing>
      </w:r>
    </w:p>
    <w:p w14:paraId="15E05F32" w14:textId="77777777" w:rsidR="00D1765A" w:rsidRPr="000643FC" w:rsidRDefault="00D1765A" w:rsidP="00D1765A">
      <w:pPr>
        <w:ind w:left="20" w:firstLine="547"/>
        <w:jc w:val="center"/>
        <w:outlineLvl w:val="2"/>
        <w:rPr>
          <w:rFonts w:ascii="Arial" w:eastAsia="Arial Unicode MS" w:hAnsi="Arial" w:cs="Arial"/>
          <w:bCs/>
          <w:sz w:val="22"/>
          <w:szCs w:val="22"/>
        </w:rPr>
      </w:pPr>
      <w:r w:rsidRPr="000643FC">
        <w:rPr>
          <w:rFonts w:ascii="Arial" w:eastAsia="Arial Unicode MS" w:hAnsi="Arial" w:cs="Arial"/>
          <w:bCs/>
          <w:sz w:val="22"/>
          <w:szCs w:val="22"/>
        </w:rPr>
        <w:t>1 пила</w:t>
      </w:r>
    </w:p>
    <w:p w14:paraId="5BB0BC22" w14:textId="227253C5" w:rsidR="003E33C4" w:rsidRPr="000643FC" w:rsidRDefault="00D1765A" w:rsidP="00D1765A">
      <w:pPr>
        <w:ind w:left="20" w:firstLine="547"/>
        <w:jc w:val="center"/>
        <w:outlineLvl w:val="2"/>
        <w:rPr>
          <w:rFonts w:ascii="Arial" w:eastAsia="Arial Unicode MS" w:hAnsi="Arial" w:cs="Arial"/>
          <w:bCs/>
          <w:sz w:val="22"/>
          <w:szCs w:val="22"/>
        </w:rPr>
      </w:pPr>
      <w:r w:rsidRPr="000643FC">
        <w:rPr>
          <w:rFonts w:ascii="Arial" w:eastAsia="Arial Unicode MS" w:hAnsi="Arial" w:cs="Arial"/>
          <w:bCs/>
          <w:sz w:val="22"/>
          <w:szCs w:val="22"/>
        </w:rPr>
        <w:t>A1</w:t>
      </w:r>
      <w:proofErr w:type="gramStart"/>
      <w:r w:rsidR="000643FC" w:rsidRPr="000643FC">
        <w:rPr>
          <w:rFonts w:ascii="Arial" w:eastAsia="Arial Unicode MS" w:hAnsi="Arial" w:cs="Arial"/>
          <w:bCs/>
          <w:sz w:val="22"/>
          <w:szCs w:val="22"/>
        </w:rPr>
        <w:t xml:space="preserve">- </w:t>
      </w:r>
      <w:r w:rsidRPr="000643FC">
        <w:rPr>
          <w:rFonts w:ascii="Arial" w:eastAsia="Arial Unicode MS" w:hAnsi="Arial" w:cs="Arial"/>
          <w:bCs/>
          <w:sz w:val="22"/>
          <w:szCs w:val="22"/>
        </w:rPr>
        <w:t xml:space="preserve"> расстояние</w:t>
      </w:r>
      <w:proofErr w:type="gramEnd"/>
      <w:r w:rsidRPr="000643FC">
        <w:rPr>
          <w:rFonts w:ascii="Arial" w:eastAsia="Arial Unicode MS" w:hAnsi="Arial" w:cs="Arial"/>
          <w:bCs/>
          <w:sz w:val="22"/>
          <w:szCs w:val="22"/>
        </w:rPr>
        <w:t xml:space="preserve"> между толкателем продукта в защитном положении и несъемным подающим столом</w:t>
      </w:r>
    </w:p>
    <w:p w14:paraId="262E3C52" w14:textId="77777777" w:rsidR="003E33C4" w:rsidRPr="00270E78" w:rsidRDefault="003E33C4" w:rsidP="00984D79">
      <w:pPr>
        <w:ind w:left="20" w:firstLine="547"/>
        <w:jc w:val="both"/>
        <w:outlineLvl w:val="2"/>
        <w:rPr>
          <w:rFonts w:ascii="Arial" w:eastAsia="Arial Unicode MS" w:hAnsi="Arial" w:cs="Arial"/>
          <w:bCs/>
        </w:rPr>
      </w:pPr>
    </w:p>
    <w:p w14:paraId="56CCD2B4" w14:textId="5F12672B" w:rsidR="003E33C4" w:rsidRPr="00081EE7" w:rsidRDefault="004A1B2B" w:rsidP="004A1B2B">
      <w:pPr>
        <w:ind w:left="20" w:firstLine="547"/>
        <w:jc w:val="center"/>
        <w:outlineLvl w:val="2"/>
        <w:rPr>
          <w:rFonts w:ascii="Arial" w:eastAsia="Arial Unicode MS" w:hAnsi="Arial" w:cs="Arial"/>
          <w:b/>
          <w:bCs/>
        </w:rPr>
      </w:pPr>
      <w:r w:rsidRPr="00081EE7">
        <w:rPr>
          <w:rFonts w:ascii="Arial" w:eastAsia="Arial Unicode MS" w:hAnsi="Arial" w:cs="Arial"/>
          <w:b/>
          <w:bCs/>
        </w:rPr>
        <w:t>Рисунок 7 Эскиз толкателя продукта</w:t>
      </w:r>
    </w:p>
    <w:p w14:paraId="0ABC3715" w14:textId="77777777" w:rsidR="003E33C4" w:rsidRPr="00270E78" w:rsidRDefault="003E33C4" w:rsidP="00984D79">
      <w:pPr>
        <w:ind w:left="20" w:firstLine="547"/>
        <w:jc w:val="both"/>
        <w:outlineLvl w:val="2"/>
        <w:rPr>
          <w:rFonts w:ascii="Arial" w:eastAsia="Arial Unicode MS" w:hAnsi="Arial" w:cs="Arial"/>
          <w:bCs/>
        </w:rPr>
      </w:pPr>
    </w:p>
    <w:p w14:paraId="7199E57C" w14:textId="77777777" w:rsidR="00E0074A" w:rsidRPr="00081EE7" w:rsidRDefault="00E0074A" w:rsidP="00E0074A">
      <w:pPr>
        <w:ind w:left="20" w:firstLine="547"/>
        <w:jc w:val="both"/>
        <w:outlineLvl w:val="2"/>
        <w:rPr>
          <w:rFonts w:ascii="Arial" w:eastAsia="Arial Unicode MS" w:hAnsi="Arial" w:cs="Arial"/>
          <w:b/>
          <w:bCs/>
        </w:rPr>
      </w:pPr>
      <w:r w:rsidRPr="00081EE7">
        <w:rPr>
          <w:rFonts w:ascii="Arial" w:eastAsia="Arial Unicode MS" w:hAnsi="Arial" w:cs="Arial"/>
          <w:b/>
          <w:bCs/>
        </w:rPr>
        <w:t>5.2.3.2 Тип B</w:t>
      </w:r>
    </w:p>
    <w:p w14:paraId="3805C37A" w14:textId="77777777" w:rsidR="00E0074A" w:rsidRPr="00E0074A" w:rsidRDefault="00E0074A" w:rsidP="00E0074A">
      <w:pPr>
        <w:ind w:left="20" w:firstLine="547"/>
        <w:jc w:val="both"/>
        <w:outlineLvl w:val="2"/>
        <w:rPr>
          <w:rFonts w:ascii="Arial" w:eastAsia="Arial Unicode MS" w:hAnsi="Arial" w:cs="Arial"/>
          <w:bCs/>
        </w:rPr>
      </w:pPr>
      <w:r w:rsidRPr="00E0074A">
        <w:rPr>
          <w:rFonts w:ascii="Arial" w:eastAsia="Arial Unicode MS" w:hAnsi="Arial" w:cs="Arial"/>
          <w:bCs/>
        </w:rPr>
        <w:t>Доступ к той части зоны резки полотна пилы, которая не используется для резки, должен быть исключен. Это может быть достигнуто, например, при помощи следующих мер:</w:t>
      </w:r>
    </w:p>
    <w:p w14:paraId="5028FBDB" w14:textId="77777777" w:rsidR="003E33C4" w:rsidRPr="00270E78" w:rsidRDefault="00E0074A" w:rsidP="00E0074A">
      <w:pPr>
        <w:ind w:left="20" w:firstLine="547"/>
        <w:jc w:val="both"/>
        <w:outlineLvl w:val="2"/>
        <w:rPr>
          <w:rFonts w:ascii="Arial" w:eastAsia="Arial Unicode MS" w:hAnsi="Arial" w:cs="Arial"/>
          <w:bCs/>
        </w:rPr>
      </w:pPr>
      <w:r w:rsidRPr="00E0074A">
        <w:rPr>
          <w:rFonts w:ascii="Arial" w:eastAsia="Arial Unicode MS" w:hAnsi="Arial" w:cs="Arial"/>
          <w:bCs/>
        </w:rPr>
        <w:t xml:space="preserve">Должна быть предусмотрена несъемная направляющая полотна и регулируемая по высоте защитная планка (см. рисунок 3, 4 и 8). Между толкателем продукта и столом, или между направляющей полотна пилы и столом должно быть установлено максимальное расстояние 6 мм. Оно должно быть самоблокирующимся или иметь возможность блокировки в указанном положении. При разблокировке регулируемой по высоте защитной планки следует избегать резкого опускания до </w:t>
      </w:r>
      <w:proofErr w:type="gramStart"/>
      <w:r w:rsidRPr="00E0074A">
        <w:rPr>
          <w:rFonts w:ascii="Arial" w:eastAsia="Arial Unicode MS" w:hAnsi="Arial" w:cs="Arial"/>
          <w:bCs/>
        </w:rPr>
        <w:t>&lt; 25</w:t>
      </w:r>
      <w:proofErr w:type="gramEnd"/>
      <w:r w:rsidRPr="00E0074A">
        <w:rPr>
          <w:rFonts w:ascii="Arial" w:eastAsia="Arial Unicode MS" w:hAnsi="Arial" w:cs="Arial"/>
          <w:bCs/>
        </w:rPr>
        <w:t xml:space="preserve"> мм. Вертикальная сила, необходимая для перемещения ограждения, не должна превышать 20 Н ± 2 Н.</w:t>
      </w:r>
    </w:p>
    <w:p w14:paraId="4F52E6E9" w14:textId="77777777" w:rsidR="003E33C4" w:rsidRPr="00270E78" w:rsidRDefault="003E33C4" w:rsidP="00984D79">
      <w:pPr>
        <w:ind w:left="20" w:firstLine="547"/>
        <w:jc w:val="both"/>
        <w:outlineLvl w:val="2"/>
        <w:rPr>
          <w:rFonts w:ascii="Arial" w:eastAsia="Arial Unicode MS" w:hAnsi="Arial" w:cs="Arial"/>
          <w:bCs/>
        </w:rPr>
      </w:pPr>
    </w:p>
    <w:p w14:paraId="3A715721" w14:textId="77777777" w:rsidR="003E33C4" w:rsidRPr="00270E78" w:rsidRDefault="007D6C5D" w:rsidP="00E0074A">
      <w:pPr>
        <w:ind w:left="20" w:firstLine="3949"/>
        <w:jc w:val="both"/>
        <w:outlineLvl w:val="2"/>
        <w:rPr>
          <w:rFonts w:ascii="Arial" w:eastAsia="Arial Unicode MS" w:hAnsi="Arial" w:cs="Arial"/>
          <w:bCs/>
        </w:rPr>
      </w:pPr>
      <w:r>
        <w:rPr>
          <w:rFonts w:ascii="Arial" w:eastAsia="Arial Unicode MS" w:hAnsi="Arial" w:cs="Arial"/>
          <w:bCs/>
        </w:rPr>
        <w:lastRenderedPageBreak/>
        <w:t xml:space="preserve">              </w:t>
      </w:r>
      <w:r w:rsidR="00E0074A" w:rsidRPr="00E0074A">
        <w:rPr>
          <w:rFonts w:ascii="Arial" w:eastAsia="Arial Unicode MS" w:hAnsi="Arial" w:cs="Arial"/>
          <w:bCs/>
        </w:rPr>
        <w:t>Размеры указаны в миллиметрах</w:t>
      </w:r>
    </w:p>
    <w:p w14:paraId="292868B4" w14:textId="77777777" w:rsidR="003E33C4" w:rsidRPr="00270E78" w:rsidRDefault="003E33C4" w:rsidP="00984D79">
      <w:pPr>
        <w:ind w:left="20" w:firstLine="547"/>
        <w:jc w:val="both"/>
        <w:outlineLvl w:val="2"/>
        <w:rPr>
          <w:rFonts w:ascii="Arial" w:eastAsia="Arial Unicode MS" w:hAnsi="Arial" w:cs="Arial"/>
          <w:bCs/>
        </w:rPr>
      </w:pPr>
    </w:p>
    <w:p w14:paraId="0E458175" w14:textId="77777777" w:rsidR="003E33C4" w:rsidRPr="00270E78" w:rsidRDefault="00026781" w:rsidP="007D6C5D">
      <w:pPr>
        <w:ind w:left="20" w:firstLine="547"/>
        <w:jc w:val="center"/>
        <w:outlineLvl w:val="2"/>
        <w:rPr>
          <w:rFonts w:ascii="Arial" w:eastAsia="Arial Unicode MS" w:hAnsi="Arial" w:cs="Arial"/>
          <w:b/>
          <w:bCs/>
        </w:rPr>
      </w:pPr>
      <w:r>
        <w:rPr>
          <w:noProof/>
          <w:color w:val="000000"/>
          <w:szCs w:val="28"/>
        </w:rPr>
        <w:drawing>
          <wp:inline distT="0" distB="0" distL="0" distR="0" wp14:anchorId="623677E6" wp14:editId="5EA29C5A">
            <wp:extent cx="4248000" cy="1761091"/>
            <wp:effectExtent l="0" t="0" r="635"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48000" cy="1761091"/>
                    </a:xfrm>
                    <a:prstGeom prst="rect">
                      <a:avLst/>
                    </a:prstGeom>
                    <a:noFill/>
                    <a:ln>
                      <a:noFill/>
                    </a:ln>
                  </pic:spPr>
                </pic:pic>
              </a:graphicData>
            </a:graphic>
          </wp:inline>
        </w:drawing>
      </w:r>
    </w:p>
    <w:p w14:paraId="1B842499" w14:textId="77777777" w:rsidR="007D6C5D" w:rsidRDefault="007D6C5D" w:rsidP="002C06CE">
      <w:pPr>
        <w:ind w:left="20" w:firstLine="547"/>
        <w:jc w:val="center"/>
        <w:outlineLvl w:val="2"/>
        <w:rPr>
          <w:rFonts w:ascii="Arial" w:eastAsia="Arial Unicode MS" w:hAnsi="Arial" w:cs="Arial"/>
          <w:b/>
          <w:bCs/>
        </w:rPr>
      </w:pPr>
    </w:p>
    <w:p w14:paraId="377CB2D0" w14:textId="77777777" w:rsidR="003E33C4" w:rsidRPr="00A866A0" w:rsidRDefault="00026781" w:rsidP="002C06CE">
      <w:pPr>
        <w:ind w:left="20" w:firstLine="547"/>
        <w:jc w:val="center"/>
        <w:outlineLvl w:val="2"/>
        <w:rPr>
          <w:rFonts w:ascii="Arial" w:eastAsia="Arial Unicode MS" w:hAnsi="Arial" w:cs="Arial"/>
          <w:sz w:val="20"/>
          <w:szCs w:val="20"/>
        </w:rPr>
      </w:pPr>
      <w:r w:rsidRPr="00A866A0">
        <w:rPr>
          <w:rFonts w:ascii="Arial" w:eastAsia="Arial Unicode MS" w:hAnsi="Arial" w:cs="Arial"/>
          <w:sz w:val="20"/>
          <w:szCs w:val="20"/>
        </w:rPr>
        <w:t>1</w:t>
      </w:r>
      <w:proofErr w:type="gramStart"/>
      <w:r w:rsidRPr="00A866A0">
        <w:rPr>
          <w:rFonts w:ascii="Arial" w:eastAsia="Arial Unicode MS" w:hAnsi="Arial" w:cs="Arial"/>
          <w:sz w:val="20"/>
          <w:szCs w:val="20"/>
        </w:rPr>
        <w:t>-  пила</w:t>
      </w:r>
      <w:proofErr w:type="gramEnd"/>
    </w:p>
    <w:p w14:paraId="45E49600" w14:textId="77777777" w:rsidR="003E33C4" w:rsidRPr="00270E78" w:rsidRDefault="002C06CE" w:rsidP="002C06CE">
      <w:pPr>
        <w:ind w:left="20" w:firstLine="547"/>
        <w:jc w:val="center"/>
        <w:outlineLvl w:val="2"/>
        <w:rPr>
          <w:rFonts w:ascii="Arial" w:eastAsia="Arial Unicode MS" w:hAnsi="Arial" w:cs="Arial"/>
          <w:b/>
          <w:bCs/>
        </w:rPr>
      </w:pPr>
      <w:r w:rsidRPr="002C06CE">
        <w:rPr>
          <w:rFonts w:ascii="Arial" w:eastAsia="Arial Unicode MS" w:hAnsi="Arial" w:cs="Arial"/>
          <w:b/>
          <w:bCs/>
        </w:rPr>
        <w:t>Рисунок 8. Эскиз защитной планки</w:t>
      </w:r>
    </w:p>
    <w:p w14:paraId="6D5B5FEE" w14:textId="77777777" w:rsidR="002C06CE" w:rsidRPr="00081EE7" w:rsidRDefault="002C06CE" w:rsidP="002C06CE">
      <w:pPr>
        <w:autoSpaceDE w:val="0"/>
        <w:autoSpaceDN w:val="0"/>
        <w:adjustRightInd w:val="0"/>
        <w:ind w:firstLine="567"/>
        <w:jc w:val="both"/>
        <w:rPr>
          <w:rFonts w:ascii="Arial" w:hAnsi="Arial" w:cs="Arial"/>
          <w:b/>
          <w:color w:val="000000"/>
        </w:rPr>
      </w:pPr>
      <w:r w:rsidRPr="00081EE7">
        <w:rPr>
          <w:rFonts w:ascii="Arial" w:hAnsi="Arial" w:cs="Arial"/>
          <w:b/>
          <w:color w:val="000000"/>
        </w:rPr>
        <w:t>5.2.3.3 Тип C</w:t>
      </w:r>
    </w:p>
    <w:p w14:paraId="657C16CF" w14:textId="77777777" w:rsidR="002C06CE" w:rsidRPr="002C06CE" w:rsidRDefault="002C06CE" w:rsidP="002C06CE">
      <w:pPr>
        <w:autoSpaceDE w:val="0"/>
        <w:autoSpaceDN w:val="0"/>
        <w:adjustRightInd w:val="0"/>
        <w:ind w:firstLine="567"/>
        <w:jc w:val="both"/>
        <w:rPr>
          <w:rFonts w:ascii="Arial" w:hAnsi="Arial" w:cs="Arial"/>
          <w:color w:val="000000"/>
        </w:rPr>
      </w:pPr>
      <w:r w:rsidRPr="002C06CE">
        <w:rPr>
          <w:rFonts w:ascii="Arial" w:hAnsi="Arial" w:cs="Arial"/>
          <w:color w:val="000000"/>
        </w:rPr>
        <w:t>Выдвижной подающий стол должен иметь систему, обеспечивающую безопасное обращение с продуктом, чтобы доступ к полотну пилы был предотвращен задней стенкой стола с планкой для защиты пальцев. Высота задней стенки стола должна быть &gt; 60 мм, а планка для защиты пальцев должна быть &gt; 100 мм в высоту и &gt; 50 мм в ширину. Допускается сужение вверх до 25 мм. Планка для защиты пальцев должна перекрывать полотно пилы в положении максимального переднего хода выдвижного подающего стола более чем на 10 мм (см. рисунок 9 и рисунок 10). Полотно должно быть защищено с двух сторон, и должна быть предусмотрена возможность настройки защитной планки на расстоянии ≤ 6 мм от стола.</w:t>
      </w:r>
    </w:p>
    <w:p w14:paraId="6483EC06" w14:textId="77777777" w:rsidR="005B30C9" w:rsidRDefault="005B30C9" w:rsidP="005B30C9">
      <w:pPr>
        <w:autoSpaceDE w:val="0"/>
        <w:autoSpaceDN w:val="0"/>
        <w:adjustRightInd w:val="0"/>
        <w:ind w:firstLine="567"/>
        <w:jc w:val="both"/>
        <w:rPr>
          <w:rFonts w:ascii="Arial" w:hAnsi="Arial" w:cs="Arial"/>
          <w:color w:val="000000"/>
        </w:rPr>
      </w:pPr>
    </w:p>
    <w:p w14:paraId="34028071" w14:textId="77777777" w:rsidR="005B30C9" w:rsidRDefault="002C06CE" w:rsidP="002C06CE">
      <w:pPr>
        <w:autoSpaceDE w:val="0"/>
        <w:autoSpaceDN w:val="0"/>
        <w:adjustRightInd w:val="0"/>
        <w:ind w:firstLine="567"/>
        <w:jc w:val="center"/>
        <w:rPr>
          <w:rFonts w:ascii="Arial" w:hAnsi="Arial" w:cs="Arial"/>
          <w:color w:val="000000"/>
        </w:rPr>
      </w:pPr>
      <w:r>
        <w:rPr>
          <w:noProof/>
          <w:color w:val="000000"/>
          <w:szCs w:val="28"/>
        </w:rPr>
        <w:drawing>
          <wp:inline distT="0" distB="0" distL="0" distR="0" wp14:anchorId="1F5514D2" wp14:editId="1E0C73E3">
            <wp:extent cx="3924000" cy="2342608"/>
            <wp:effectExtent l="0" t="0" r="635" b="63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924000" cy="2342608"/>
                    </a:xfrm>
                    <a:prstGeom prst="rect">
                      <a:avLst/>
                    </a:prstGeom>
                    <a:noFill/>
                    <a:ln>
                      <a:noFill/>
                    </a:ln>
                  </pic:spPr>
                </pic:pic>
              </a:graphicData>
            </a:graphic>
          </wp:inline>
        </w:drawing>
      </w: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5"/>
      </w:tblGrid>
      <w:tr w:rsidR="007D6C5D" w14:paraId="1873348E" w14:textId="77777777" w:rsidTr="000B7CF0">
        <w:tc>
          <w:tcPr>
            <w:tcW w:w="4785" w:type="dxa"/>
          </w:tcPr>
          <w:p w14:paraId="5F0635DB" w14:textId="77777777" w:rsidR="007D6C5D" w:rsidRPr="00A866A0" w:rsidRDefault="007D6C5D" w:rsidP="007D6C5D">
            <w:pPr>
              <w:autoSpaceDE w:val="0"/>
              <w:autoSpaceDN w:val="0"/>
              <w:adjustRightInd w:val="0"/>
              <w:jc w:val="both"/>
              <w:rPr>
                <w:rFonts w:ascii="Arial" w:hAnsi="Arial" w:cs="Arial"/>
                <w:color w:val="000000"/>
                <w:sz w:val="22"/>
                <w:szCs w:val="22"/>
              </w:rPr>
            </w:pPr>
            <w:r w:rsidRPr="00A866A0">
              <w:rPr>
                <w:rFonts w:ascii="Arial" w:hAnsi="Arial" w:cs="Arial"/>
                <w:color w:val="000000"/>
                <w:sz w:val="22"/>
                <w:szCs w:val="22"/>
              </w:rPr>
              <w:t>1</w:t>
            </w:r>
            <w:proofErr w:type="gramStart"/>
            <w:r w:rsidRPr="00A866A0">
              <w:rPr>
                <w:rFonts w:ascii="Arial" w:hAnsi="Arial" w:cs="Arial"/>
                <w:color w:val="000000"/>
                <w:sz w:val="22"/>
                <w:szCs w:val="22"/>
              </w:rPr>
              <w:t>-  пила</w:t>
            </w:r>
            <w:proofErr w:type="gramEnd"/>
            <w:r w:rsidRPr="00A866A0">
              <w:rPr>
                <w:rFonts w:ascii="Arial" w:hAnsi="Arial" w:cs="Arial"/>
                <w:color w:val="000000"/>
                <w:sz w:val="22"/>
                <w:szCs w:val="22"/>
              </w:rPr>
              <w:t>;2-  задняя стенка стола;3-  планка для защиты пальцев (в максимальном переднем положении)</w:t>
            </w:r>
          </w:p>
          <w:p w14:paraId="0C4D055A" w14:textId="77777777" w:rsidR="007D6C5D" w:rsidRPr="00A866A0" w:rsidRDefault="007D6C5D" w:rsidP="007D6C5D">
            <w:pPr>
              <w:autoSpaceDE w:val="0"/>
              <w:autoSpaceDN w:val="0"/>
              <w:adjustRightInd w:val="0"/>
              <w:jc w:val="both"/>
              <w:rPr>
                <w:rFonts w:ascii="Arial" w:hAnsi="Arial" w:cs="Arial"/>
                <w:color w:val="000000"/>
                <w:sz w:val="22"/>
                <w:szCs w:val="22"/>
              </w:rPr>
            </w:pPr>
          </w:p>
        </w:tc>
        <w:tc>
          <w:tcPr>
            <w:tcW w:w="4785" w:type="dxa"/>
          </w:tcPr>
          <w:p w14:paraId="01D30BAA" w14:textId="77777777" w:rsidR="007D6C5D" w:rsidRPr="00A866A0" w:rsidRDefault="007D6C5D" w:rsidP="007D6C5D">
            <w:pPr>
              <w:autoSpaceDE w:val="0"/>
              <w:autoSpaceDN w:val="0"/>
              <w:adjustRightInd w:val="0"/>
              <w:jc w:val="both"/>
              <w:rPr>
                <w:rFonts w:ascii="Arial" w:hAnsi="Arial" w:cs="Arial"/>
                <w:color w:val="000000"/>
                <w:sz w:val="22"/>
                <w:szCs w:val="22"/>
              </w:rPr>
            </w:pPr>
            <w:r w:rsidRPr="00A866A0">
              <w:rPr>
                <w:rFonts w:ascii="Arial" w:hAnsi="Arial" w:cs="Arial"/>
                <w:color w:val="000000"/>
                <w:sz w:val="22"/>
                <w:szCs w:val="22"/>
              </w:rPr>
              <w:t>1</w:t>
            </w:r>
            <w:proofErr w:type="gramStart"/>
            <w:r w:rsidRPr="00A866A0">
              <w:rPr>
                <w:rFonts w:ascii="Arial" w:hAnsi="Arial" w:cs="Arial"/>
                <w:color w:val="000000"/>
                <w:sz w:val="22"/>
                <w:szCs w:val="22"/>
              </w:rPr>
              <w:t>-  пила</w:t>
            </w:r>
            <w:proofErr w:type="gramEnd"/>
            <w:r w:rsidRPr="00A866A0">
              <w:rPr>
                <w:rFonts w:ascii="Arial" w:hAnsi="Arial" w:cs="Arial"/>
                <w:color w:val="000000"/>
                <w:sz w:val="22"/>
                <w:szCs w:val="22"/>
              </w:rPr>
              <w:t>; 2-  задняя стенка стола;3- планка для защиты пальцев (в максимальном переднем положении)</w:t>
            </w:r>
          </w:p>
        </w:tc>
      </w:tr>
      <w:tr w:rsidR="007D6C5D" w14:paraId="01F93795" w14:textId="77777777" w:rsidTr="000B7CF0">
        <w:tc>
          <w:tcPr>
            <w:tcW w:w="4785" w:type="dxa"/>
          </w:tcPr>
          <w:p w14:paraId="16B3DD1E" w14:textId="77777777" w:rsidR="007D6C5D" w:rsidRPr="000B7CF0" w:rsidRDefault="007D6C5D" w:rsidP="007D6C5D">
            <w:pPr>
              <w:autoSpaceDE w:val="0"/>
              <w:autoSpaceDN w:val="0"/>
              <w:adjustRightInd w:val="0"/>
              <w:jc w:val="both"/>
              <w:rPr>
                <w:rFonts w:ascii="Arial" w:hAnsi="Arial" w:cs="Arial"/>
                <w:b/>
                <w:color w:val="000000"/>
              </w:rPr>
            </w:pPr>
            <w:r w:rsidRPr="000B7CF0">
              <w:rPr>
                <w:rFonts w:ascii="Arial" w:hAnsi="Arial" w:cs="Arial"/>
                <w:b/>
                <w:color w:val="000000"/>
              </w:rPr>
              <w:t>Рисунок 9. Ленточнопильный станок типа C с защитной планкой и выдвижным подающим столом</w:t>
            </w:r>
          </w:p>
        </w:tc>
        <w:tc>
          <w:tcPr>
            <w:tcW w:w="4785" w:type="dxa"/>
          </w:tcPr>
          <w:p w14:paraId="0D3694DA" w14:textId="77777777" w:rsidR="007D6C5D" w:rsidRPr="000B7CF0" w:rsidRDefault="007D6C5D" w:rsidP="007D6C5D">
            <w:pPr>
              <w:autoSpaceDE w:val="0"/>
              <w:autoSpaceDN w:val="0"/>
              <w:adjustRightInd w:val="0"/>
              <w:jc w:val="both"/>
              <w:rPr>
                <w:rFonts w:ascii="Arial" w:hAnsi="Arial" w:cs="Arial"/>
                <w:b/>
                <w:color w:val="000000"/>
              </w:rPr>
            </w:pPr>
            <w:r w:rsidRPr="000B7CF0">
              <w:rPr>
                <w:rFonts w:ascii="Arial" w:hAnsi="Arial" w:cs="Arial"/>
                <w:b/>
                <w:color w:val="000000"/>
              </w:rPr>
              <w:t>Рисунок 10. Эскиз планки для защиты пальцев</w:t>
            </w:r>
          </w:p>
        </w:tc>
      </w:tr>
    </w:tbl>
    <w:p w14:paraId="50D5EE13" w14:textId="77777777" w:rsidR="005B30C9" w:rsidRDefault="005B30C9" w:rsidP="005B30C9">
      <w:pPr>
        <w:autoSpaceDE w:val="0"/>
        <w:autoSpaceDN w:val="0"/>
        <w:adjustRightInd w:val="0"/>
        <w:ind w:firstLine="567"/>
        <w:jc w:val="both"/>
        <w:rPr>
          <w:rFonts w:ascii="Arial" w:hAnsi="Arial" w:cs="Arial"/>
          <w:color w:val="000000"/>
        </w:rPr>
      </w:pPr>
    </w:p>
    <w:p w14:paraId="3A1B296B" w14:textId="77777777" w:rsidR="005B30C9" w:rsidRDefault="005B30C9" w:rsidP="005B30C9">
      <w:pPr>
        <w:autoSpaceDE w:val="0"/>
        <w:autoSpaceDN w:val="0"/>
        <w:adjustRightInd w:val="0"/>
        <w:ind w:firstLine="567"/>
        <w:jc w:val="both"/>
        <w:rPr>
          <w:rFonts w:ascii="Arial" w:hAnsi="Arial" w:cs="Arial"/>
          <w:color w:val="000000"/>
        </w:rPr>
      </w:pPr>
    </w:p>
    <w:p w14:paraId="3F10C889" w14:textId="77777777" w:rsidR="005B30C9" w:rsidRDefault="005B30C9" w:rsidP="005B30C9">
      <w:pPr>
        <w:autoSpaceDE w:val="0"/>
        <w:autoSpaceDN w:val="0"/>
        <w:adjustRightInd w:val="0"/>
        <w:ind w:firstLine="567"/>
        <w:jc w:val="both"/>
        <w:rPr>
          <w:rFonts w:ascii="Arial" w:hAnsi="Arial" w:cs="Arial"/>
          <w:color w:val="000000"/>
        </w:rPr>
      </w:pPr>
    </w:p>
    <w:p w14:paraId="01EA015F" w14:textId="77777777" w:rsidR="000B7CF0" w:rsidRPr="000B7CF0" w:rsidRDefault="000B7CF0" w:rsidP="000B7CF0">
      <w:pPr>
        <w:autoSpaceDE w:val="0"/>
        <w:autoSpaceDN w:val="0"/>
        <w:adjustRightInd w:val="0"/>
        <w:ind w:firstLine="567"/>
        <w:jc w:val="both"/>
        <w:rPr>
          <w:rFonts w:ascii="Arial" w:hAnsi="Arial" w:cs="Arial"/>
          <w:color w:val="000000"/>
        </w:rPr>
      </w:pPr>
      <w:r w:rsidRPr="000B7CF0">
        <w:rPr>
          <w:rFonts w:ascii="Arial" w:hAnsi="Arial" w:cs="Arial"/>
          <w:color w:val="000000"/>
        </w:rPr>
        <w:lastRenderedPageBreak/>
        <w:t>Когда выдвижной подающий стол заблокирован или наклонен вниз, должна быть обеспечена возможность создания непрерывной поверхности стола. В случае заблокированного выдвижного подающего стола должна быть предусмотрена возможность наклона задней стенки стола при помощи защитной планки для пальцев. Если защитная планка для пальцев наклонена вниз, выдвижной подающий стол не должен двигаться.</w:t>
      </w:r>
    </w:p>
    <w:p w14:paraId="09434593" w14:textId="77777777" w:rsidR="000B7CF0" w:rsidRPr="000B7CF0" w:rsidRDefault="000B7CF0" w:rsidP="000B7CF0">
      <w:pPr>
        <w:autoSpaceDE w:val="0"/>
        <w:autoSpaceDN w:val="0"/>
        <w:adjustRightInd w:val="0"/>
        <w:ind w:firstLine="567"/>
        <w:jc w:val="both"/>
        <w:rPr>
          <w:rFonts w:ascii="Arial" w:hAnsi="Arial" w:cs="Arial"/>
          <w:color w:val="000000"/>
        </w:rPr>
      </w:pPr>
      <w:r w:rsidRPr="000B7CF0">
        <w:rPr>
          <w:rFonts w:ascii="Arial" w:hAnsi="Arial" w:cs="Arial"/>
          <w:color w:val="000000"/>
        </w:rPr>
        <w:t>Должна быть предусмотрена горизонтальная регулируемая разделительная пластина высотой ≥ 60 мм. Разделительная пластина может наклоняться и быть съемной.</w:t>
      </w:r>
    </w:p>
    <w:p w14:paraId="74D0C462" w14:textId="77777777" w:rsidR="000B7CF0" w:rsidRPr="000B7CF0" w:rsidRDefault="000B7CF0" w:rsidP="000B7CF0">
      <w:pPr>
        <w:autoSpaceDE w:val="0"/>
        <w:autoSpaceDN w:val="0"/>
        <w:adjustRightInd w:val="0"/>
        <w:ind w:firstLine="567"/>
        <w:jc w:val="both"/>
        <w:rPr>
          <w:rFonts w:ascii="Arial" w:hAnsi="Arial" w:cs="Arial"/>
          <w:color w:val="000000"/>
        </w:rPr>
      </w:pPr>
      <w:r w:rsidRPr="000B7CF0">
        <w:rPr>
          <w:rFonts w:ascii="Arial" w:hAnsi="Arial" w:cs="Arial"/>
          <w:color w:val="000000"/>
        </w:rPr>
        <w:t>Необходимо предусмотреть устройство для последнего среза высотой ≥ 150 мм. Устройство последнего среза может иметь шипы на стороне, обращенной к полотну пилы. Устройство последнего среза может быть съемным.</w:t>
      </w:r>
    </w:p>
    <w:p w14:paraId="080AEC57" w14:textId="4C575AD1" w:rsidR="000B7CF0" w:rsidRDefault="000B7CF0" w:rsidP="000B7CF0">
      <w:pPr>
        <w:autoSpaceDE w:val="0"/>
        <w:autoSpaceDN w:val="0"/>
        <w:adjustRightInd w:val="0"/>
        <w:ind w:firstLine="567"/>
        <w:jc w:val="both"/>
        <w:rPr>
          <w:rFonts w:ascii="Arial" w:hAnsi="Arial" w:cs="Arial"/>
          <w:color w:val="000000"/>
        </w:rPr>
      </w:pPr>
      <w:r w:rsidRPr="000B7CF0">
        <w:rPr>
          <w:rFonts w:ascii="Arial" w:hAnsi="Arial" w:cs="Arial"/>
          <w:color w:val="000000"/>
        </w:rPr>
        <w:t>Может быть предусмотрен съемный толкатель продукта.</w:t>
      </w:r>
    </w:p>
    <w:p w14:paraId="4E43DF7D" w14:textId="77777777" w:rsidR="00B5511F" w:rsidRPr="000B7CF0" w:rsidRDefault="00B5511F" w:rsidP="000B7CF0">
      <w:pPr>
        <w:autoSpaceDE w:val="0"/>
        <w:autoSpaceDN w:val="0"/>
        <w:adjustRightInd w:val="0"/>
        <w:ind w:firstLine="567"/>
        <w:jc w:val="both"/>
        <w:rPr>
          <w:rFonts w:ascii="Arial" w:hAnsi="Arial" w:cs="Arial"/>
          <w:color w:val="000000"/>
        </w:rPr>
      </w:pPr>
    </w:p>
    <w:p w14:paraId="26197CD4" w14:textId="77777777" w:rsidR="000B7CF0" w:rsidRPr="00081EE7" w:rsidRDefault="000B7CF0" w:rsidP="000B7CF0">
      <w:pPr>
        <w:autoSpaceDE w:val="0"/>
        <w:autoSpaceDN w:val="0"/>
        <w:adjustRightInd w:val="0"/>
        <w:ind w:firstLine="567"/>
        <w:jc w:val="both"/>
        <w:rPr>
          <w:rFonts w:ascii="Arial" w:hAnsi="Arial" w:cs="Arial"/>
          <w:b/>
          <w:color w:val="000000"/>
        </w:rPr>
      </w:pPr>
      <w:r w:rsidRPr="00081EE7">
        <w:rPr>
          <w:rFonts w:ascii="Arial" w:hAnsi="Arial" w:cs="Arial"/>
          <w:b/>
          <w:color w:val="000000"/>
        </w:rPr>
        <w:t>5.2.3.4 Тип D</w:t>
      </w:r>
    </w:p>
    <w:p w14:paraId="3AD6A5D6" w14:textId="66E99133" w:rsidR="000B7CF0" w:rsidRDefault="000B7CF0" w:rsidP="000B7CF0">
      <w:pPr>
        <w:autoSpaceDE w:val="0"/>
        <w:autoSpaceDN w:val="0"/>
        <w:adjustRightInd w:val="0"/>
        <w:ind w:firstLine="567"/>
        <w:jc w:val="both"/>
        <w:rPr>
          <w:rFonts w:ascii="Arial" w:hAnsi="Arial" w:cs="Arial"/>
          <w:color w:val="000000"/>
        </w:rPr>
      </w:pPr>
      <w:r w:rsidRPr="000B7CF0">
        <w:rPr>
          <w:rFonts w:ascii="Arial" w:hAnsi="Arial" w:cs="Arial"/>
          <w:color w:val="000000"/>
        </w:rPr>
        <w:t>Требования к защитной планке см. в 5.2.3.2. Толкатель продукта и пластина разделения не требуются.</w:t>
      </w:r>
    </w:p>
    <w:p w14:paraId="2974364F" w14:textId="77777777" w:rsidR="00B5511F" w:rsidRPr="000B7CF0" w:rsidRDefault="00B5511F" w:rsidP="000B7CF0">
      <w:pPr>
        <w:autoSpaceDE w:val="0"/>
        <w:autoSpaceDN w:val="0"/>
        <w:adjustRightInd w:val="0"/>
        <w:ind w:firstLine="567"/>
        <w:jc w:val="both"/>
        <w:rPr>
          <w:rFonts w:ascii="Arial" w:hAnsi="Arial" w:cs="Arial"/>
          <w:color w:val="000000"/>
        </w:rPr>
      </w:pPr>
    </w:p>
    <w:p w14:paraId="57A4CDE5" w14:textId="77777777" w:rsidR="000B7CF0" w:rsidRPr="00081EE7" w:rsidRDefault="000B7CF0" w:rsidP="000B7CF0">
      <w:pPr>
        <w:autoSpaceDE w:val="0"/>
        <w:autoSpaceDN w:val="0"/>
        <w:adjustRightInd w:val="0"/>
        <w:ind w:firstLine="567"/>
        <w:jc w:val="both"/>
        <w:rPr>
          <w:rFonts w:ascii="Arial" w:hAnsi="Arial" w:cs="Arial"/>
          <w:b/>
          <w:color w:val="000000"/>
        </w:rPr>
      </w:pPr>
      <w:r w:rsidRPr="00081EE7">
        <w:rPr>
          <w:rFonts w:ascii="Arial" w:hAnsi="Arial" w:cs="Arial"/>
          <w:b/>
          <w:color w:val="000000"/>
        </w:rPr>
        <w:t>5.2.4 Верхние и нижние колеса - Зона 3 и Зона 4</w:t>
      </w:r>
    </w:p>
    <w:p w14:paraId="687BAB25" w14:textId="77777777" w:rsidR="000B7CF0" w:rsidRPr="000B7CF0" w:rsidRDefault="000B7CF0" w:rsidP="000B7CF0">
      <w:pPr>
        <w:autoSpaceDE w:val="0"/>
        <w:autoSpaceDN w:val="0"/>
        <w:adjustRightInd w:val="0"/>
        <w:ind w:firstLine="567"/>
        <w:jc w:val="both"/>
        <w:rPr>
          <w:rFonts w:ascii="Arial" w:hAnsi="Arial" w:cs="Arial"/>
          <w:color w:val="000000"/>
        </w:rPr>
      </w:pPr>
      <w:r w:rsidRPr="000B7CF0">
        <w:rPr>
          <w:rFonts w:ascii="Arial" w:hAnsi="Arial" w:cs="Arial"/>
          <w:color w:val="000000"/>
        </w:rPr>
        <w:t>Доступ к спицам и зажимам на нижних и верхних колесах должен быть исключен. Это может быть достигнуто, например, при помощи следующих мер:</w:t>
      </w:r>
    </w:p>
    <w:p w14:paraId="6B61AC4A" w14:textId="77777777" w:rsidR="000B7CF0" w:rsidRPr="000B7CF0" w:rsidRDefault="000B7CF0" w:rsidP="000B7CF0">
      <w:pPr>
        <w:autoSpaceDE w:val="0"/>
        <w:autoSpaceDN w:val="0"/>
        <w:adjustRightInd w:val="0"/>
        <w:ind w:firstLine="567"/>
        <w:jc w:val="both"/>
        <w:rPr>
          <w:rFonts w:ascii="Arial" w:hAnsi="Arial" w:cs="Arial"/>
          <w:color w:val="000000"/>
        </w:rPr>
      </w:pPr>
      <w:r w:rsidRPr="000B7CF0">
        <w:rPr>
          <w:rFonts w:ascii="Arial" w:hAnsi="Arial" w:cs="Arial"/>
          <w:color w:val="000000"/>
        </w:rPr>
        <w:t>Должен быть предусмотрен закрытый корпус станка, см. 5.2.2.</w:t>
      </w:r>
    </w:p>
    <w:p w14:paraId="1D1B8AC5" w14:textId="77777777" w:rsidR="000B7CF0" w:rsidRPr="000B7CF0" w:rsidRDefault="000B7CF0" w:rsidP="000B7CF0">
      <w:pPr>
        <w:autoSpaceDE w:val="0"/>
        <w:autoSpaceDN w:val="0"/>
        <w:adjustRightInd w:val="0"/>
        <w:ind w:firstLine="567"/>
        <w:jc w:val="both"/>
        <w:rPr>
          <w:rFonts w:ascii="Arial" w:hAnsi="Arial" w:cs="Arial"/>
          <w:color w:val="000000"/>
        </w:rPr>
      </w:pPr>
      <w:r w:rsidRPr="000B7CF0">
        <w:rPr>
          <w:rFonts w:ascii="Arial" w:hAnsi="Arial" w:cs="Arial"/>
          <w:color w:val="000000"/>
        </w:rPr>
        <w:t>5.2.5 Выдвижной подающий стол - Зона 5</w:t>
      </w:r>
    </w:p>
    <w:p w14:paraId="44A77305" w14:textId="77777777" w:rsidR="000B7CF0" w:rsidRPr="000B7CF0" w:rsidRDefault="000B7CF0" w:rsidP="000B7CF0">
      <w:pPr>
        <w:autoSpaceDE w:val="0"/>
        <w:autoSpaceDN w:val="0"/>
        <w:adjustRightInd w:val="0"/>
        <w:ind w:firstLine="567"/>
        <w:jc w:val="both"/>
        <w:rPr>
          <w:rFonts w:ascii="Arial" w:hAnsi="Arial" w:cs="Arial"/>
          <w:color w:val="000000"/>
        </w:rPr>
      </w:pPr>
      <w:r w:rsidRPr="000B7CF0">
        <w:rPr>
          <w:rFonts w:ascii="Arial" w:hAnsi="Arial" w:cs="Arial"/>
          <w:color w:val="000000"/>
        </w:rPr>
        <w:t>Выдвижной подающий стол на станках типа С должен быть спроектирован таким образом, чтобы возможность его выскальзывания или соскальзывания с направляющих была исключена.</w:t>
      </w:r>
    </w:p>
    <w:p w14:paraId="66F45D48" w14:textId="6A5433F0" w:rsidR="000B7CF0" w:rsidRDefault="000B7CF0" w:rsidP="000B7CF0">
      <w:pPr>
        <w:autoSpaceDE w:val="0"/>
        <w:autoSpaceDN w:val="0"/>
        <w:adjustRightInd w:val="0"/>
        <w:ind w:firstLine="567"/>
        <w:jc w:val="both"/>
        <w:rPr>
          <w:rFonts w:ascii="Arial" w:hAnsi="Arial" w:cs="Arial"/>
          <w:color w:val="000000"/>
        </w:rPr>
      </w:pPr>
      <w:r w:rsidRPr="000B7CF0">
        <w:rPr>
          <w:rFonts w:ascii="Arial" w:hAnsi="Arial" w:cs="Arial"/>
          <w:color w:val="000000"/>
        </w:rPr>
        <w:t>Толкатель продукта может быть установлен на станке, чтобы помогать при определенных разрезах. Толкатель продукта не должен мешать использованию защитной планки.</w:t>
      </w:r>
    </w:p>
    <w:p w14:paraId="3B5963B7" w14:textId="77777777" w:rsidR="00B5511F" w:rsidRPr="000B7CF0" w:rsidRDefault="00B5511F" w:rsidP="000B7CF0">
      <w:pPr>
        <w:autoSpaceDE w:val="0"/>
        <w:autoSpaceDN w:val="0"/>
        <w:adjustRightInd w:val="0"/>
        <w:ind w:firstLine="567"/>
        <w:jc w:val="both"/>
        <w:rPr>
          <w:rFonts w:ascii="Arial" w:hAnsi="Arial" w:cs="Arial"/>
          <w:color w:val="000000"/>
        </w:rPr>
      </w:pPr>
    </w:p>
    <w:p w14:paraId="47AB8486" w14:textId="77777777" w:rsidR="000B7CF0" w:rsidRPr="00081EE7" w:rsidRDefault="000B7CF0" w:rsidP="000B7CF0">
      <w:pPr>
        <w:autoSpaceDE w:val="0"/>
        <w:autoSpaceDN w:val="0"/>
        <w:adjustRightInd w:val="0"/>
        <w:ind w:firstLine="567"/>
        <w:jc w:val="both"/>
        <w:rPr>
          <w:rFonts w:ascii="Arial" w:hAnsi="Arial" w:cs="Arial"/>
          <w:b/>
          <w:color w:val="000000"/>
        </w:rPr>
      </w:pPr>
      <w:r w:rsidRPr="00081EE7">
        <w:rPr>
          <w:rFonts w:ascii="Arial" w:hAnsi="Arial" w:cs="Arial"/>
          <w:b/>
          <w:color w:val="000000"/>
        </w:rPr>
        <w:t>5.2.6 Система приводов - Зона 6</w:t>
      </w:r>
    </w:p>
    <w:p w14:paraId="1A07DBB4" w14:textId="77777777" w:rsidR="000B7CF0" w:rsidRPr="000B7CF0" w:rsidRDefault="000B7CF0" w:rsidP="000B7CF0">
      <w:pPr>
        <w:autoSpaceDE w:val="0"/>
        <w:autoSpaceDN w:val="0"/>
        <w:adjustRightInd w:val="0"/>
        <w:ind w:firstLine="567"/>
        <w:jc w:val="both"/>
        <w:rPr>
          <w:rFonts w:ascii="Arial" w:hAnsi="Arial" w:cs="Arial"/>
          <w:color w:val="000000"/>
        </w:rPr>
      </w:pPr>
      <w:r w:rsidRPr="000B7CF0">
        <w:rPr>
          <w:rFonts w:ascii="Arial" w:hAnsi="Arial" w:cs="Arial"/>
          <w:color w:val="000000"/>
        </w:rPr>
        <w:t>Доступ к опасным точкам системы привода должен быть исключен. Этого можно достичь, например, следующими мерами:</w:t>
      </w:r>
    </w:p>
    <w:p w14:paraId="3A8445C2" w14:textId="77777777" w:rsidR="000B7CF0" w:rsidRPr="000B7CF0" w:rsidRDefault="000B7CF0" w:rsidP="000B7CF0">
      <w:pPr>
        <w:autoSpaceDE w:val="0"/>
        <w:autoSpaceDN w:val="0"/>
        <w:adjustRightInd w:val="0"/>
        <w:ind w:firstLine="567"/>
        <w:jc w:val="both"/>
        <w:rPr>
          <w:rFonts w:ascii="Arial" w:hAnsi="Arial" w:cs="Arial"/>
          <w:color w:val="000000"/>
        </w:rPr>
      </w:pPr>
      <w:r w:rsidRPr="000B7CF0">
        <w:rPr>
          <w:rFonts w:ascii="Arial" w:hAnsi="Arial" w:cs="Arial"/>
          <w:color w:val="000000"/>
        </w:rPr>
        <w:t>На приводном механизме должно быть предусмотрено стационарное ограждение или подвижное ограждение с блокировкой.</w:t>
      </w:r>
    </w:p>
    <w:p w14:paraId="7F74F43F" w14:textId="77777777" w:rsidR="000B7CF0" w:rsidRPr="000B7CF0" w:rsidRDefault="000B7CF0" w:rsidP="000B7CF0">
      <w:pPr>
        <w:autoSpaceDE w:val="0"/>
        <w:autoSpaceDN w:val="0"/>
        <w:adjustRightInd w:val="0"/>
        <w:ind w:firstLine="567"/>
        <w:jc w:val="both"/>
        <w:rPr>
          <w:rFonts w:ascii="Arial" w:hAnsi="Arial" w:cs="Arial"/>
          <w:color w:val="000000"/>
        </w:rPr>
      </w:pPr>
      <w:r w:rsidRPr="000B7CF0">
        <w:rPr>
          <w:rFonts w:ascii="Arial" w:hAnsi="Arial" w:cs="Arial"/>
          <w:color w:val="000000"/>
        </w:rPr>
        <w:t>Системы крепления стационарных ограждений должны оставаться прикрепленными к этим ограждениям или к станку, если ограждения удалены.</w:t>
      </w:r>
    </w:p>
    <w:p w14:paraId="44CB0DBF" w14:textId="4DAC14A7" w:rsidR="000B7CF0" w:rsidRDefault="000B7CF0" w:rsidP="000B7CF0">
      <w:pPr>
        <w:autoSpaceDE w:val="0"/>
        <w:autoSpaceDN w:val="0"/>
        <w:adjustRightInd w:val="0"/>
        <w:ind w:firstLine="567"/>
        <w:jc w:val="both"/>
        <w:rPr>
          <w:rFonts w:ascii="Arial" w:hAnsi="Arial" w:cs="Arial"/>
          <w:color w:val="000000"/>
        </w:rPr>
      </w:pPr>
      <w:r w:rsidRPr="000B7CF0">
        <w:rPr>
          <w:rFonts w:ascii="Arial" w:hAnsi="Arial" w:cs="Arial"/>
          <w:color w:val="000000"/>
        </w:rPr>
        <w:t>Подвижные ограждения (например, для изменения рабочего процесса или очистки) должны быть заблокированы. Требования к системам блокировки ограждений, см. 5.2.1.</w:t>
      </w:r>
    </w:p>
    <w:p w14:paraId="5DA135BD" w14:textId="77777777" w:rsidR="00947658" w:rsidRPr="000B7CF0" w:rsidRDefault="00947658" w:rsidP="000B7CF0">
      <w:pPr>
        <w:autoSpaceDE w:val="0"/>
        <w:autoSpaceDN w:val="0"/>
        <w:adjustRightInd w:val="0"/>
        <w:ind w:firstLine="567"/>
        <w:jc w:val="both"/>
        <w:rPr>
          <w:rFonts w:ascii="Arial" w:hAnsi="Arial" w:cs="Arial"/>
          <w:color w:val="000000"/>
        </w:rPr>
      </w:pPr>
    </w:p>
    <w:p w14:paraId="3CDB31C7" w14:textId="77777777" w:rsidR="000B7CF0" w:rsidRPr="00081EE7" w:rsidRDefault="000B7CF0" w:rsidP="000B7CF0">
      <w:pPr>
        <w:autoSpaceDE w:val="0"/>
        <w:autoSpaceDN w:val="0"/>
        <w:adjustRightInd w:val="0"/>
        <w:ind w:firstLine="567"/>
        <w:jc w:val="both"/>
        <w:rPr>
          <w:rFonts w:ascii="Arial" w:hAnsi="Arial" w:cs="Arial"/>
          <w:b/>
          <w:color w:val="000000"/>
        </w:rPr>
      </w:pPr>
      <w:r w:rsidRPr="00081EE7">
        <w:rPr>
          <w:rFonts w:ascii="Arial" w:hAnsi="Arial" w:cs="Arial"/>
          <w:b/>
          <w:color w:val="000000"/>
        </w:rPr>
        <w:t>5.3 Электрические опасности</w:t>
      </w:r>
    </w:p>
    <w:p w14:paraId="40116D85" w14:textId="77777777" w:rsidR="000B7CF0" w:rsidRPr="00081EE7" w:rsidRDefault="000B7CF0" w:rsidP="000B7CF0">
      <w:pPr>
        <w:autoSpaceDE w:val="0"/>
        <w:autoSpaceDN w:val="0"/>
        <w:adjustRightInd w:val="0"/>
        <w:ind w:firstLine="567"/>
        <w:jc w:val="both"/>
        <w:rPr>
          <w:rFonts w:ascii="Arial" w:hAnsi="Arial" w:cs="Arial"/>
          <w:b/>
          <w:color w:val="000000"/>
        </w:rPr>
      </w:pPr>
      <w:r w:rsidRPr="00081EE7">
        <w:rPr>
          <w:rFonts w:ascii="Arial" w:hAnsi="Arial" w:cs="Arial"/>
          <w:b/>
          <w:color w:val="000000"/>
        </w:rPr>
        <w:t>5.3.1 Общие положения</w:t>
      </w:r>
    </w:p>
    <w:p w14:paraId="77A35311" w14:textId="77777777" w:rsidR="000B7CF0" w:rsidRPr="000B7CF0" w:rsidRDefault="000B7CF0" w:rsidP="000B7CF0">
      <w:pPr>
        <w:autoSpaceDE w:val="0"/>
        <w:autoSpaceDN w:val="0"/>
        <w:adjustRightInd w:val="0"/>
        <w:ind w:firstLine="567"/>
        <w:jc w:val="both"/>
        <w:rPr>
          <w:rFonts w:ascii="Arial" w:hAnsi="Arial" w:cs="Arial"/>
          <w:color w:val="000000"/>
        </w:rPr>
      </w:pPr>
      <w:r w:rsidRPr="000B7CF0">
        <w:rPr>
          <w:rFonts w:ascii="Arial" w:hAnsi="Arial" w:cs="Arial"/>
          <w:color w:val="000000"/>
        </w:rPr>
        <w:t>Электрическое оборудование должно соответствовать EN 60204-1.</w:t>
      </w:r>
    </w:p>
    <w:p w14:paraId="4FB6A584" w14:textId="77777777" w:rsidR="000B7CF0" w:rsidRPr="000B7CF0" w:rsidRDefault="000B7CF0" w:rsidP="000B7CF0">
      <w:pPr>
        <w:autoSpaceDE w:val="0"/>
        <w:autoSpaceDN w:val="0"/>
        <w:adjustRightInd w:val="0"/>
        <w:ind w:firstLine="567"/>
        <w:jc w:val="both"/>
        <w:rPr>
          <w:rFonts w:ascii="Arial" w:hAnsi="Arial" w:cs="Arial"/>
          <w:color w:val="000000"/>
        </w:rPr>
      </w:pPr>
      <w:r w:rsidRPr="000B7CF0">
        <w:rPr>
          <w:rFonts w:ascii="Arial" w:hAnsi="Arial" w:cs="Arial"/>
          <w:color w:val="000000"/>
        </w:rPr>
        <w:t>5.3.2 Функция остановки коммутационных аппаратов</w:t>
      </w:r>
    </w:p>
    <w:p w14:paraId="2CF899FD" w14:textId="0C978328" w:rsidR="000B7CF0" w:rsidRDefault="000B7CF0" w:rsidP="000B7CF0">
      <w:pPr>
        <w:autoSpaceDE w:val="0"/>
        <w:autoSpaceDN w:val="0"/>
        <w:adjustRightInd w:val="0"/>
        <w:ind w:firstLine="567"/>
        <w:jc w:val="both"/>
        <w:rPr>
          <w:rFonts w:ascii="Arial" w:hAnsi="Arial" w:cs="Arial"/>
          <w:color w:val="000000"/>
        </w:rPr>
      </w:pPr>
      <w:r w:rsidRPr="000B7CF0">
        <w:rPr>
          <w:rFonts w:ascii="Arial" w:hAnsi="Arial" w:cs="Arial"/>
          <w:color w:val="000000"/>
        </w:rPr>
        <w:t>Функция остановки коммутационных аппаратов должна быть в соответствие с категорией 0, EN 60204-1:2006, 9.2.2.</w:t>
      </w:r>
    </w:p>
    <w:p w14:paraId="6267DC77" w14:textId="77777777" w:rsidR="00947658" w:rsidRPr="000B7CF0" w:rsidRDefault="00947658" w:rsidP="000B7CF0">
      <w:pPr>
        <w:autoSpaceDE w:val="0"/>
        <w:autoSpaceDN w:val="0"/>
        <w:adjustRightInd w:val="0"/>
        <w:ind w:firstLine="567"/>
        <w:jc w:val="both"/>
        <w:rPr>
          <w:rFonts w:ascii="Arial" w:hAnsi="Arial" w:cs="Arial"/>
          <w:color w:val="000000"/>
        </w:rPr>
      </w:pPr>
    </w:p>
    <w:p w14:paraId="58383B00" w14:textId="77777777" w:rsidR="000B7CF0" w:rsidRPr="00081EE7" w:rsidRDefault="000B7CF0" w:rsidP="000B7CF0">
      <w:pPr>
        <w:autoSpaceDE w:val="0"/>
        <w:autoSpaceDN w:val="0"/>
        <w:adjustRightInd w:val="0"/>
        <w:ind w:firstLine="567"/>
        <w:jc w:val="both"/>
        <w:rPr>
          <w:rFonts w:ascii="Arial" w:hAnsi="Arial" w:cs="Arial"/>
          <w:b/>
          <w:color w:val="000000"/>
        </w:rPr>
      </w:pPr>
      <w:r w:rsidRPr="00081EE7">
        <w:rPr>
          <w:rFonts w:ascii="Arial" w:hAnsi="Arial" w:cs="Arial"/>
          <w:b/>
          <w:color w:val="000000"/>
        </w:rPr>
        <w:t xml:space="preserve">5.3.3 Защита от попадания воды </w:t>
      </w:r>
    </w:p>
    <w:p w14:paraId="003C62C5" w14:textId="77777777" w:rsidR="000B7CF0" w:rsidRPr="00081EE7" w:rsidRDefault="000B7CF0" w:rsidP="000B7CF0">
      <w:pPr>
        <w:autoSpaceDE w:val="0"/>
        <w:autoSpaceDN w:val="0"/>
        <w:adjustRightInd w:val="0"/>
        <w:ind w:firstLine="567"/>
        <w:jc w:val="both"/>
        <w:rPr>
          <w:rFonts w:ascii="Arial" w:hAnsi="Arial" w:cs="Arial"/>
          <w:b/>
          <w:color w:val="000000"/>
        </w:rPr>
      </w:pPr>
      <w:r w:rsidRPr="00081EE7">
        <w:rPr>
          <w:rFonts w:ascii="Arial" w:hAnsi="Arial" w:cs="Arial"/>
          <w:b/>
          <w:color w:val="000000"/>
        </w:rPr>
        <w:t>5.3.3.1 Степень защиты оболочки</w:t>
      </w:r>
    </w:p>
    <w:p w14:paraId="27A5C508" w14:textId="77777777" w:rsidR="000B7CF0" w:rsidRPr="000B7CF0" w:rsidRDefault="000B7CF0" w:rsidP="000B7CF0">
      <w:pPr>
        <w:autoSpaceDE w:val="0"/>
        <w:autoSpaceDN w:val="0"/>
        <w:adjustRightInd w:val="0"/>
        <w:ind w:firstLine="567"/>
        <w:jc w:val="both"/>
        <w:rPr>
          <w:rFonts w:ascii="Arial" w:hAnsi="Arial" w:cs="Arial"/>
          <w:color w:val="000000"/>
        </w:rPr>
      </w:pPr>
      <w:r w:rsidRPr="000B7CF0">
        <w:rPr>
          <w:rFonts w:ascii="Arial" w:hAnsi="Arial" w:cs="Arial"/>
          <w:color w:val="000000"/>
        </w:rPr>
        <w:lastRenderedPageBreak/>
        <w:t>Электрические рабочие компоненты должны соответствовать следующим степеням защиты в соответствии с EN 60529:</w:t>
      </w:r>
    </w:p>
    <w:p w14:paraId="1D8496DB" w14:textId="77777777" w:rsidR="000B7CF0" w:rsidRPr="000B7CF0" w:rsidRDefault="000B7CF0" w:rsidP="000B7CF0">
      <w:pPr>
        <w:autoSpaceDE w:val="0"/>
        <w:autoSpaceDN w:val="0"/>
        <w:adjustRightInd w:val="0"/>
        <w:ind w:firstLine="567"/>
        <w:jc w:val="both"/>
        <w:rPr>
          <w:rFonts w:ascii="Arial" w:hAnsi="Arial" w:cs="Arial"/>
          <w:color w:val="000000"/>
        </w:rPr>
      </w:pPr>
      <w:r w:rsidRPr="000B7CF0">
        <w:rPr>
          <w:rFonts w:ascii="Arial" w:hAnsi="Arial" w:cs="Arial"/>
          <w:color w:val="000000"/>
        </w:rPr>
        <w:t>a) IP X5 Внешние электрические рабочие элементы:</w:t>
      </w:r>
    </w:p>
    <w:p w14:paraId="029C1459" w14:textId="77777777" w:rsidR="000B7CF0" w:rsidRPr="000B7CF0" w:rsidRDefault="000B7CF0" w:rsidP="000B7CF0">
      <w:pPr>
        <w:autoSpaceDE w:val="0"/>
        <w:autoSpaceDN w:val="0"/>
        <w:adjustRightInd w:val="0"/>
        <w:ind w:firstLine="567"/>
        <w:jc w:val="both"/>
        <w:rPr>
          <w:rFonts w:ascii="Arial" w:hAnsi="Arial" w:cs="Arial"/>
          <w:color w:val="000000"/>
        </w:rPr>
      </w:pPr>
      <w:r w:rsidRPr="000B7CF0">
        <w:rPr>
          <w:rFonts w:ascii="Arial" w:hAnsi="Arial" w:cs="Arial"/>
          <w:color w:val="000000"/>
        </w:rPr>
        <w:t>1) на машине,</w:t>
      </w:r>
    </w:p>
    <w:p w14:paraId="38C54411" w14:textId="77777777" w:rsidR="000B7CF0" w:rsidRPr="000B7CF0" w:rsidRDefault="000B7CF0" w:rsidP="000B7CF0">
      <w:pPr>
        <w:autoSpaceDE w:val="0"/>
        <w:autoSpaceDN w:val="0"/>
        <w:adjustRightInd w:val="0"/>
        <w:ind w:firstLine="567"/>
        <w:jc w:val="both"/>
        <w:rPr>
          <w:rFonts w:ascii="Arial" w:hAnsi="Arial" w:cs="Arial"/>
          <w:color w:val="000000"/>
        </w:rPr>
      </w:pPr>
      <w:r w:rsidRPr="000B7CF0">
        <w:rPr>
          <w:rFonts w:ascii="Arial" w:hAnsi="Arial" w:cs="Arial"/>
          <w:color w:val="000000"/>
        </w:rPr>
        <w:t>2) на блоке управления на машине,</w:t>
      </w:r>
    </w:p>
    <w:p w14:paraId="02D120B1" w14:textId="77777777" w:rsidR="000B7CF0" w:rsidRPr="000B7CF0" w:rsidRDefault="000B7CF0" w:rsidP="000B7CF0">
      <w:pPr>
        <w:autoSpaceDE w:val="0"/>
        <w:autoSpaceDN w:val="0"/>
        <w:adjustRightInd w:val="0"/>
        <w:ind w:firstLine="567"/>
        <w:jc w:val="both"/>
        <w:rPr>
          <w:rFonts w:ascii="Arial" w:hAnsi="Arial" w:cs="Arial"/>
          <w:color w:val="000000"/>
        </w:rPr>
      </w:pPr>
      <w:r w:rsidRPr="000B7CF0">
        <w:rPr>
          <w:rFonts w:ascii="Arial" w:hAnsi="Arial" w:cs="Arial"/>
          <w:color w:val="000000"/>
        </w:rPr>
        <w:t>3) на коробке управления, расположенной в технологическом помещении;</w:t>
      </w:r>
    </w:p>
    <w:p w14:paraId="2BDFC89F" w14:textId="77777777" w:rsidR="000B7CF0" w:rsidRPr="000B7CF0" w:rsidRDefault="000B7CF0" w:rsidP="000B7CF0">
      <w:pPr>
        <w:autoSpaceDE w:val="0"/>
        <w:autoSpaceDN w:val="0"/>
        <w:adjustRightInd w:val="0"/>
        <w:ind w:firstLine="567"/>
        <w:jc w:val="both"/>
        <w:rPr>
          <w:rFonts w:ascii="Arial" w:hAnsi="Arial" w:cs="Arial"/>
          <w:color w:val="000000"/>
        </w:rPr>
      </w:pPr>
      <w:r w:rsidRPr="000B7CF0">
        <w:rPr>
          <w:rFonts w:ascii="Arial" w:hAnsi="Arial" w:cs="Arial"/>
          <w:color w:val="000000"/>
        </w:rPr>
        <w:t>b) IP X3 Внутренние электрические рабочие элементы:</w:t>
      </w:r>
    </w:p>
    <w:p w14:paraId="43203695" w14:textId="77777777" w:rsidR="000B7CF0" w:rsidRPr="000B7CF0" w:rsidRDefault="000B7CF0" w:rsidP="000B7CF0">
      <w:pPr>
        <w:autoSpaceDE w:val="0"/>
        <w:autoSpaceDN w:val="0"/>
        <w:adjustRightInd w:val="0"/>
        <w:ind w:firstLine="567"/>
        <w:jc w:val="both"/>
        <w:rPr>
          <w:rFonts w:ascii="Arial" w:hAnsi="Arial" w:cs="Arial"/>
          <w:color w:val="000000"/>
        </w:rPr>
      </w:pPr>
      <w:r w:rsidRPr="000B7CF0">
        <w:rPr>
          <w:rFonts w:ascii="Arial" w:hAnsi="Arial" w:cs="Arial"/>
          <w:color w:val="000000"/>
        </w:rPr>
        <w:t>1) в машине с закрытым корпусом со степенью защиты IP X5 и открытой нижней поверхностью. Должна быть обеспечена защита от прямого и косвенного воздействия струи воды;</w:t>
      </w:r>
    </w:p>
    <w:p w14:paraId="45DAD329" w14:textId="77777777" w:rsidR="000B7CF0" w:rsidRPr="000B7CF0" w:rsidRDefault="000B7CF0" w:rsidP="000B7CF0">
      <w:pPr>
        <w:autoSpaceDE w:val="0"/>
        <w:autoSpaceDN w:val="0"/>
        <w:adjustRightInd w:val="0"/>
        <w:ind w:firstLine="567"/>
        <w:jc w:val="both"/>
        <w:rPr>
          <w:rFonts w:ascii="Arial" w:hAnsi="Arial" w:cs="Arial"/>
          <w:color w:val="000000"/>
        </w:rPr>
      </w:pPr>
      <w:r w:rsidRPr="000B7CF0">
        <w:rPr>
          <w:rFonts w:ascii="Arial" w:hAnsi="Arial" w:cs="Arial"/>
          <w:color w:val="000000"/>
        </w:rPr>
        <w:t>c) IP X2 Внутренние электрические рабочие элементы:</w:t>
      </w:r>
    </w:p>
    <w:p w14:paraId="76E3AE59" w14:textId="77777777" w:rsidR="000B7CF0" w:rsidRPr="000B7CF0" w:rsidRDefault="000B7CF0" w:rsidP="000B7CF0">
      <w:pPr>
        <w:autoSpaceDE w:val="0"/>
        <w:autoSpaceDN w:val="0"/>
        <w:adjustRightInd w:val="0"/>
        <w:ind w:firstLine="567"/>
        <w:jc w:val="both"/>
        <w:rPr>
          <w:rFonts w:ascii="Arial" w:hAnsi="Arial" w:cs="Arial"/>
          <w:color w:val="000000"/>
        </w:rPr>
      </w:pPr>
      <w:r w:rsidRPr="000B7CF0">
        <w:rPr>
          <w:rFonts w:ascii="Arial" w:hAnsi="Arial" w:cs="Arial"/>
          <w:color w:val="000000"/>
        </w:rPr>
        <w:t>1) в машине с полностью закрытым корпусом со степенью защиты IP X5. Должна быть обеспечена защита от водяного конденсата,</w:t>
      </w:r>
    </w:p>
    <w:p w14:paraId="17A48019" w14:textId="77777777" w:rsidR="000B7CF0" w:rsidRPr="000B7CF0" w:rsidRDefault="000B7CF0" w:rsidP="000B7CF0">
      <w:pPr>
        <w:autoSpaceDE w:val="0"/>
        <w:autoSpaceDN w:val="0"/>
        <w:adjustRightInd w:val="0"/>
        <w:ind w:firstLine="567"/>
        <w:jc w:val="both"/>
        <w:rPr>
          <w:rFonts w:ascii="Arial" w:hAnsi="Arial" w:cs="Arial"/>
          <w:color w:val="000000"/>
        </w:rPr>
      </w:pPr>
      <w:r w:rsidRPr="000B7CF0">
        <w:rPr>
          <w:rFonts w:ascii="Arial" w:hAnsi="Arial" w:cs="Arial"/>
          <w:color w:val="000000"/>
        </w:rPr>
        <w:t>2) в корпусе коробки управления;</w:t>
      </w:r>
    </w:p>
    <w:p w14:paraId="1CD30AFD" w14:textId="77777777" w:rsidR="000B7CF0" w:rsidRPr="000B7CF0" w:rsidRDefault="000B7CF0" w:rsidP="000B7CF0">
      <w:pPr>
        <w:autoSpaceDE w:val="0"/>
        <w:autoSpaceDN w:val="0"/>
        <w:adjustRightInd w:val="0"/>
        <w:ind w:firstLine="567"/>
        <w:jc w:val="both"/>
        <w:rPr>
          <w:rFonts w:ascii="Arial" w:hAnsi="Arial" w:cs="Arial"/>
          <w:color w:val="000000"/>
        </w:rPr>
      </w:pPr>
      <w:r w:rsidRPr="000B7CF0">
        <w:rPr>
          <w:rFonts w:ascii="Arial" w:hAnsi="Arial" w:cs="Arial"/>
          <w:color w:val="000000"/>
        </w:rPr>
        <w:t>d) IP X0 Внутренние электрические рабочие элементы:</w:t>
      </w:r>
    </w:p>
    <w:p w14:paraId="67593F75" w14:textId="4581A662" w:rsidR="000B7CF0" w:rsidRDefault="000B7CF0" w:rsidP="000B7CF0">
      <w:pPr>
        <w:autoSpaceDE w:val="0"/>
        <w:autoSpaceDN w:val="0"/>
        <w:adjustRightInd w:val="0"/>
        <w:ind w:firstLine="567"/>
        <w:jc w:val="both"/>
        <w:rPr>
          <w:rFonts w:ascii="Arial" w:hAnsi="Arial" w:cs="Arial"/>
          <w:color w:val="000000"/>
        </w:rPr>
      </w:pPr>
      <w:r w:rsidRPr="000B7CF0">
        <w:rPr>
          <w:rFonts w:ascii="Arial" w:hAnsi="Arial" w:cs="Arial"/>
          <w:color w:val="000000"/>
        </w:rPr>
        <w:t>1) в машине с полностью закрытым корпусом со степенью защиты IP X5. Должна быть обеспечена защита от водяного конденсата, а также безопасность пальцев и тыльной стороны кисти.</w:t>
      </w:r>
    </w:p>
    <w:p w14:paraId="19D8DFAF" w14:textId="77777777" w:rsidR="00947658" w:rsidRPr="000B7CF0" w:rsidRDefault="00947658" w:rsidP="000B7CF0">
      <w:pPr>
        <w:autoSpaceDE w:val="0"/>
        <w:autoSpaceDN w:val="0"/>
        <w:adjustRightInd w:val="0"/>
        <w:ind w:firstLine="567"/>
        <w:jc w:val="both"/>
        <w:rPr>
          <w:rFonts w:ascii="Arial" w:hAnsi="Arial" w:cs="Arial"/>
          <w:color w:val="000000"/>
        </w:rPr>
      </w:pPr>
    </w:p>
    <w:p w14:paraId="65E46A81" w14:textId="77777777" w:rsidR="000B7CF0" w:rsidRPr="00081EE7" w:rsidRDefault="000B7CF0" w:rsidP="000B7CF0">
      <w:pPr>
        <w:autoSpaceDE w:val="0"/>
        <w:autoSpaceDN w:val="0"/>
        <w:adjustRightInd w:val="0"/>
        <w:ind w:firstLine="567"/>
        <w:jc w:val="both"/>
        <w:rPr>
          <w:rFonts w:ascii="Arial" w:hAnsi="Arial" w:cs="Arial"/>
          <w:b/>
          <w:color w:val="000000"/>
        </w:rPr>
      </w:pPr>
      <w:r w:rsidRPr="00081EE7">
        <w:rPr>
          <w:rFonts w:ascii="Arial" w:hAnsi="Arial" w:cs="Arial"/>
          <w:b/>
          <w:color w:val="000000"/>
        </w:rPr>
        <w:t>5.3.3.2 Кожухи</w:t>
      </w:r>
    </w:p>
    <w:p w14:paraId="06D6D280" w14:textId="77777777" w:rsidR="000B7CF0" w:rsidRPr="000B7CF0" w:rsidRDefault="000B7CF0" w:rsidP="000B7CF0">
      <w:pPr>
        <w:autoSpaceDE w:val="0"/>
        <w:autoSpaceDN w:val="0"/>
        <w:adjustRightInd w:val="0"/>
        <w:ind w:firstLine="567"/>
        <w:jc w:val="both"/>
        <w:rPr>
          <w:rFonts w:ascii="Arial" w:hAnsi="Arial" w:cs="Arial"/>
          <w:color w:val="000000"/>
        </w:rPr>
      </w:pPr>
      <w:r w:rsidRPr="000B7CF0">
        <w:rPr>
          <w:rFonts w:ascii="Arial" w:hAnsi="Arial" w:cs="Arial"/>
          <w:color w:val="000000"/>
        </w:rPr>
        <w:t>Ленточнопильные станки, предназначенные для очистки водой под давлением, должны иметь средства по предотвращению попадания воды во внешние электрические рабочие компоненты. Этого можно достичь, например, при помощи следующих мер:</w:t>
      </w:r>
    </w:p>
    <w:p w14:paraId="7A5620BC" w14:textId="77777777" w:rsidR="000B7CF0" w:rsidRPr="000B7CF0" w:rsidRDefault="000B7CF0" w:rsidP="000B7CF0">
      <w:pPr>
        <w:autoSpaceDE w:val="0"/>
        <w:autoSpaceDN w:val="0"/>
        <w:adjustRightInd w:val="0"/>
        <w:ind w:firstLine="567"/>
        <w:jc w:val="both"/>
        <w:rPr>
          <w:rFonts w:ascii="Arial" w:hAnsi="Arial" w:cs="Arial"/>
          <w:color w:val="000000"/>
        </w:rPr>
      </w:pPr>
      <w:r w:rsidRPr="000B7CF0">
        <w:rPr>
          <w:rFonts w:ascii="Arial" w:hAnsi="Arial" w:cs="Arial"/>
          <w:color w:val="000000"/>
        </w:rPr>
        <w:t>— электрические рабочие компоненты, установленные на ленточной пиле, должны быть закрыты кожухами, и,</w:t>
      </w:r>
    </w:p>
    <w:p w14:paraId="5532BAE4" w14:textId="77777777" w:rsidR="000B7CF0" w:rsidRPr="000B7CF0" w:rsidRDefault="000B7CF0" w:rsidP="000B7CF0">
      <w:pPr>
        <w:autoSpaceDE w:val="0"/>
        <w:autoSpaceDN w:val="0"/>
        <w:adjustRightInd w:val="0"/>
        <w:ind w:firstLine="567"/>
        <w:jc w:val="both"/>
        <w:rPr>
          <w:rFonts w:ascii="Arial" w:hAnsi="Arial" w:cs="Arial"/>
          <w:color w:val="000000"/>
        </w:rPr>
      </w:pPr>
      <w:r w:rsidRPr="000B7CF0">
        <w:rPr>
          <w:rFonts w:ascii="Arial" w:hAnsi="Arial" w:cs="Arial"/>
          <w:color w:val="000000"/>
        </w:rPr>
        <w:t>— В Руководстве по эксплуатации должны быть рекомендации на этот счет для тех рабочих компонентов, которые должны быть предусмотрены в рамках установки.</w:t>
      </w:r>
    </w:p>
    <w:p w14:paraId="16389A91" w14:textId="77777777" w:rsidR="000B7CF0" w:rsidRPr="000B7CF0" w:rsidRDefault="000B7CF0" w:rsidP="000B7CF0">
      <w:pPr>
        <w:autoSpaceDE w:val="0"/>
        <w:autoSpaceDN w:val="0"/>
        <w:adjustRightInd w:val="0"/>
        <w:ind w:firstLine="567"/>
        <w:jc w:val="both"/>
        <w:rPr>
          <w:rFonts w:ascii="Arial" w:hAnsi="Arial" w:cs="Arial"/>
          <w:color w:val="000000"/>
        </w:rPr>
      </w:pPr>
      <w:r w:rsidRPr="000B7CF0">
        <w:rPr>
          <w:rFonts w:ascii="Arial" w:hAnsi="Arial" w:cs="Arial"/>
          <w:color w:val="000000"/>
        </w:rPr>
        <w:t>Кожухи, закрывающие внешние рабочие компоненты, могут подниматься для приведения в действие двухпозиционные выключатели. В закрытом состоянии кожухи не должны ограничивать использование выключателя (см. Рисунок 11). При использовании мембранных переключателей или аналогичных систем кожухи не требуются, если мембранный переключатель или аналогичные системы подходят для очистки водой под давлением.</w:t>
      </w:r>
    </w:p>
    <w:p w14:paraId="148E6912" w14:textId="77777777" w:rsidR="00EA5207" w:rsidRDefault="00EA5207" w:rsidP="004A227C">
      <w:pPr>
        <w:autoSpaceDE w:val="0"/>
        <w:autoSpaceDN w:val="0"/>
        <w:adjustRightInd w:val="0"/>
        <w:ind w:firstLine="567"/>
        <w:jc w:val="both"/>
        <w:rPr>
          <w:rFonts w:ascii="Arial" w:hAnsi="Arial" w:cs="Arial"/>
          <w:color w:val="000000"/>
        </w:rPr>
      </w:pPr>
    </w:p>
    <w:p w14:paraId="36619A73" w14:textId="77777777" w:rsidR="00EA5207" w:rsidRDefault="000B7CF0" w:rsidP="000B7CF0">
      <w:pPr>
        <w:autoSpaceDE w:val="0"/>
        <w:autoSpaceDN w:val="0"/>
        <w:adjustRightInd w:val="0"/>
        <w:ind w:firstLine="567"/>
        <w:jc w:val="center"/>
        <w:rPr>
          <w:rFonts w:ascii="Arial" w:hAnsi="Arial" w:cs="Arial"/>
          <w:color w:val="000000"/>
        </w:rPr>
      </w:pPr>
      <w:r>
        <w:rPr>
          <w:rFonts w:ascii="Arial" w:hAnsi="Arial" w:cs="Arial"/>
          <w:noProof/>
          <w:color w:val="000000"/>
        </w:rPr>
        <w:drawing>
          <wp:inline distT="0" distB="0" distL="0" distR="0" wp14:anchorId="5EC69CC3" wp14:editId="0478C1C1">
            <wp:extent cx="1656000" cy="2035960"/>
            <wp:effectExtent l="0" t="0" r="1905" b="254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656000" cy="2035960"/>
                    </a:xfrm>
                    <a:prstGeom prst="rect">
                      <a:avLst/>
                    </a:prstGeom>
                    <a:noFill/>
                  </pic:spPr>
                </pic:pic>
              </a:graphicData>
            </a:graphic>
          </wp:inline>
        </w:drawing>
      </w:r>
    </w:p>
    <w:p w14:paraId="14B1DC7E" w14:textId="77777777" w:rsidR="00EA5207" w:rsidRPr="00A866A0" w:rsidRDefault="00A42A51" w:rsidP="00A42A51">
      <w:pPr>
        <w:autoSpaceDE w:val="0"/>
        <w:autoSpaceDN w:val="0"/>
        <w:adjustRightInd w:val="0"/>
        <w:ind w:firstLine="567"/>
        <w:jc w:val="both"/>
        <w:rPr>
          <w:rFonts w:ascii="Arial" w:hAnsi="Arial" w:cs="Arial"/>
          <w:color w:val="000000"/>
          <w:sz w:val="22"/>
          <w:szCs w:val="22"/>
        </w:rPr>
      </w:pPr>
      <w:r w:rsidRPr="00A866A0">
        <w:rPr>
          <w:rFonts w:ascii="Arial" w:hAnsi="Arial" w:cs="Arial"/>
          <w:color w:val="000000"/>
          <w:sz w:val="22"/>
          <w:szCs w:val="22"/>
        </w:rPr>
        <w:t>1</w:t>
      </w:r>
      <w:proofErr w:type="gramStart"/>
      <w:r w:rsidRPr="00A866A0">
        <w:rPr>
          <w:rFonts w:ascii="Arial" w:hAnsi="Arial" w:cs="Arial"/>
          <w:color w:val="000000"/>
          <w:sz w:val="22"/>
          <w:szCs w:val="22"/>
        </w:rPr>
        <w:t xml:space="preserve">-  </w:t>
      </w:r>
      <w:proofErr w:type="spellStart"/>
      <w:r w:rsidRPr="00A866A0">
        <w:rPr>
          <w:rFonts w:ascii="Arial" w:hAnsi="Arial" w:cs="Arial"/>
          <w:color w:val="000000"/>
          <w:sz w:val="22"/>
          <w:szCs w:val="22"/>
        </w:rPr>
        <w:t>Выкл</w:t>
      </w:r>
      <w:proofErr w:type="spellEnd"/>
      <w:proofErr w:type="gramEnd"/>
      <w:r w:rsidRPr="00A866A0">
        <w:rPr>
          <w:rFonts w:ascii="Arial" w:hAnsi="Arial" w:cs="Arial"/>
          <w:color w:val="000000"/>
          <w:sz w:val="22"/>
          <w:szCs w:val="22"/>
        </w:rPr>
        <w:t xml:space="preserve">; 2- </w:t>
      </w:r>
      <w:proofErr w:type="spellStart"/>
      <w:r w:rsidRPr="00A866A0">
        <w:rPr>
          <w:rFonts w:ascii="Arial" w:hAnsi="Arial" w:cs="Arial"/>
          <w:color w:val="000000"/>
          <w:sz w:val="22"/>
          <w:szCs w:val="22"/>
        </w:rPr>
        <w:t>Вкл</w:t>
      </w:r>
      <w:proofErr w:type="spellEnd"/>
      <w:r w:rsidRPr="00A866A0">
        <w:rPr>
          <w:rFonts w:ascii="Arial" w:hAnsi="Arial" w:cs="Arial"/>
          <w:color w:val="000000"/>
          <w:sz w:val="22"/>
          <w:szCs w:val="22"/>
        </w:rPr>
        <w:t>; 3-  защитный кожух (</w:t>
      </w:r>
      <w:proofErr w:type="spellStart"/>
      <w:r w:rsidRPr="00A866A0">
        <w:rPr>
          <w:rFonts w:ascii="Arial" w:hAnsi="Arial" w:cs="Arial"/>
          <w:color w:val="000000"/>
          <w:sz w:val="22"/>
          <w:szCs w:val="22"/>
        </w:rPr>
        <w:t>Выкл</w:t>
      </w:r>
      <w:proofErr w:type="spellEnd"/>
      <w:r w:rsidRPr="00A866A0">
        <w:rPr>
          <w:rFonts w:ascii="Arial" w:hAnsi="Arial" w:cs="Arial"/>
          <w:color w:val="000000"/>
          <w:sz w:val="22"/>
          <w:szCs w:val="22"/>
        </w:rPr>
        <w:t>)</w:t>
      </w:r>
    </w:p>
    <w:p w14:paraId="06649C74" w14:textId="77777777" w:rsidR="00405DC9" w:rsidRDefault="00405DC9" w:rsidP="004A227C">
      <w:pPr>
        <w:autoSpaceDE w:val="0"/>
        <w:autoSpaceDN w:val="0"/>
        <w:adjustRightInd w:val="0"/>
        <w:ind w:firstLine="567"/>
        <w:jc w:val="both"/>
        <w:rPr>
          <w:rFonts w:ascii="Arial" w:hAnsi="Arial" w:cs="Arial"/>
          <w:color w:val="000000"/>
        </w:rPr>
      </w:pPr>
    </w:p>
    <w:p w14:paraId="5CD2B6FA" w14:textId="77777777" w:rsidR="00EA5207" w:rsidRPr="00405DC9" w:rsidRDefault="00405DC9" w:rsidP="00A866A0">
      <w:pPr>
        <w:autoSpaceDE w:val="0"/>
        <w:autoSpaceDN w:val="0"/>
        <w:adjustRightInd w:val="0"/>
        <w:ind w:firstLine="567"/>
        <w:jc w:val="center"/>
        <w:rPr>
          <w:rFonts w:ascii="Arial" w:hAnsi="Arial" w:cs="Arial"/>
          <w:b/>
          <w:color w:val="000000"/>
        </w:rPr>
      </w:pPr>
      <w:r w:rsidRPr="00405DC9">
        <w:rPr>
          <w:rFonts w:ascii="Arial" w:hAnsi="Arial" w:cs="Arial"/>
          <w:b/>
          <w:color w:val="000000"/>
        </w:rPr>
        <w:t>Рисунок 11. Двухпозиционный переключатель с кожухом</w:t>
      </w:r>
    </w:p>
    <w:p w14:paraId="334E9A9D" w14:textId="77777777" w:rsidR="00471C40" w:rsidRPr="00081EE7" w:rsidRDefault="00471C40" w:rsidP="00471C40">
      <w:pPr>
        <w:autoSpaceDE w:val="0"/>
        <w:autoSpaceDN w:val="0"/>
        <w:adjustRightInd w:val="0"/>
        <w:ind w:firstLine="567"/>
        <w:jc w:val="both"/>
        <w:rPr>
          <w:rFonts w:ascii="Arial" w:hAnsi="Arial" w:cs="Arial"/>
          <w:b/>
          <w:color w:val="000000"/>
        </w:rPr>
      </w:pPr>
      <w:r w:rsidRPr="00081EE7">
        <w:rPr>
          <w:rFonts w:ascii="Arial" w:hAnsi="Arial" w:cs="Arial"/>
          <w:b/>
          <w:color w:val="000000"/>
        </w:rPr>
        <w:lastRenderedPageBreak/>
        <w:t>5.3.4 Двухпозиционный переключатель</w:t>
      </w:r>
    </w:p>
    <w:p w14:paraId="698E502D" w14:textId="300A0D80" w:rsidR="00471C40" w:rsidRDefault="00471C40" w:rsidP="00471C40">
      <w:pPr>
        <w:autoSpaceDE w:val="0"/>
        <w:autoSpaceDN w:val="0"/>
        <w:adjustRightInd w:val="0"/>
        <w:ind w:firstLine="567"/>
        <w:jc w:val="both"/>
        <w:rPr>
          <w:rFonts w:ascii="Arial" w:hAnsi="Arial" w:cs="Arial"/>
          <w:color w:val="000000"/>
        </w:rPr>
      </w:pPr>
      <w:r w:rsidRPr="00471C40">
        <w:rPr>
          <w:rFonts w:ascii="Arial" w:hAnsi="Arial" w:cs="Arial"/>
          <w:color w:val="000000"/>
        </w:rPr>
        <w:t>На ленточнопильных станках должны быть предусмотрены двухпозиционные переключатели. Переключатели должны располагаться со стороны оператора станка (см. рисунок 1 и рисунок 3). Переключатель должен быть защищен от непреднамеренного включения (например, защитной втулкой).</w:t>
      </w:r>
    </w:p>
    <w:p w14:paraId="0CB4A193" w14:textId="77777777" w:rsidR="00947658" w:rsidRPr="00471C40" w:rsidRDefault="00947658" w:rsidP="00471C40">
      <w:pPr>
        <w:autoSpaceDE w:val="0"/>
        <w:autoSpaceDN w:val="0"/>
        <w:adjustRightInd w:val="0"/>
        <w:ind w:firstLine="567"/>
        <w:jc w:val="both"/>
        <w:rPr>
          <w:rFonts w:ascii="Arial" w:hAnsi="Arial" w:cs="Arial"/>
          <w:color w:val="000000"/>
        </w:rPr>
      </w:pPr>
    </w:p>
    <w:p w14:paraId="13A6B1B5" w14:textId="77777777" w:rsidR="00471C40" w:rsidRPr="00081EE7" w:rsidRDefault="00471C40" w:rsidP="00471C40">
      <w:pPr>
        <w:autoSpaceDE w:val="0"/>
        <w:autoSpaceDN w:val="0"/>
        <w:adjustRightInd w:val="0"/>
        <w:ind w:firstLine="567"/>
        <w:jc w:val="both"/>
        <w:rPr>
          <w:rFonts w:ascii="Arial" w:hAnsi="Arial" w:cs="Arial"/>
          <w:b/>
          <w:color w:val="000000"/>
        </w:rPr>
      </w:pPr>
      <w:r w:rsidRPr="00081EE7">
        <w:rPr>
          <w:rFonts w:ascii="Arial" w:hAnsi="Arial" w:cs="Arial"/>
          <w:b/>
          <w:color w:val="000000"/>
        </w:rPr>
        <w:t>5.3.5 Требования безопасности, связанные с электромагнитными явлениями</w:t>
      </w:r>
    </w:p>
    <w:p w14:paraId="7CFC1AAE" w14:textId="77777777" w:rsidR="00471C40" w:rsidRPr="00471C40" w:rsidRDefault="00471C40" w:rsidP="00471C40">
      <w:pPr>
        <w:autoSpaceDE w:val="0"/>
        <w:autoSpaceDN w:val="0"/>
        <w:adjustRightInd w:val="0"/>
        <w:ind w:firstLine="567"/>
        <w:jc w:val="both"/>
        <w:rPr>
          <w:rFonts w:ascii="Arial" w:hAnsi="Arial" w:cs="Arial"/>
          <w:color w:val="000000"/>
        </w:rPr>
      </w:pPr>
      <w:r w:rsidRPr="00471C40">
        <w:rPr>
          <w:rFonts w:ascii="Arial" w:hAnsi="Arial" w:cs="Arial"/>
          <w:color w:val="000000"/>
        </w:rPr>
        <w:t>Станки должны обладать достаточной устойчивостью к электромагнитным помехам, чтобы они могли безопасно работать в соответствии с назначением и не переставать представлять опасность при воздействии на них уровней и типов помех, предусмотренных изготовителем.</w:t>
      </w:r>
    </w:p>
    <w:p w14:paraId="6E9892AC" w14:textId="08A72F1D" w:rsidR="00471C40" w:rsidRDefault="00471C40" w:rsidP="00471C40">
      <w:pPr>
        <w:autoSpaceDE w:val="0"/>
        <w:autoSpaceDN w:val="0"/>
        <w:adjustRightInd w:val="0"/>
        <w:ind w:firstLine="567"/>
        <w:jc w:val="both"/>
        <w:rPr>
          <w:rFonts w:ascii="Arial" w:hAnsi="Arial" w:cs="Arial"/>
          <w:color w:val="000000"/>
        </w:rPr>
      </w:pPr>
      <w:r w:rsidRPr="00471C40">
        <w:rPr>
          <w:rFonts w:ascii="Arial" w:hAnsi="Arial" w:cs="Arial"/>
          <w:color w:val="000000"/>
        </w:rPr>
        <w:t xml:space="preserve">Изготовитель станков должен проектировать, устанавливать и подключать оборудование и </w:t>
      </w:r>
      <w:proofErr w:type="spellStart"/>
      <w:r w:rsidRPr="00471C40">
        <w:rPr>
          <w:rFonts w:ascii="Arial" w:hAnsi="Arial" w:cs="Arial"/>
          <w:color w:val="000000"/>
        </w:rPr>
        <w:t>подузлы</w:t>
      </w:r>
      <w:proofErr w:type="spellEnd"/>
      <w:r w:rsidRPr="00471C40">
        <w:rPr>
          <w:rFonts w:ascii="Arial" w:hAnsi="Arial" w:cs="Arial"/>
          <w:color w:val="000000"/>
        </w:rPr>
        <w:t xml:space="preserve"> с учетом инструкций поставщиков этих </w:t>
      </w:r>
      <w:proofErr w:type="spellStart"/>
      <w:r w:rsidRPr="00471C40">
        <w:rPr>
          <w:rFonts w:ascii="Arial" w:hAnsi="Arial" w:cs="Arial"/>
          <w:color w:val="000000"/>
        </w:rPr>
        <w:t>подузлов</w:t>
      </w:r>
      <w:proofErr w:type="spellEnd"/>
      <w:r w:rsidRPr="00471C40">
        <w:rPr>
          <w:rFonts w:ascii="Arial" w:hAnsi="Arial" w:cs="Arial"/>
          <w:color w:val="000000"/>
        </w:rPr>
        <w:t>.</w:t>
      </w:r>
    </w:p>
    <w:p w14:paraId="10C7338B" w14:textId="77777777" w:rsidR="00947658" w:rsidRPr="00471C40" w:rsidRDefault="00947658" w:rsidP="00471C40">
      <w:pPr>
        <w:autoSpaceDE w:val="0"/>
        <w:autoSpaceDN w:val="0"/>
        <w:adjustRightInd w:val="0"/>
        <w:ind w:firstLine="567"/>
        <w:jc w:val="both"/>
        <w:rPr>
          <w:rFonts w:ascii="Arial" w:hAnsi="Arial" w:cs="Arial"/>
          <w:color w:val="000000"/>
        </w:rPr>
      </w:pPr>
    </w:p>
    <w:p w14:paraId="6E3FCE49" w14:textId="77777777" w:rsidR="00471C40" w:rsidRPr="00081EE7" w:rsidRDefault="00471C40" w:rsidP="00471C40">
      <w:pPr>
        <w:autoSpaceDE w:val="0"/>
        <w:autoSpaceDN w:val="0"/>
        <w:adjustRightInd w:val="0"/>
        <w:ind w:firstLine="567"/>
        <w:jc w:val="both"/>
        <w:rPr>
          <w:rFonts w:ascii="Arial" w:hAnsi="Arial" w:cs="Arial"/>
          <w:b/>
          <w:color w:val="000000"/>
        </w:rPr>
      </w:pPr>
      <w:r w:rsidRPr="00081EE7">
        <w:rPr>
          <w:rFonts w:ascii="Arial" w:hAnsi="Arial" w:cs="Arial"/>
          <w:b/>
          <w:color w:val="000000"/>
        </w:rPr>
        <w:t>5.3.6 Колесные ленточнопильные станки</w:t>
      </w:r>
    </w:p>
    <w:p w14:paraId="20D9C5D3" w14:textId="77777777" w:rsidR="00471C40" w:rsidRPr="00471C40" w:rsidRDefault="00471C40" w:rsidP="00471C40">
      <w:pPr>
        <w:autoSpaceDE w:val="0"/>
        <w:autoSpaceDN w:val="0"/>
        <w:adjustRightInd w:val="0"/>
        <w:ind w:firstLine="567"/>
        <w:jc w:val="both"/>
        <w:rPr>
          <w:rFonts w:ascii="Arial" w:hAnsi="Arial" w:cs="Arial"/>
          <w:color w:val="000000"/>
        </w:rPr>
      </w:pPr>
      <w:r w:rsidRPr="00471C40">
        <w:rPr>
          <w:rFonts w:ascii="Arial" w:hAnsi="Arial" w:cs="Arial"/>
          <w:color w:val="000000"/>
        </w:rPr>
        <w:t>Для ленточнопильных станков на колесном ходу изготовитель должен указать в руководстве по эксплуатации, что:</w:t>
      </w:r>
    </w:p>
    <w:p w14:paraId="5D86FA81" w14:textId="77777777" w:rsidR="00471C40" w:rsidRPr="00471C40" w:rsidRDefault="00471C40" w:rsidP="00471C40">
      <w:pPr>
        <w:autoSpaceDE w:val="0"/>
        <w:autoSpaceDN w:val="0"/>
        <w:adjustRightInd w:val="0"/>
        <w:ind w:firstLine="567"/>
        <w:jc w:val="both"/>
        <w:rPr>
          <w:rFonts w:ascii="Arial" w:hAnsi="Arial" w:cs="Arial"/>
          <w:color w:val="000000"/>
        </w:rPr>
      </w:pPr>
      <w:r w:rsidRPr="00471C40">
        <w:rPr>
          <w:rFonts w:ascii="Arial" w:hAnsi="Arial" w:cs="Arial"/>
          <w:color w:val="000000"/>
        </w:rPr>
        <w:t>— перед перемещением станок должен быть выключен и вилка вынута из розетки,</w:t>
      </w:r>
    </w:p>
    <w:p w14:paraId="1E451250" w14:textId="77777777" w:rsidR="00471C40" w:rsidRPr="00471C40" w:rsidRDefault="00471C40" w:rsidP="00471C40">
      <w:pPr>
        <w:autoSpaceDE w:val="0"/>
        <w:autoSpaceDN w:val="0"/>
        <w:adjustRightInd w:val="0"/>
        <w:ind w:firstLine="567"/>
        <w:jc w:val="both"/>
        <w:rPr>
          <w:rFonts w:ascii="Arial" w:hAnsi="Arial" w:cs="Arial"/>
          <w:color w:val="000000"/>
        </w:rPr>
      </w:pPr>
      <w:r w:rsidRPr="00471C40">
        <w:rPr>
          <w:rFonts w:ascii="Arial" w:hAnsi="Arial" w:cs="Arial"/>
          <w:color w:val="000000"/>
        </w:rPr>
        <w:t>— кабель электрического питания не должен быть поврежден при перемещении станка, и</w:t>
      </w:r>
    </w:p>
    <w:p w14:paraId="5ADC4CAB" w14:textId="45112454" w:rsidR="00471C40" w:rsidRDefault="00471C40" w:rsidP="00471C40">
      <w:pPr>
        <w:autoSpaceDE w:val="0"/>
        <w:autoSpaceDN w:val="0"/>
        <w:adjustRightInd w:val="0"/>
        <w:ind w:firstLine="567"/>
        <w:jc w:val="both"/>
        <w:rPr>
          <w:rFonts w:ascii="Arial" w:hAnsi="Arial" w:cs="Arial"/>
          <w:color w:val="000000"/>
        </w:rPr>
      </w:pPr>
      <w:r w:rsidRPr="00471C40">
        <w:rPr>
          <w:rFonts w:ascii="Arial" w:hAnsi="Arial" w:cs="Arial"/>
          <w:color w:val="000000"/>
        </w:rPr>
        <w:t>— станок должен надежно удерживаться в подходящих местах, например, за ручки при перемещении.</w:t>
      </w:r>
    </w:p>
    <w:p w14:paraId="3DAB7345" w14:textId="77777777" w:rsidR="00947658" w:rsidRPr="00471C40" w:rsidRDefault="00947658" w:rsidP="00471C40">
      <w:pPr>
        <w:autoSpaceDE w:val="0"/>
        <w:autoSpaceDN w:val="0"/>
        <w:adjustRightInd w:val="0"/>
        <w:ind w:firstLine="567"/>
        <w:jc w:val="both"/>
        <w:rPr>
          <w:rFonts w:ascii="Arial" w:hAnsi="Arial" w:cs="Arial"/>
          <w:color w:val="000000"/>
        </w:rPr>
      </w:pPr>
    </w:p>
    <w:p w14:paraId="50763282" w14:textId="77777777" w:rsidR="00471C40" w:rsidRPr="00081EE7" w:rsidRDefault="00471C40" w:rsidP="00471C40">
      <w:pPr>
        <w:autoSpaceDE w:val="0"/>
        <w:autoSpaceDN w:val="0"/>
        <w:adjustRightInd w:val="0"/>
        <w:ind w:firstLine="567"/>
        <w:jc w:val="both"/>
        <w:rPr>
          <w:rFonts w:ascii="Arial" w:hAnsi="Arial" w:cs="Arial"/>
          <w:b/>
          <w:color w:val="000000"/>
        </w:rPr>
      </w:pPr>
      <w:r w:rsidRPr="00081EE7">
        <w:rPr>
          <w:rFonts w:ascii="Arial" w:hAnsi="Arial" w:cs="Arial"/>
          <w:b/>
          <w:color w:val="000000"/>
        </w:rPr>
        <w:t>5.4 Опасность потери устойчивости</w:t>
      </w:r>
    </w:p>
    <w:p w14:paraId="617C7EC4" w14:textId="77777777" w:rsidR="00471C40" w:rsidRPr="00471C40" w:rsidRDefault="00471C40" w:rsidP="00471C40">
      <w:pPr>
        <w:autoSpaceDE w:val="0"/>
        <w:autoSpaceDN w:val="0"/>
        <w:adjustRightInd w:val="0"/>
        <w:ind w:firstLine="567"/>
        <w:jc w:val="both"/>
        <w:rPr>
          <w:rFonts w:ascii="Arial" w:hAnsi="Arial" w:cs="Arial"/>
          <w:color w:val="000000"/>
        </w:rPr>
      </w:pPr>
      <w:r w:rsidRPr="00471C40">
        <w:rPr>
          <w:rFonts w:ascii="Arial" w:hAnsi="Arial" w:cs="Arial"/>
          <w:color w:val="000000"/>
        </w:rPr>
        <w:t>Ленточнопильные станки должны быть спроектированы так, чтобы они не скользили, не наклонялись и не переворачивались во всех предполагаемых условиях эксплуатации. Ленточнопильные станки для напольной установки могут быть установлены на колесах.</w:t>
      </w:r>
    </w:p>
    <w:p w14:paraId="0018015F" w14:textId="77777777" w:rsidR="00471C40" w:rsidRPr="00471C40" w:rsidRDefault="00471C40" w:rsidP="00471C40">
      <w:pPr>
        <w:autoSpaceDE w:val="0"/>
        <w:autoSpaceDN w:val="0"/>
        <w:adjustRightInd w:val="0"/>
        <w:ind w:firstLine="567"/>
        <w:jc w:val="both"/>
        <w:rPr>
          <w:rFonts w:ascii="Arial" w:hAnsi="Arial" w:cs="Arial"/>
          <w:color w:val="000000"/>
        </w:rPr>
      </w:pPr>
      <w:r w:rsidRPr="00471C40">
        <w:rPr>
          <w:rFonts w:ascii="Arial" w:hAnsi="Arial" w:cs="Arial"/>
          <w:color w:val="000000"/>
        </w:rPr>
        <w:t>Если ленточнопильные станки напольного типа не закреплены на полу, внутренняя устойчивость опрокидывания, например, конструкцией машины, должна быть обеспечена положением центра тяжести (колёса и базовое положение).</w:t>
      </w:r>
    </w:p>
    <w:p w14:paraId="33F936A9" w14:textId="77777777" w:rsidR="00471C40" w:rsidRPr="00471C40" w:rsidRDefault="00471C40" w:rsidP="00471C40">
      <w:pPr>
        <w:autoSpaceDE w:val="0"/>
        <w:autoSpaceDN w:val="0"/>
        <w:adjustRightInd w:val="0"/>
        <w:ind w:firstLine="567"/>
        <w:jc w:val="both"/>
        <w:rPr>
          <w:rFonts w:ascii="Arial" w:hAnsi="Arial" w:cs="Arial"/>
          <w:color w:val="000000"/>
        </w:rPr>
      </w:pPr>
      <w:r w:rsidRPr="00471C40">
        <w:rPr>
          <w:rFonts w:ascii="Arial" w:hAnsi="Arial" w:cs="Arial"/>
          <w:color w:val="000000"/>
        </w:rPr>
        <w:t>Изготовитель должен указать в руководстве по эксплуатации информацию о монтаже, например, в отношении стопорного устройства и качества поверхности пола.</w:t>
      </w:r>
    </w:p>
    <w:p w14:paraId="7AB2BE1F" w14:textId="75720637" w:rsidR="00471C40" w:rsidRDefault="00471C40" w:rsidP="00471C40">
      <w:pPr>
        <w:autoSpaceDE w:val="0"/>
        <w:autoSpaceDN w:val="0"/>
        <w:adjustRightInd w:val="0"/>
        <w:ind w:firstLine="567"/>
        <w:jc w:val="both"/>
        <w:rPr>
          <w:rFonts w:ascii="Arial" w:hAnsi="Arial" w:cs="Arial"/>
          <w:color w:val="000000"/>
        </w:rPr>
      </w:pPr>
      <w:r w:rsidRPr="00471C40">
        <w:rPr>
          <w:rFonts w:ascii="Arial" w:hAnsi="Arial" w:cs="Arial"/>
          <w:color w:val="000000"/>
        </w:rPr>
        <w:t>Станок не должен скользить, наклоняться или переворачиваться при испытании в соответствии с пунктом 6 таблицы 1, строка 5.3.</w:t>
      </w:r>
    </w:p>
    <w:p w14:paraId="32655841" w14:textId="77777777" w:rsidR="00947658" w:rsidRPr="00471C40" w:rsidRDefault="00947658" w:rsidP="00471C40">
      <w:pPr>
        <w:autoSpaceDE w:val="0"/>
        <w:autoSpaceDN w:val="0"/>
        <w:adjustRightInd w:val="0"/>
        <w:ind w:firstLine="567"/>
        <w:jc w:val="both"/>
        <w:rPr>
          <w:rFonts w:ascii="Arial" w:hAnsi="Arial" w:cs="Arial"/>
          <w:color w:val="000000"/>
        </w:rPr>
      </w:pPr>
    </w:p>
    <w:p w14:paraId="363492BD" w14:textId="77777777" w:rsidR="00471C40" w:rsidRPr="00081EE7" w:rsidRDefault="00471C40" w:rsidP="00471C40">
      <w:pPr>
        <w:autoSpaceDE w:val="0"/>
        <w:autoSpaceDN w:val="0"/>
        <w:adjustRightInd w:val="0"/>
        <w:ind w:firstLine="567"/>
        <w:jc w:val="both"/>
        <w:rPr>
          <w:rFonts w:ascii="Arial" w:hAnsi="Arial" w:cs="Arial"/>
          <w:b/>
          <w:color w:val="000000"/>
        </w:rPr>
      </w:pPr>
      <w:r w:rsidRPr="00081EE7">
        <w:rPr>
          <w:rFonts w:ascii="Arial" w:hAnsi="Arial" w:cs="Arial"/>
          <w:b/>
          <w:color w:val="000000"/>
        </w:rPr>
        <w:t>5.5 Шумовая опасность - Снижение уровня шума на этапе проектирования</w:t>
      </w:r>
    </w:p>
    <w:p w14:paraId="19EE30A8" w14:textId="77777777" w:rsidR="00471C40" w:rsidRPr="00471C40" w:rsidRDefault="00471C40" w:rsidP="00471C40">
      <w:pPr>
        <w:autoSpaceDE w:val="0"/>
        <w:autoSpaceDN w:val="0"/>
        <w:adjustRightInd w:val="0"/>
        <w:ind w:firstLine="567"/>
        <w:jc w:val="both"/>
        <w:rPr>
          <w:rFonts w:ascii="Arial" w:hAnsi="Arial" w:cs="Arial"/>
          <w:color w:val="000000"/>
        </w:rPr>
      </w:pPr>
      <w:r w:rsidRPr="00471C40">
        <w:rPr>
          <w:rFonts w:ascii="Arial" w:hAnsi="Arial" w:cs="Arial"/>
          <w:color w:val="000000"/>
        </w:rPr>
        <w:t>При проектировании ленточнопильных станков для пищевой промышленности необходимо учитывать информацию и технические меры по контролю шума у источника, указанные в EN ISO 11688-1.</w:t>
      </w:r>
    </w:p>
    <w:p w14:paraId="61CD6842" w14:textId="77777777" w:rsidR="00471C40" w:rsidRPr="00471C40" w:rsidRDefault="00471C40" w:rsidP="00471C40">
      <w:pPr>
        <w:autoSpaceDE w:val="0"/>
        <w:autoSpaceDN w:val="0"/>
        <w:adjustRightInd w:val="0"/>
        <w:ind w:firstLine="567"/>
        <w:jc w:val="both"/>
        <w:rPr>
          <w:rFonts w:ascii="Arial" w:hAnsi="Arial" w:cs="Arial"/>
          <w:color w:val="000000"/>
        </w:rPr>
      </w:pPr>
      <w:r w:rsidRPr="00471C40">
        <w:rPr>
          <w:rFonts w:ascii="Arial" w:hAnsi="Arial" w:cs="Arial"/>
          <w:color w:val="000000"/>
        </w:rPr>
        <w:t>Наиболее важными причинами возникновения воздушного шума на таких станках:</w:t>
      </w:r>
    </w:p>
    <w:p w14:paraId="202593E8" w14:textId="77777777" w:rsidR="00471C40" w:rsidRPr="00471C40" w:rsidRDefault="00471C40" w:rsidP="00471C40">
      <w:pPr>
        <w:autoSpaceDE w:val="0"/>
        <w:autoSpaceDN w:val="0"/>
        <w:adjustRightInd w:val="0"/>
        <w:ind w:firstLine="567"/>
        <w:jc w:val="both"/>
        <w:rPr>
          <w:rFonts w:ascii="Arial" w:hAnsi="Arial" w:cs="Arial"/>
          <w:color w:val="000000"/>
        </w:rPr>
      </w:pPr>
      <w:r w:rsidRPr="00471C40">
        <w:rPr>
          <w:rFonts w:ascii="Arial" w:hAnsi="Arial" w:cs="Arial"/>
          <w:color w:val="000000"/>
        </w:rPr>
        <w:t>— вибрация подвижных частей;</w:t>
      </w:r>
    </w:p>
    <w:p w14:paraId="5CA7DC48" w14:textId="77777777" w:rsidR="00471C40" w:rsidRPr="00471C40" w:rsidRDefault="00471C40" w:rsidP="00471C40">
      <w:pPr>
        <w:autoSpaceDE w:val="0"/>
        <w:autoSpaceDN w:val="0"/>
        <w:adjustRightInd w:val="0"/>
        <w:ind w:firstLine="567"/>
        <w:jc w:val="both"/>
        <w:rPr>
          <w:rFonts w:ascii="Arial" w:hAnsi="Arial" w:cs="Arial"/>
          <w:color w:val="000000"/>
        </w:rPr>
      </w:pPr>
      <w:r w:rsidRPr="00471C40">
        <w:rPr>
          <w:rFonts w:ascii="Arial" w:hAnsi="Arial" w:cs="Arial"/>
          <w:color w:val="000000"/>
        </w:rPr>
        <w:t>— струя воздуха на пилу;</w:t>
      </w:r>
    </w:p>
    <w:p w14:paraId="2EBAAE6B" w14:textId="77777777" w:rsidR="00471C40" w:rsidRPr="00471C40" w:rsidRDefault="00471C40" w:rsidP="00471C40">
      <w:pPr>
        <w:autoSpaceDE w:val="0"/>
        <w:autoSpaceDN w:val="0"/>
        <w:adjustRightInd w:val="0"/>
        <w:ind w:firstLine="567"/>
        <w:jc w:val="both"/>
        <w:rPr>
          <w:rFonts w:ascii="Arial" w:hAnsi="Arial" w:cs="Arial"/>
          <w:color w:val="000000"/>
        </w:rPr>
      </w:pPr>
      <w:r w:rsidRPr="00471C40">
        <w:rPr>
          <w:rFonts w:ascii="Arial" w:hAnsi="Arial" w:cs="Arial"/>
          <w:color w:val="000000"/>
        </w:rPr>
        <w:t>— состояние пилы.</w:t>
      </w:r>
    </w:p>
    <w:p w14:paraId="4AC206CD" w14:textId="74F77B38" w:rsidR="00471C40" w:rsidRDefault="00471C40" w:rsidP="00471C40">
      <w:pPr>
        <w:autoSpaceDE w:val="0"/>
        <w:autoSpaceDN w:val="0"/>
        <w:adjustRightInd w:val="0"/>
        <w:ind w:firstLine="567"/>
        <w:jc w:val="both"/>
        <w:rPr>
          <w:rFonts w:ascii="Arial" w:hAnsi="Arial" w:cs="Arial"/>
          <w:color w:val="000000"/>
        </w:rPr>
      </w:pPr>
      <w:r w:rsidRPr="00471C40">
        <w:rPr>
          <w:rFonts w:ascii="Arial" w:hAnsi="Arial" w:cs="Arial"/>
          <w:color w:val="000000"/>
        </w:rPr>
        <w:lastRenderedPageBreak/>
        <w:t>Успех использованных мер по снижению шума оценивается на основании фактических значений шумового излучения (см. пункт 6 и приложение А) по отношению к другим станкам того же семейства.</w:t>
      </w:r>
    </w:p>
    <w:p w14:paraId="553F09BB" w14:textId="77777777" w:rsidR="00947658" w:rsidRPr="00471C40" w:rsidRDefault="00947658" w:rsidP="00471C40">
      <w:pPr>
        <w:autoSpaceDE w:val="0"/>
        <w:autoSpaceDN w:val="0"/>
        <w:adjustRightInd w:val="0"/>
        <w:ind w:firstLine="567"/>
        <w:jc w:val="both"/>
        <w:rPr>
          <w:rFonts w:ascii="Arial" w:hAnsi="Arial" w:cs="Arial"/>
          <w:color w:val="000000"/>
        </w:rPr>
      </w:pPr>
    </w:p>
    <w:p w14:paraId="108BCEB3" w14:textId="77777777" w:rsidR="00471C40" w:rsidRPr="00081EE7" w:rsidRDefault="00471C40" w:rsidP="00471C40">
      <w:pPr>
        <w:autoSpaceDE w:val="0"/>
        <w:autoSpaceDN w:val="0"/>
        <w:adjustRightInd w:val="0"/>
        <w:ind w:firstLine="567"/>
        <w:jc w:val="both"/>
        <w:rPr>
          <w:rFonts w:ascii="Arial" w:hAnsi="Arial" w:cs="Arial"/>
          <w:b/>
          <w:color w:val="000000"/>
        </w:rPr>
      </w:pPr>
      <w:r w:rsidRPr="00081EE7">
        <w:rPr>
          <w:rFonts w:ascii="Arial" w:hAnsi="Arial" w:cs="Arial"/>
          <w:b/>
          <w:color w:val="000000"/>
        </w:rPr>
        <w:t>5.6 Эргономические требования</w:t>
      </w:r>
    </w:p>
    <w:p w14:paraId="5E8575E7" w14:textId="77777777" w:rsidR="00471C40" w:rsidRPr="00471C40" w:rsidRDefault="00471C40" w:rsidP="00471C40">
      <w:pPr>
        <w:autoSpaceDE w:val="0"/>
        <w:autoSpaceDN w:val="0"/>
        <w:adjustRightInd w:val="0"/>
        <w:ind w:firstLine="567"/>
        <w:jc w:val="both"/>
        <w:rPr>
          <w:rFonts w:ascii="Arial" w:hAnsi="Arial" w:cs="Arial"/>
          <w:color w:val="000000"/>
        </w:rPr>
      </w:pPr>
      <w:r w:rsidRPr="00471C40">
        <w:rPr>
          <w:rFonts w:ascii="Arial" w:hAnsi="Arial" w:cs="Arial"/>
          <w:color w:val="000000"/>
        </w:rPr>
        <w:t>Расстояние А (см. рисунки 1, 3-5) от пола до верхней поверхности подающего стола должно составлять от 800 до 1050 мм.</w:t>
      </w:r>
    </w:p>
    <w:p w14:paraId="410906B2" w14:textId="6E652478" w:rsidR="00471C40" w:rsidRDefault="00471C40" w:rsidP="00471C40">
      <w:pPr>
        <w:autoSpaceDE w:val="0"/>
        <w:autoSpaceDN w:val="0"/>
        <w:adjustRightInd w:val="0"/>
        <w:ind w:firstLine="567"/>
        <w:jc w:val="both"/>
        <w:rPr>
          <w:rFonts w:ascii="Arial" w:hAnsi="Arial" w:cs="Arial"/>
          <w:color w:val="000000"/>
        </w:rPr>
      </w:pPr>
      <w:r w:rsidRPr="00471C40">
        <w:rPr>
          <w:rFonts w:ascii="Arial" w:hAnsi="Arial" w:cs="Arial"/>
          <w:color w:val="000000"/>
        </w:rPr>
        <w:t>Следует обратить внимание на эргономические требования, описанные в EN ISO 12100:2010, 6.2.8, а также в EN 614-1 и EN 1005-1, EN 1005-2 и EN 1005-3. Любая информация для пользователя, связанная с достижением эргономических целей, должна содержаться в руководстве по эксплуатации.</w:t>
      </w:r>
    </w:p>
    <w:p w14:paraId="3935121F" w14:textId="77777777" w:rsidR="00947658" w:rsidRPr="00471C40" w:rsidRDefault="00947658" w:rsidP="00471C40">
      <w:pPr>
        <w:autoSpaceDE w:val="0"/>
        <w:autoSpaceDN w:val="0"/>
        <w:adjustRightInd w:val="0"/>
        <w:ind w:firstLine="567"/>
        <w:jc w:val="both"/>
        <w:rPr>
          <w:rFonts w:ascii="Arial" w:hAnsi="Arial" w:cs="Arial"/>
          <w:color w:val="000000"/>
        </w:rPr>
      </w:pPr>
    </w:p>
    <w:p w14:paraId="1252A419" w14:textId="77777777" w:rsidR="00471C40" w:rsidRPr="00081EE7" w:rsidRDefault="00471C40" w:rsidP="00471C40">
      <w:pPr>
        <w:autoSpaceDE w:val="0"/>
        <w:autoSpaceDN w:val="0"/>
        <w:adjustRightInd w:val="0"/>
        <w:ind w:firstLine="567"/>
        <w:jc w:val="both"/>
        <w:rPr>
          <w:rFonts w:ascii="Arial" w:hAnsi="Arial" w:cs="Arial"/>
          <w:b/>
          <w:color w:val="000000"/>
        </w:rPr>
      </w:pPr>
      <w:r w:rsidRPr="00081EE7">
        <w:rPr>
          <w:rFonts w:ascii="Arial" w:hAnsi="Arial" w:cs="Arial"/>
          <w:b/>
          <w:color w:val="000000"/>
        </w:rPr>
        <w:t xml:space="preserve">5.7 Гигиена и очистка </w:t>
      </w:r>
    </w:p>
    <w:p w14:paraId="076E06DC" w14:textId="77777777" w:rsidR="00471C40" w:rsidRPr="00081EE7" w:rsidRDefault="00471C40" w:rsidP="00471C40">
      <w:pPr>
        <w:autoSpaceDE w:val="0"/>
        <w:autoSpaceDN w:val="0"/>
        <w:adjustRightInd w:val="0"/>
        <w:ind w:firstLine="567"/>
        <w:jc w:val="both"/>
        <w:rPr>
          <w:rFonts w:ascii="Arial" w:hAnsi="Arial" w:cs="Arial"/>
          <w:b/>
          <w:color w:val="000000"/>
        </w:rPr>
      </w:pPr>
      <w:r w:rsidRPr="00081EE7">
        <w:rPr>
          <w:rFonts w:ascii="Arial" w:hAnsi="Arial" w:cs="Arial"/>
          <w:b/>
          <w:color w:val="000000"/>
        </w:rPr>
        <w:t>5.7.1 Общие положения</w:t>
      </w:r>
    </w:p>
    <w:p w14:paraId="2309ED1B" w14:textId="77777777" w:rsidR="00471C40" w:rsidRPr="00471C40" w:rsidRDefault="00471C40" w:rsidP="00471C40">
      <w:pPr>
        <w:autoSpaceDE w:val="0"/>
        <w:autoSpaceDN w:val="0"/>
        <w:adjustRightInd w:val="0"/>
        <w:ind w:firstLine="567"/>
        <w:jc w:val="both"/>
        <w:rPr>
          <w:rFonts w:ascii="Arial" w:hAnsi="Arial" w:cs="Arial"/>
          <w:color w:val="000000"/>
        </w:rPr>
      </w:pPr>
      <w:r w:rsidRPr="00471C40">
        <w:rPr>
          <w:rFonts w:ascii="Arial" w:hAnsi="Arial" w:cs="Arial"/>
          <w:color w:val="000000"/>
        </w:rPr>
        <w:t>Конструкция машины должна быть в соответствие с EN 1672-2 и требованиями, изложенными далее, а также в соответствии с приложением B.</w:t>
      </w:r>
    </w:p>
    <w:p w14:paraId="4ED9EDB7" w14:textId="77777777" w:rsidR="00EA5207" w:rsidRDefault="00471C40" w:rsidP="00471C40">
      <w:pPr>
        <w:autoSpaceDE w:val="0"/>
        <w:autoSpaceDN w:val="0"/>
        <w:adjustRightInd w:val="0"/>
        <w:ind w:firstLine="567"/>
        <w:jc w:val="both"/>
        <w:rPr>
          <w:rFonts w:ascii="Arial" w:hAnsi="Arial" w:cs="Arial"/>
          <w:color w:val="000000"/>
        </w:rPr>
      </w:pPr>
      <w:r w:rsidRPr="00471C40">
        <w:rPr>
          <w:rFonts w:ascii="Arial" w:hAnsi="Arial" w:cs="Arial"/>
          <w:color w:val="000000"/>
        </w:rPr>
        <w:t>Гигиенические зоны см. на рисунке 12.</w:t>
      </w:r>
    </w:p>
    <w:p w14:paraId="19815535" w14:textId="77777777" w:rsidR="00EA5207" w:rsidRDefault="00EA5207" w:rsidP="004A227C">
      <w:pPr>
        <w:autoSpaceDE w:val="0"/>
        <w:autoSpaceDN w:val="0"/>
        <w:adjustRightInd w:val="0"/>
        <w:ind w:firstLine="567"/>
        <w:jc w:val="both"/>
        <w:rPr>
          <w:rFonts w:ascii="Arial" w:hAnsi="Arial" w:cs="Arial"/>
          <w:color w:val="000000"/>
        </w:rPr>
      </w:pPr>
    </w:p>
    <w:p w14:paraId="11AE8FEC" w14:textId="77777777" w:rsidR="00EA5207" w:rsidRDefault="00471C40" w:rsidP="00471C40">
      <w:pPr>
        <w:autoSpaceDE w:val="0"/>
        <w:autoSpaceDN w:val="0"/>
        <w:adjustRightInd w:val="0"/>
        <w:ind w:firstLine="567"/>
        <w:jc w:val="center"/>
        <w:rPr>
          <w:rFonts w:ascii="Arial" w:hAnsi="Arial" w:cs="Arial"/>
          <w:color w:val="000000"/>
        </w:rPr>
      </w:pPr>
      <w:r>
        <w:rPr>
          <w:rFonts w:ascii="Arial" w:hAnsi="Arial" w:cs="Arial"/>
          <w:noProof/>
          <w:color w:val="000000"/>
        </w:rPr>
        <w:drawing>
          <wp:inline distT="0" distB="0" distL="0" distR="0" wp14:anchorId="27ADC595" wp14:editId="5081AF02">
            <wp:extent cx="3132000" cy="2209765"/>
            <wp:effectExtent l="0" t="0" r="0" b="63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132000" cy="2209765"/>
                    </a:xfrm>
                    <a:prstGeom prst="rect">
                      <a:avLst/>
                    </a:prstGeom>
                    <a:noFill/>
                  </pic:spPr>
                </pic:pic>
              </a:graphicData>
            </a:graphic>
          </wp:inline>
        </w:drawing>
      </w:r>
    </w:p>
    <w:p w14:paraId="70D41704" w14:textId="77777777" w:rsidR="00EA5207" w:rsidRDefault="00EA5207" w:rsidP="004A227C">
      <w:pPr>
        <w:autoSpaceDE w:val="0"/>
        <w:autoSpaceDN w:val="0"/>
        <w:adjustRightInd w:val="0"/>
        <w:ind w:firstLine="567"/>
        <w:jc w:val="both"/>
        <w:rPr>
          <w:rFonts w:ascii="Arial" w:hAnsi="Arial" w:cs="Arial"/>
          <w:color w:val="000000"/>
        </w:rPr>
      </w:pPr>
    </w:p>
    <w:p w14:paraId="1383DCD5" w14:textId="77777777" w:rsidR="00AF3336" w:rsidRPr="00A866A0" w:rsidRDefault="00AF3336" w:rsidP="00AF3336">
      <w:pPr>
        <w:autoSpaceDE w:val="0"/>
        <w:autoSpaceDN w:val="0"/>
        <w:adjustRightInd w:val="0"/>
        <w:ind w:firstLine="567"/>
        <w:jc w:val="both"/>
        <w:rPr>
          <w:rFonts w:ascii="Arial" w:hAnsi="Arial" w:cs="Arial"/>
          <w:color w:val="000000"/>
          <w:sz w:val="22"/>
          <w:szCs w:val="22"/>
        </w:rPr>
      </w:pPr>
      <w:r w:rsidRPr="00A866A0">
        <w:rPr>
          <w:rFonts w:ascii="Arial" w:hAnsi="Arial" w:cs="Arial"/>
          <w:noProof/>
          <w:color w:val="000000"/>
          <w:sz w:val="22"/>
          <w:szCs w:val="22"/>
        </w:rPr>
        <w:drawing>
          <wp:inline distT="0" distB="0" distL="0" distR="0" wp14:anchorId="1A23BD51" wp14:editId="68227AE1">
            <wp:extent cx="372110" cy="158750"/>
            <wp:effectExtent l="0" t="0" r="889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72110" cy="158750"/>
                    </a:xfrm>
                    <a:prstGeom prst="rect">
                      <a:avLst/>
                    </a:prstGeom>
                    <a:noFill/>
                  </pic:spPr>
                </pic:pic>
              </a:graphicData>
            </a:graphic>
          </wp:inline>
        </w:drawing>
      </w:r>
      <w:r w:rsidRPr="00A866A0">
        <w:rPr>
          <w:rFonts w:ascii="Arial" w:hAnsi="Arial" w:cs="Arial"/>
          <w:color w:val="000000"/>
          <w:sz w:val="22"/>
          <w:szCs w:val="22"/>
        </w:rPr>
        <w:t xml:space="preserve">    пищевая зона </w:t>
      </w:r>
    </w:p>
    <w:p w14:paraId="44BB8BE7" w14:textId="77777777" w:rsidR="00AF3336" w:rsidRPr="00A866A0" w:rsidRDefault="000A4A96" w:rsidP="00AF3336">
      <w:pPr>
        <w:autoSpaceDE w:val="0"/>
        <w:autoSpaceDN w:val="0"/>
        <w:adjustRightInd w:val="0"/>
        <w:ind w:firstLine="567"/>
        <w:jc w:val="both"/>
        <w:rPr>
          <w:rFonts w:ascii="Arial" w:hAnsi="Arial" w:cs="Arial"/>
          <w:color w:val="000000"/>
          <w:sz w:val="22"/>
          <w:szCs w:val="22"/>
        </w:rPr>
      </w:pPr>
      <w:r>
        <w:rPr>
          <w:noProof/>
          <w:sz w:val="22"/>
          <w:szCs w:val="22"/>
        </w:rPr>
        <w:pict w14:anchorId="4E7F174D">
          <v:shape id="Рисунок 55" o:spid="_x0000_i1026" type="#_x0000_t75" alt="" style="width:30.75pt;height:14.25pt;visibility:visible;mso-wrap-style:square;mso-width-percent:0;mso-height-percent:0;mso-width-percent:0;mso-height-percent:0">
            <v:imagedata r:id="rId25" o:title=""/>
          </v:shape>
        </w:pict>
      </w:r>
      <w:r w:rsidR="00AF3336" w:rsidRPr="00A866A0">
        <w:rPr>
          <w:rFonts w:ascii="Arial" w:hAnsi="Arial" w:cs="Arial"/>
          <w:color w:val="000000"/>
          <w:sz w:val="22"/>
          <w:szCs w:val="22"/>
        </w:rPr>
        <w:t xml:space="preserve">    зона брызг </w:t>
      </w:r>
    </w:p>
    <w:p w14:paraId="69F3036B" w14:textId="77777777" w:rsidR="00EA5207" w:rsidRPr="00A866A0" w:rsidRDefault="00AF3336" w:rsidP="00AF3336">
      <w:pPr>
        <w:autoSpaceDE w:val="0"/>
        <w:autoSpaceDN w:val="0"/>
        <w:adjustRightInd w:val="0"/>
        <w:ind w:firstLine="567"/>
        <w:jc w:val="both"/>
        <w:rPr>
          <w:rFonts w:ascii="Arial" w:hAnsi="Arial" w:cs="Arial"/>
          <w:color w:val="000000"/>
          <w:sz w:val="22"/>
          <w:szCs w:val="22"/>
        </w:rPr>
      </w:pPr>
      <w:r w:rsidRPr="00A866A0">
        <w:rPr>
          <w:rFonts w:ascii="Arial" w:hAnsi="Arial" w:cs="Arial"/>
          <w:noProof/>
          <w:color w:val="000000"/>
          <w:sz w:val="22"/>
          <w:szCs w:val="22"/>
        </w:rPr>
        <w:drawing>
          <wp:inline distT="0" distB="0" distL="0" distR="0" wp14:anchorId="35323587" wp14:editId="623C4D90">
            <wp:extent cx="372110" cy="176530"/>
            <wp:effectExtent l="0" t="0" r="889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72110" cy="176530"/>
                    </a:xfrm>
                    <a:prstGeom prst="rect">
                      <a:avLst/>
                    </a:prstGeom>
                    <a:noFill/>
                  </pic:spPr>
                </pic:pic>
              </a:graphicData>
            </a:graphic>
          </wp:inline>
        </w:drawing>
      </w:r>
      <w:r w:rsidRPr="00A866A0">
        <w:rPr>
          <w:rFonts w:ascii="Arial" w:hAnsi="Arial" w:cs="Arial"/>
          <w:color w:val="000000"/>
          <w:sz w:val="22"/>
          <w:szCs w:val="22"/>
        </w:rPr>
        <w:t xml:space="preserve">   не пищевая зона</w:t>
      </w:r>
    </w:p>
    <w:p w14:paraId="2AD70C4B" w14:textId="77777777" w:rsidR="00EA5207" w:rsidRDefault="00EA5207" w:rsidP="004A227C">
      <w:pPr>
        <w:autoSpaceDE w:val="0"/>
        <w:autoSpaceDN w:val="0"/>
        <w:adjustRightInd w:val="0"/>
        <w:ind w:firstLine="567"/>
        <w:jc w:val="both"/>
        <w:rPr>
          <w:rFonts w:ascii="Arial" w:hAnsi="Arial" w:cs="Arial"/>
          <w:color w:val="000000"/>
        </w:rPr>
      </w:pPr>
    </w:p>
    <w:p w14:paraId="16FF6CB8" w14:textId="77777777" w:rsidR="00023D8C" w:rsidRPr="00081EE7" w:rsidRDefault="00023D8C" w:rsidP="00023D8C">
      <w:pPr>
        <w:jc w:val="center"/>
        <w:rPr>
          <w:rFonts w:ascii="Arial" w:hAnsi="Arial" w:cs="Arial"/>
          <w:b/>
          <w:color w:val="000000"/>
        </w:rPr>
      </w:pPr>
      <w:r w:rsidRPr="00081EE7">
        <w:rPr>
          <w:rFonts w:ascii="Arial" w:hAnsi="Arial" w:cs="Arial"/>
          <w:b/>
          <w:color w:val="000000"/>
        </w:rPr>
        <w:t>Рисунок 12. Гигиенические зоны на ленточнопильных станках</w:t>
      </w:r>
    </w:p>
    <w:p w14:paraId="5FFA8FA8" w14:textId="77777777" w:rsidR="00EA5207" w:rsidRPr="00505368" w:rsidRDefault="00EA5207" w:rsidP="00023D8C">
      <w:pPr>
        <w:autoSpaceDE w:val="0"/>
        <w:autoSpaceDN w:val="0"/>
        <w:adjustRightInd w:val="0"/>
        <w:ind w:firstLine="567"/>
        <w:jc w:val="center"/>
        <w:rPr>
          <w:rFonts w:ascii="Arial" w:hAnsi="Arial" w:cs="Arial"/>
          <w:color w:val="000000"/>
        </w:rPr>
      </w:pPr>
    </w:p>
    <w:p w14:paraId="2A65FE71" w14:textId="77777777" w:rsidR="00313529" w:rsidRPr="00081EE7" w:rsidRDefault="00313529" w:rsidP="00313529">
      <w:pPr>
        <w:autoSpaceDE w:val="0"/>
        <w:autoSpaceDN w:val="0"/>
        <w:adjustRightInd w:val="0"/>
        <w:ind w:firstLine="567"/>
        <w:jc w:val="both"/>
        <w:rPr>
          <w:rFonts w:ascii="Arial" w:hAnsi="Arial" w:cs="Arial"/>
          <w:b/>
          <w:color w:val="000000"/>
        </w:rPr>
      </w:pPr>
      <w:r w:rsidRPr="00081EE7">
        <w:rPr>
          <w:rFonts w:ascii="Arial" w:hAnsi="Arial" w:cs="Arial"/>
          <w:b/>
          <w:color w:val="000000"/>
        </w:rPr>
        <w:t>5.7.2 Пищевая зона</w:t>
      </w:r>
    </w:p>
    <w:p w14:paraId="25DF09CC" w14:textId="77777777" w:rsidR="00313529" w:rsidRPr="00313529" w:rsidRDefault="00313529" w:rsidP="00313529">
      <w:pPr>
        <w:autoSpaceDE w:val="0"/>
        <w:autoSpaceDN w:val="0"/>
        <w:adjustRightInd w:val="0"/>
        <w:ind w:firstLine="567"/>
        <w:jc w:val="both"/>
        <w:rPr>
          <w:rFonts w:ascii="Arial" w:hAnsi="Arial" w:cs="Arial"/>
          <w:color w:val="000000"/>
        </w:rPr>
      </w:pPr>
      <w:r w:rsidRPr="00313529">
        <w:rPr>
          <w:rFonts w:ascii="Arial" w:hAnsi="Arial" w:cs="Arial"/>
          <w:color w:val="000000"/>
        </w:rPr>
        <w:t>Следующие компоненты определены в соответствии с EN 1672-2 и считаются пищевой зоной (см. Рисунок 12):</w:t>
      </w:r>
    </w:p>
    <w:p w14:paraId="78879B4A" w14:textId="77777777" w:rsidR="00313529" w:rsidRPr="00313529" w:rsidRDefault="00313529" w:rsidP="00313529">
      <w:pPr>
        <w:autoSpaceDE w:val="0"/>
        <w:autoSpaceDN w:val="0"/>
        <w:adjustRightInd w:val="0"/>
        <w:ind w:firstLine="567"/>
        <w:jc w:val="both"/>
        <w:rPr>
          <w:rFonts w:ascii="Arial" w:hAnsi="Arial" w:cs="Arial"/>
          <w:color w:val="000000"/>
        </w:rPr>
      </w:pPr>
      <w:r w:rsidRPr="00313529">
        <w:rPr>
          <w:rFonts w:ascii="Arial" w:hAnsi="Arial" w:cs="Arial"/>
          <w:color w:val="000000"/>
        </w:rPr>
        <w:t>— пила;</w:t>
      </w:r>
    </w:p>
    <w:p w14:paraId="055D7154" w14:textId="77777777" w:rsidR="00313529" w:rsidRPr="00313529" w:rsidRDefault="00313529" w:rsidP="00313529">
      <w:pPr>
        <w:autoSpaceDE w:val="0"/>
        <w:autoSpaceDN w:val="0"/>
        <w:adjustRightInd w:val="0"/>
        <w:ind w:firstLine="567"/>
        <w:jc w:val="both"/>
        <w:rPr>
          <w:rFonts w:ascii="Arial" w:hAnsi="Arial" w:cs="Arial"/>
          <w:color w:val="000000"/>
        </w:rPr>
      </w:pPr>
      <w:r w:rsidRPr="00313529">
        <w:rPr>
          <w:rFonts w:ascii="Arial" w:hAnsi="Arial" w:cs="Arial"/>
          <w:color w:val="000000"/>
        </w:rPr>
        <w:t>— защитная балка;</w:t>
      </w:r>
    </w:p>
    <w:p w14:paraId="6CD15856" w14:textId="77777777" w:rsidR="00313529" w:rsidRPr="00313529" w:rsidRDefault="00313529" w:rsidP="00313529">
      <w:pPr>
        <w:autoSpaceDE w:val="0"/>
        <w:autoSpaceDN w:val="0"/>
        <w:adjustRightInd w:val="0"/>
        <w:ind w:firstLine="567"/>
        <w:jc w:val="both"/>
        <w:rPr>
          <w:rFonts w:ascii="Arial" w:hAnsi="Arial" w:cs="Arial"/>
          <w:color w:val="000000"/>
        </w:rPr>
      </w:pPr>
      <w:r w:rsidRPr="00313529">
        <w:rPr>
          <w:rFonts w:ascii="Arial" w:hAnsi="Arial" w:cs="Arial"/>
          <w:color w:val="000000"/>
        </w:rPr>
        <w:t>— фиксированный подающий стол и/или подвижный подающий стол (верхняя поверхность);</w:t>
      </w:r>
    </w:p>
    <w:p w14:paraId="3636DD9E" w14:textId="77777777" w:rsidR="00313529" w:rsidRPr="00313529" w:rsidRDefault="00313529" w:rsidP="00313529">
      <w:pPr>
        <w:autoSpaceDE w:val="0"/>
        <w:autoSpaceDN w:val="0"/>
        <w:adjustRightInd w:val="0"/>
        <w:ind w:firstLine="567"/>
        <w:jc w:val="both"/>
        <w:rPr>
          <w:rFonts w:ascii="Arial" w:hAnsi="Arial" w:cs="Arial"/>
          <w:color w:val="000000"/>
        </w:rPr>
      </w:pPr>
      <w:r w:rsidRPr="00313529">
        <w:rPr>
          <w:rFonts w:ascii="Arial" w:hAnsi="Arial" w:cs="Arial"/>
          <w:color w:val="000000"/>
        </w:rPr>
        <w:t>— роликовый конвейер;</w:t>
      </w:r>
    </w:p>
    <w:p w14:paraId="71E0D255" w14:textId="77777777" w:rsidR="00313529" w:rsidRPr="00313529" w:rsidRDefault="00313529" w:rsidP="00313529">
      <w:pPr>
        <w:autoSpaceDE w:val="0"/>
        <w:autoSpaceDN w:val="0"/>
        <w:adjustRightInd w:val="0"/>
        <w:ind w:firstLine="567"/>
        <w:jc w:val="both"/>
        <w:rPr>
          <w:rFonts w:ascii="Arial" w:hAnsi="Arial" w:cs="Arial"/>
          <w:color w:val="000000"/>
        </w:rPr>
      </w:pPr>
      <w:r w:rsidRPr="00313529">
        <w:rPr>
          <w:rFonts w:ascii="Arial" w:hAnsi="Arial" w:cs="Arial"/>
          <w:color w:val="000000"/>
        </w:rPr>
        <w:t>— толкатель продукта;</w:t>
      </w:r>
    </w:p>
    <w:p w14:paraId="58F20236" w14:textId="77777777" w:rsidR="00313529" w:rsidRPr="00313529" w:rsidRDefault="00313529" w:rsidP="00313529">
      <w:pPr>
        <w:autoSpaceDE w:val="0"/>
        <w:autoSpaceDN w:val="0"/>
        <w:adjustRightInd w:val="0"/>
        <w:ind w:firstLine="567"/>
        <w:jc w:val="both"/>
        <w:rPr>
          <w:rFonts w:ascii="Arial" w:hAnsi="Arial" w:cs="Arial"/>
          <w:color w:val="000000"/>
        </w:rPr>
      </w:pPr>
      <w:r w:rsidRPr="00313529">
        <w:rPr>
          <w:rFonts w:ascii="Arial" w:hAnsi="Arial" w:cs="Arial"/>
          <w:color w:val="000000"/>
        </w:rPr>
        <w:t>— устройство последнего среза;</w:t>
      </w:r>
    </w:p>
    <w:p w14:paraId="574BAADB" w14:textId="77777777" w:rsidR="00313529" w:rsidRPr="00313529" w:rsidRDefault="00313529" w:rsidP="00313529">
      <w:pPr>
        <w:autoSpaceDE w:val="0"/>
        <w:autoSpaceDN w:val="0"/>
        <w:adjustRightInd w:val="0"/>
        <w:ind w:firstLine="567"/>
        <w:jc w:val="both"/>
        <w:rPr>
          <w:rFonts w:ascii="Arial" w:hAnsi="Arial" w:cs="Arial"/>
          <w:color w:val="000000"/>
        </w:rPr>
      </w:pPr>
      <w:r w:rsidRPr="00313529">
        <w:rPr>
          <w:rFonts w:ascii="Arial" w:hAnsi="Arial" w:cs="Arial"/>
          <w:color w:val="000000"/>
        </w:rPr>
        <w:t>— пластина толщины среза;</w:t>
      </w:r>
    </w:p>
    <w:p w14:paraId="0CE67A37" w14:textId="77777777" w:rsidR="00313529" w:rsidRPr="00313529" w:rsidRDefault="00313529" w:rsidP="00313529">
      <w:pPr>
        <w:autoSpaceDE w:val="0"/>
        <w:autoSpaceDN w:val="0"/>
        <w:adjustRightInd w:val="0"/>
        <w:ind w:firstLine="567"/>
        <w:jc w:val="both"/>
        <w:rPr>
          <w:rFonts w:ascii="Arial" w:hAnsi="Arial" w:cs="Arial"/>
          <w:color w:val="000000"/>
        </w:rPr>
      </w:pPr>
      <w:r w:rsidRPr="00313529">
        <w:rPr>
          <w:rFonts w:ascii="Arial" w:hAnsi="Arial" w:cs="Arial"/>
          <w:color w:val="000000"/>
        </w:rPr>
        <w:t>— корпус станка по отношению к траектории движения полотна пилы</w:t>
      </w:r>
    </w:p>
    <w:p w14:paraId="00EB3D9E" w14:textId="77777777" w:rsidR="00313529" w:rsidRPr="00313529" w:rsidRDefault="00313529" w:rsidP="00313529">
      <w:pPr>
        <w:autoSpaceDE w:val="0"/>
        <w:autoSpaceDN w:val="0"/>
        <w:adjustRightInd w:val="0"/>
        <w:ind w:firstLine="567"/>
        <w:jc w:val="both"/>
        <w:rPr>
          <w:rFonts w:ascii="Arial" w:hAnsi="Arial" w:cs="Arial"/>
          <w:color w:val="000000"/>
        </w:rPr>
      </w:pPr>
      <w:r w:rsidRPr="00313529">
        <w:rPr>
          <w:rFonts w:ascii="Arial" w:hAnsi="Arial" w:cs="Arial"/>
          <w:color w:val="000000"/>
        </w:rPr>
        <w:lastRenderedPageBreak/>
        <w:t>— нижнее и верхнее колеса;</w:t>
      </w:r>
    </w:p>
    <w:p w14:paraId="5BA77B43" w14:textId="77777777" w:rsidR="00313529" w:rsidRPr="00313529" w:rsidRDefault="00313529" w:rsidP="00313529">
      <w:pPr>
        <w:autoSpaceDE w:val="0"/>
        <w:autoSpaceDN w:val="0"/>
        <w:adjustRightInd w:val="0"/>
        <w:ind w:firstLine="567"/>
        <w:jc w:val="both"/>
        <w:rPr>
          <w:rFonts w:ascii="Arial" w:hAnsi="Arial" w:cs="Arial"/>
          <w:color w:val="000000"/>
        </w:rPr>
      </w:pPr>
      <w:r w:rsidRPr="00313529">
        <w:rPr>
          <w:rFonts w:ascii="Arial" w:hAnsi="Arial" w:cs="Arial"/>
          <w:color w:val="000000"/>
        </w:rPr>
        <w:t>— ящик для сбора стружки.</w:t>
      </w:r>
    </w:p>
    <w:p w14:paraId="4330A144" w14:textId="77777777" w:rsidR="00313529" w:rsidRPr="00081EE7" w:rsidRDefault="00313529" w:rsidP="00313529">
      <w:pPr>
        <w:autoSpaceDE w:val="0"/>
        <w:autoSpaceDN w:val="0"/>
        <w:adjustRightInd w:val="0"/>
        <w:ind w:firstLine="567"/>
        <w:jc w:val="both"/>
        <w:rPr>
          <w:rFonts w:ascii="Arial" w:hAnsi="Arial" w:cs="Arial"/>
          <w:b/>
          <w:color w:val="000000"/>
        </w:rPr>
      </w:pPr>
      <w:r w:rsidRPr="00081EE7">
        <w:rPr>
          <w:rFonts w:ascii="Arial" w:hAnsi="Arial" w:cs="Arial"/>
          <w:b/>
          <w:color w:val="000000"/>
        </w:rPr>
        <w:t>5.7.3 Зона брызг</w:t>
      </w:r>
    </w:p>
    <w:p w14:paraId="3BA79089" w14:textId="77777777" w:rsidR="00313529" w:rsidRPr="00313529" w:rsidRDefault="00313529" w:rsidP="00313529">
      <w:pPr>
        <w:autoSpaceDE w:val="0"/>
        <w:autoSpaceDN w:val="0"/>
        <w:adjustRightInd w:val="0"/>
        <w:ind w:firstLine="567"/>
        <w:jc w:val="both"/>
        <w:rPr>
          <w:rFonts w:ascii="Arial" w:hAnsi="Arial" w:cs="Arial"/>
          <w:color w:val="000000"/>
        </w:rPr>
      </w:pPr>
      <w:r w:rsidRPr="00313529">
        <w:rPr>
          <w:rFonts w:ascii="Arial" w:hAnsi="Arial" w:cs="Arial"/>
          <w:color w:val="000000"/>
        </w:rPr>
        <w:t>Следующие компоненты определены в соответствии с EN 1672-2 и считаются зоной брызг:</w:t>
      </w:r>
    </w:p>
    <w:p w14:paraId="2660A1A7" w14:textId="77777777" w:rsidR="00313529" w:rsidRPr="00313529" w:rsidRDefault="00313529" w:rsidP="00313529">
      <w:pPr>
        <w:autoSpaceDE w:val="0"/>
        <w:autoSpaceDN w:val="0"/>
        <w:adjustRightInd w:val="0"/>
        <w:ind w:firstLine="567"/>
        <w:jc w:val="both"/>
        <w:rPr>
          <w:rFonts w:ascii="Arial" w:hAnsi="Arial" w:cs="Arial"/>
          <w:color w:val="000000"/>
        </w:rPr>
      </w:pPr>
      <w:r w:rsidRPr="00313529">
        <w:rPr>
          <w:rFonts w:ascii="Arial" w:hAnsi="Arial" w:cs="Arial"/>
          <w:color w:val="000000"/>
        </w:rPr>
        <w:t>— фиксированный подающий стол и/или подвижный стол подачи, нижняя поверхность;</w:t>
      </w:r>
    </w:p>
    <w:p w14:paraId="64263AE3" w14:textId="77777777" w:rsidR="00313529" w:rsidRPr="00313529" w:rsidRDefault="00313529" w:rsidP="00313529">
      <w:pPr>
        <w:autoSpaceDE w:val="0"/>
        <w:autoSpaceDN w:val="0"/>
        <w:adjustRightInd w:val="0"/>
        <w:ind w:firstLine="567"/>
        <w:jc w:val="both"/>
        <w:rPr>
          <w:rFonts w:ascii="Arial" w:hAnsi="Arial" w:cs="Arial"/>
          <w:color w:val="000000"/>
        </w:rPr>
      </w:pPr>
      <w:r w:rsidRPr="00313529">
        <w:rPr>
          <w:rFonts w:ascii="Arial" w:hAnsi="Arial" w:cs="Arial"/>
          <w:color w:val="000000"/>
        </w:rPr>
        <w:t>— корпус станка, снаружи и внутри.</w:t>
      </w:r>
    </w:p>
    <w:p w14:paraId="29AE11A6" w14:textId="77777777" w:rsidR="00313529" w:rsidRPr="00081EE7" w:rsidRDefault="00313529" w:rsidP="00313529">
      <w:pPr>
        <w:autoSpaceDE w:val="0"/>
        <w:autoSpaceDN w:val="0"/>
        <w:adjustRightInd w:val="0"/>
        <w:ind w:firstLine="567"/>
        <w:jc w:val="both"/>
        <w:rPr>
          <w:rFonts w:ascii="Arial" w:hAnsi="Arial" w:cs="Arial"/>
          <w:b/>
          <w:color w:val="000000"/>
        </w:rPr>
      </w:pPr>
      <w:r w:rsidRPr="00081EE7">
        <w:rPr>
          <w:rFonts w:ascii="Arial" w:hAnsi="Arial" w:cs="Arial"/>
          <w:b/>
          <w:color w:val="000000"/>
        </w:rPr>
        <w:t>5.7.4 Не пищевая зона</w:t>
      </w:r>
    </w:p>
    <w:p w14:paraId="15E7D876" w14:textId="77777777" w:rsidR="00313529" w:rsidRPr="00313529" w:rsidRDefault="00313529" w:rsidP="00313529">
      <w:pPr>
        <w:autoSpaceDE w:val="0"/>
        <w:autoSpaceDN w:val="0"/>
        <w:adjustRightInd w:val="0"/>
        <w:ind w:firstLine="567"/>
        <w:jc w:val="both"/>
        <w:rPr>
          <w:rFonts w:ascii="Arial" w:hAnsi="Arial" w:cs="Arial"/>
          <w:color w:val="000000"/>
        </w:rPr>
      </w:pPr>
      <w:r w:rsidRPr="00313529">
        <w:rPr>
          <w:rFonts w:ascii="Arial" w:hAnsi="Arial" w:cs="Arial"/>
          <w:color w:val="000000"/>
        </w:rPr>
        <w:t>Не пищевая зона состоит из остальных поверхностей.</w:t>
      </w:r>
    </w:p>
    <w:p w14:paraId="7A67E175" w14:textId="77777777" w:rsidR="00313529" w:rsidRPr="00081EE7" w:rsidRDefault="00313529" w:rsidP="00313529">
      <w:pPr>
        <w:autoSpaceDE w:val="0"/>
        <w:autoSpaceDN w:val="0"/>
        <w:adjustRightInd w:val="0"/>
        <w:ind w:firstLine="567"/>
        <w:jc w:val="both"/>
        <w:rPr>
          <w:rFonts w:ascii="Arial" w:hAnsi="Arial" w:cs="Arial"/>
          <w:b/>
          <w:color w:val="000000"/>
        </w:rPr>
      </w:pPr>
      <w:r w:rsidRPr="00081EE7">
        <w:rPr>
          <w:rFonts w:ascii="Arial" w:hAnsi="Arial" w:cs="Arial"/>
          <w:b/>
          <w:color w:val="000000"/>
        </w:rPr>
        <w:t>5.7.5 Условия поверхности</w:t>
      </w:r>
    </w:p>
    <w:p w14:paraId="7E41475A" w14:textId="77777777" w:rsidR="00313529" w:rsidRPr="00313529" w:rsidRDefault="00313529" w:rsidP="00313529">
      <w:pPr>
        <w:autoSpaceDE w:val="0"/>
        <w:autoSpaceDN w:val="0"/>
        <w:adjustRightInd w:val="0"/>
        <w:ind w:firstLine="567"/>
        <w:jc w:val="both"/>
        <w:rPr>
          <w:rFonts w:ascii="Arial" w:hAnsi="Arial" w:cs="Arial"/>
          <w:color w:val="000000"/>
        </w:rPr>
      </w:pPr>
      <w:r w:rsidRPr="00313529">
        <w:rPr>
          <w:rFonts w:ascii="Arial" w:hAnsi="Arial" w:cs="Arial"/>
          <w:color w:val="000000"/>
        </w:rPr>
        <w:t>Дизайн поверхности должен соответствовать требованиям EN 1672-2.</w:t>
      </w:r>
    </w:p>
    <w:p w14:paraId="295B3FA8" w14:textId="77777777" w:rsidR="00313529" w:rsidRPr="00313529" w:rsidRDefault="00313529" w:rsidP="00313529">
      <w:pPr>
        <w:autoSpaceDE w:val="0"/>
        <w:autoSpaceDN w:val="0"/>
        <w:adjustRightInd w:val="0"/>
        <w:ind w:firstLine="567"/>
        <w:jc w:val="both"/>
        <w:rPr>
          <w:rFonts w:ascii="Arial" w:hAnsi="Arial" w:cs="Arial"/>
          <w:color w:val="000000"/>
        </w:rPr>
      </w:pPr>
      <w:r w:rsidRPr="00313529">
        <w:rPr>
          <w:rFonts w:ascii="Arial" w:hAnsi="Arial" w:cs="Arial"/>
          <w:color w:val="000000"/>
        </w:rPr>
        <w:t>Максимальные значения шероховатости поверхности должны соответствовать требованиям Приложения В.</w:t>
      </w:r>
    </w:p>
    <w:p w14:paraId="2CA5E287" w14:textId="77777777" w:rsidR="00313529" w:rsidRPr="00081EE7" w:rsidRDefault="00313529" w:rsidP="00313529">
      <w:pPr>
        <w:autoSpaceDE w:val="0"/>
        <w:autoSpaceDN w:val="0"/>
        <w:adjustRightInd w:val="0"/>
        <w:ind w:firstLine="567"/>
        <w:jc w:val="both"/>
        <w:rPr>
          <w:rFonts w:ascii="Arial" w:hAnsi="Arial" w:cs="Arial"/>
          <w:b/>
          <w:color w:val="000000"/>
        </w:rPr>
      </w:pPr>
      <w:r w:rsidRPr="00081EE7">
        <w:rPr>
          <w:rFonts w:ascii="Arial" w:hAnsi="Arial" w:cs="Arial"/>
          <w:b/>
          <w:color w:val="000000"/>
        </w:rPr>
        <w:t xml:space="preserve">5.7.6 Очистка </w:t>
      </w:r>
    </w:p>
    <w:p w14:paraId="72F02E5B" w14:textId="77777777" w:rsidR="00313529" w:rsidRPr="00313529" w:rsidRDefault="00313529" w:rsidP="00313529">
      <w:pPr>
        <w:autoSpaceDE w:val="0"/>
        <w:autoSpaceDN w:val="0"/>
        <w:adjustRightInd w:val="0"/>
        <w:ind w:firstLine="567"/>
        <w:jc w:val="both"/>
        <w:rPr>
          <w:rFonts w:ascii="Arial" w:hAnsi="Arial" w:cs="Arial"/>
          <w:color w:val="000000"/>
        </w:rPr>
      </w:pPr>
      <w:r w:rsidRPr="00313529">
        <w:rPr>
          <w:rFonts w:ascii="Arial" w:hAnsi="Arial" w:cs="Arial"/>
          <w:color w:val="000000"/>
        </w:rPr>
        <w:t>Все поверхности в пищевой зоне должны легко очищаться и дезинфицироваться. Они должны быть спроектированы таким образом, чтобы очищающие жидкости могли свободно стекать по ним.</w:t>
      </w:r>
    </w:p>
    <w:p w14:paraId="032F46AF" w14:textId="77777777" w:rsidR="00313529" w:rsidRPr="00313529" w:rsidRDefault="00313529" w:rsidP="00313529">
      <w:pPr>
        <w:autoSpaceDE w:val="0"/>
        <w:autoSpaceDN w:val="0"/>
        <w:adjustRightInd w:val="0"/>
        <w:ind w:firstLine="567"/>
        <w:jc w:val="both"/>
        <w:rPr>
          <w:rFonts w:ascii="Arial" w:hAnsi="Arial" w:cs="Arial"/>
          <w:color w:val="000000"/>
        </w:rPr>
      </w:pPr>
      <w:r w:rsidRPr="00313529">
        <w:rPr>
          <w:rFonts w:ascii="Arial" w:hAnsi="Arial" w:cs="Arial"/>
          <w:color w:val="000000"/>
        </w:rPr>
        <w:t>В Инструкции по применению должны быть указаны рекомендуемые методы очистки поверхностей в пищевых зонах, в особенности, для защитных колпаков, толкателя продуктов и полотна пилы. Также должна быть предоставлена информация об общих методах очистки и удалении чистящих и дезинфицирующих средств, а также любых непригодных чистящих материалов.</w:t>
      </w:r>
    </w:p>
    <w:p w14:paraId="47B75129" w14:textId="77777777" w:rsidR="00313529" w:rsidRPr="00313529" w:rsidRDefault="00313529" w:rsidP="00313529">
      <w:pPr>
        <w:autoSpaceDE w:val="0"/>
        <w:autoSpaceDN w:val="0"/>
        <w:adjustRightInd w:val="0"/>
        <w:ind w:firstLine="567"/>
        <w:jc w:val="both"/>
        <w:rPr>
          <w:rFonts w:ascii="Arial" w:hAnsi="Arial" w:cs="Arial"/>
          <w:color w:val="000000"/>
        </w:rPr>
      </w:pPr>
    </w:p>
    <w:p w14:paraId="5EB16477" w14:textId="77777777" w:rsidR="00313529" w:rsidRPr="00A4534F" w:rsidRDefault="00313529" w:rsidP="00313529">
      <w:pPr>
        <w:autoSpaceDE w:val="0"/>
        <w:autoSpaceDN w:val="0"/>
        <w:adjustRightInd w:val="0"/>
        <w:ind w:firstLine="567"/>
        <w:jc w:val="both"/>
        <w:rPr>
          <w:rFonts w:ascii="Arial" w:hAnsi="Arial" w:cs="Arial"/>
          <w:color w:val="000000"/>
          <w:sz w:val="22"/>
          <w:szCs w:val="22"/>
        </w:rPr>
      </w:pPr>
      <w:r w:rsidRPr="00A4534F">
        <w:rPr>
          <w:rFonts w:ascii="Arial" w:hAnsi="Arial" w:cs="Arial"/>
          <w:color w:val="000000"/>
          <w:sz w:val="22"/>
          <w:szCs w:val="22"/>
        </w:rPr>
        <w:t>П р и м е ч а н и е: Очистка водой под давлением может привести к загрязнению окружающей среды.</w:t>
      </w:r>
    </w:p>
    <w:p w14:paraId="56682084" w14:textId="77777777" w:rsidR="00313529" w:rsidRPr="00313529" w:rsidRDefault="00313529" w:rsidP="00313529">
      <w:pPr>
        <w:autoSpaceDE w:val="0"/>
        <w:autoSpaceDN w:val="0"/>
        <w:adjustRightInd w:val="0"/>
        <w:ind w:firstLine="567"/>
        <w:jc w:val="both"/>
        <w:rPr>
          <w:rFonts w:ascii="Arial" w:hAnsi="Arial" w:cs="Arial"/>
          <w:color w:val="000000"/>
        </w:rPr>
      </w:pPr>
    </w:p>
    <w:p w14:paraId="73B44862" w14:textId="77777777" w:rsidR="00313529" w:rsidRDefault="00313529" w:rsidP="00313529">
      <w:pPr>
        <w:autoSpaceDE w:val="0"/>
        <w:autoSpaceDN w:val="0"/>
        <w:adjustRightInd w:val="0"/>
        <w:ind w:firstLine="567"/>
        <w:jc w:val="both"/>
        <w:rPr>
          <w:rFonts w:ascii="Arial" w:hAnsi="Arial" w:cs="Arial"/>
          <w:b/>
          <w:color w:val="000000"/>
        </w:rPr>
      </w:pPr>
      <w:r w:rsidRPr="00081EE7">
        <w:rPr>
          <w:rFonts w:ascii="Arial" w:hAnsi="Arial" w:cs="Arial"/>
          <w:b/>
          <w:color w:val="000000"/>
        </w:rPr>
        <w:t>6 Проверка требований и/или мер безопасности</w:t>
      </w:r>
    </w:p>
    <w:p w14:paraId="6649CF09" w14:textId="77777777" w:rsidR="00081EE7" w:rsidRPr="00081EE7" w:rsidRDefault="00081EE7" w:rsidP="00313529">
      <w:pPr>
        <w:autoSpaceDE w:val="0"/>
        <w:autoSpaceDN w:val="0"/>
        <w:adjustRightInd w:val="0"/>
        <w:ind w:firstLine="567"/>
        <w:jc w:val="both"/>
        <w:rPr>
          <w:rFonts w:ascii="Arial" w:hAnsi="Arial" w:cs="Arial"/>
          <w:b/>
          <w:color w:val="000000"/>
        </w:rPr>
      </w:pPr>
    </w:p>
    <w:p w14:paraId="38987ACA" w14:textId="77777777" w:rsidR="00313529" w:rsidRPr="00313529" w:rsidRDefault="00313529" w:rsidP="00313529">
      <w:pPr>
        <w:autoSpaceDE w:val="0"/>
        <w:autoSpaceDN w:val="0"/>
        <w:adjustRightInd w:val="0"/>
        <w:ind w:firstLine="567"/>
        <w:jc w:val="both"/>
        <w:rPr>
          <w:rFonts w:ascii="Arial" w:hAnsi="Arial" w:cs="Arial"/>
          <w:color w:val="000000"/>
        </w:rPr>
      </w:pPr>
      <w:r w:rsidRPr="00313529">
        <w:rPr>
          <w:rFonts w:ascii="Arial" w:hAnsi="Arial" w:cs="Arial"/>
          <w:color w:val="000000"/>
        </w:rPr>
        <w:t>Проверка требований, определенных в Разделе 5 и Разделе 7, должна производиться при помощи осмотра, расчета или испытания. Они должны применяться к станку в полностью введенном в эксплуатацию состоянии, но для некоторых проверок может потребоваться частичный демонтаж. Такой частичный демонтаж не аннулирует результат проверки. Критерии приемки должны соответствовать подробным требованиям, изложенным в пункте 5 и пункте 7, или в настоящем пункте.</w:t>
      </w:r>
    </w:p>
    <w:p w14:paraId="4CAB6E26" w14:textId="77777777" w:rsidR="001E155F" w:rsidRDefault="001E155F" w:rsidP="004A227C">
      <w:pPr>
        <w:autoSpaceDE w:val="0"/>
        <w:autoSpaceDN w:val="0"/>
        <w:adjustRightInd w:val="0"/>
        <w:ind w:firstLine="567"/>
        <w:jc w:val="both"/>
        <w:rPr>
          <w:rFonts w:ascii="Arial" w:hAnsi="Arial" w:cs="Arial"/>
          <w:color w:val="000000"/>
        </w:rPr>
      </w:pPr>
    </w:p>
    <w:p w14:paraId="67AD8EAE" w14:textId="77777777" w:rsidR="00EF4C5F" w:rsidRDefault="00BC1E4A" w:rsidP="004A227C">
      <w:pPr>
        <w:autoSpaceDE w:val="0"/>
        <w:autoSpaceDN w:val="0"/>
        <w:adjustRightInd w:val="0"/>
        <w:ind w:firstLine="567"/>
        <w:jc w:val="both"/>
        <w:rPr>
          <w:rFonts w:ascii="Arial" w:hAnsi="Arial" w:cs="Arial"/>
          <w:color w:val="000000"/>
        </w:rPr>
      </w:pPr>
      <w:r w:rsidRPr="00BC1E4A">
        <w:rPr>
          <w:rFonts w:ascii="Arial" w:hAnsi="Arial" w:cs="Arial"/>
          <w:color w:val="000000"/>
        </w:rPr>
        <w:t>Таблица 2. Список проверок</w:t>
      </w:r>
    </w:p>
    <w:tbl>
      <w:tblPr>
        <w:tblW w:w="0" w:type="auto"/>
        <w:jc w:val="center"/>
        <w:tblLayout w:type="fixed"/>
        <w:tblCellMar>
          <w:left w:w="40" w:type="dxa"/>
          <w:right w:w="40" w:type="dxa"/>
        </w:tblCellMar>
        <w:tblLook w:val="0000" w:firstRow="0" w:lastRow="0" w:firstColumn="0" w:lastColumn="0" w:noHBand="0" w:noVBand="0"/>
      </w:tblPr>
      <w:tblGrid>
        <w:gridCol w:w="1489"/>
        <w:gridCol w:w="7722"/>
      </w:tblGrid>
      <w:tr w:rsidR="00BC1E4A" w:rsidRPr="00BC1E4A" w14:paraId="3EB72F1B" w14:textId="77777777" w:rsidTr="00BC1E4A">
        <w:trPr>
          <w:trHeight w:val="384"/>
          <w:jc w:val="center"/>
        </w:trPr>
        <w:tc>
          <w:tcPr>
            <w:tcW w:w="1489" w:type="dxa"/>
            <w:tcBorders>
              <w:top w:val="single" w:sz="6" w:space="0" w:color="auto"/>
              <w:left w:val="single" w:sz="6" w:space="0" w:color="auto"/>
              <w:bottom w:val="single" w:sz="6" w:space="0" w:color="auto"/>
              <w:right w:val="single" w:sz="6" w:space="0" w:color="auto"/>
            </w:tcBorders>
          </w:tcPr>
          <w:p w14:paraId="0847921D" w14:textId="77777777" w:rsidR="00BC1E4A" w:rsidRPr="00BC1E4A" w:rsidRDefault="00BC1E4A" w:rsidP="00BC1E4A">
            <w:pPr>
              <w:autoSpaceDE w:val="0"/>
              <w:autoSpaceDN w:val="0"/>
              <w:adjustRightInd w:val="0"/>
              <w:jc w:val="both"/>
              <w:rPr>
                <w:rFonts w:ascii="Arial" w:eastAsiaTheme="minorEastAsia" w:hAnsi="Arial" w:cs="Arial"/>
                <w:bCs/>
                <w:color w:val="000000"/>
                <w:lang w:eastAsia="en-US"/>
              </w:rPr>
            </w:pPr>
            <w:r w:rsidRPr="00BC1E4A">
              <w:rPr>
                <w:rFonts w:ascii="Arial" w:eastAsiaTheme="minorEastAsia" w:hAnsi="Arial" w:cs="Arial"/>
                <w:bCs/>
                <w:color w:val="000000"/>
                <w:lang w:eastAsia="en-US"/>
              </w:rPr>
              <w:t xml:space="preserve">Подпункт </w:t>
            </w:r>
          </w:p>
        </w:tc>
        <w:tc>
          <w:tcPr>
            <w:tcW w:w="7722" w:type="dxa"/>
            <w:tcBorders>
              <w:top w:val="single" w:sz="6" w:space="0" w:color="auto"/>
              <w:left w:val="single" w:sz="6" w:space="0" w:color="auto"/>
              <w:bottom w:val="single" w:sz="6" w:space="0" w:color="auto"/>
              <w:right w:val="single" w:sz="6" w:space="0" w:color="auto"/>
            </w:tcBorders>
          </w:tcPr>
          <w:p w14:paraId="3CBD2167" w14:textId="77777777" w:rsidR="00BC1E4A" w:rsidRPr="00BC1E4A" w:rsidRDefault="00BC1E4A" w:rsidP="00BC1E4A">
            <w:pPr>
              <w:autoSpaceDE w:val="0"/>
              <w:autoSpaceDN w:val="0"/>
              <w:adjustRightInd w:val="0"/>
              <w:jc w:val="both"/>
              <w:rPr>
                <w:rFonts w:ascii="Arial" w:eastAsiaTheme="minorEastAsia" w:hAnsi="Arial" w:cs="Arial"/>
                <w:bCs/>
                <w:color w:val="000000"/>
                <w:lang w:eastAsia="en-US"/>
              </w:rPr>
            </w:pPr>
            <w:r w:rsidRPr="00BC1E4A">
              <w:rPr>
                <w:rFonts w:ascii="Arial" w:eastAsiaTheme="minorEastAsia" w:hAnsi="Arial" w:cs="Arial"/>
                <w:bCs/>
                <w:color w:val="000000"/>
                <w:lang w:eastAsia="en-US"/>
              </w:rPr>
              <w:t>Метод испытания</w:t>
            </w:r>
          </w:p>
        </w:tc>
      </w:tr>
      <w:tr w:rsidR="00BC1E4A" w:rsidRPr="00BC1E4A" w14:paraId="241095E4" w14:textId="77777777" w:rsidTr="00BC1E4A">
        <w:trPr>
          <w:trHeight w:val="1066"/>
          <w:jc w:val="center"/>
        </w:trPr>
        <w:tc>
          <w:tcPr>
            <w:tcW w:w="1489" w:type="dxa"/>
            <w:tcBorders>
              <w:top w:val="single" w:sz="6" w:space="0" w:color="auto"/>
              <w:left w:val="single" w:sz="6" w:space="0" w:color="auto"/>
              <w:bottom w:val="single" w:sz="6" w:space="0" w:color="auto"/>
              <w:right w:val="single" w:sz="6" w:space="0" w:color="auto"/>
            </w:tcBorders>
          </w:tcPr>
          <w:p w14:paraId="1496EB9D" w14:textId="77777777" w:rsidR="00BC1E4A" w:rsidRPr="00BC1E4A" w:rsidRDefault="00BC1E4A" w:rsidP="00BC1E4A">
            <w:pPr>
              <w:autoSpaceDE w:val="0"/>
              <w:autoSpaceDN w:val="0"/>
              <w:adjustRightInd w:val="0"/>
              <w:jc w:val="both"/>
              <w:rPr>
                <w:rFonts w:ascii="Arial" w:eastAsiaTheme="minorEastAsia" w:hAnsi="Arial" w:cs="Arial"/>
                <w:color w:val="000000"/>
                <w:lang w:eastAsia="en-US"/>
              </w:rPr>
            </w:pPr>
            <w:r w:rsidRPr="00BC1E4A">
              <w:rPr>
                <w:rFonts w:ascii="Arial" w:eastAsiaTheme="minorEastAsia" w:hAnsi="Arial" w:cs="Arial"/>
                <w:color w:val="000000"/>
                <w:lang w:eastAsia="en-US"/>
              </w:rPr>
              <w:t>5.2.1</w:t>
            </w:r>
          </w:p>
        </w:tc>
        <w:tc>
          <w:tcPr>
            <w:tcW w:w="7722" w:type="dxa"/>
            <w:tcBorders>
              <w:top w:val="single" w:sz="6" w:space="0" w:color="auto"/>
              <w:left w:val="single" w:sz="6" w:space="0" w:color="auto"/>
              <w:bottom w:val="single" w:sz="6" w:space="0" w:color="auto"/>
              <w:right w:val="single" w:sz="6" w:space="0" w:color="auto"/>
            </w:tcBorders>
          </w:tcPr>
          <w:p w14:paraId="7CD9A07A" w14:textId="77777777" w:rsidR="00BC1E4A" w:rsidRPr="00BC1E4A" w:rsidRDefault="00BC1E4A" w:rsidP="00BC1E4A">
            <w:pPr>
              <w:autoSpaceDE w:val="0"/>
              <w:autoSpaceDN w:val="0"/>
              <w:adjustRightInd w:val="0"/>
              <w:jc w:val="both"/>
              <w:rPr>
                <w:rFonts w:ascii="Arial" w:eastAsiaTheme="minorEastAsia" w:hAnsi="Arial" w:cs="Arial"/>
                <w:color w:val="000000"/>
                <w:lang w:eastAsia="en-US"/>
              </w:rPr>
            </w:pPr>
            <w:r w:rsidRPr="00BC1E4A">
              <w:rPr>
                <w:rFonts w:ascii="Arial" w:eastAsiaTheme="minorEastAsia" w:hAnsi="Arial" w:cs="Arial"/>
                <w:color w:val="000000"/>
                <w:lang w:eastAsia="en-US"/>
              </w:rPr>
              <w:t>Визуальный осмотр машины и ее документации</w:t>
            </w:r>
          </w:p>
          <w:p w14:paraId="43EE5C3C" w14:textId="77777777" w:rsidR="00BC1E4A" w:rsidRPr="00BC1E4A" w:rsidRDefault="00BC1E4A" w:rsidP="00BC1E4A">
            <w:pPr>
              <w:autoSpaceDE w:val="0"/>
              <w:autoSpaceDN w:val="0"/>
              <w:adjustRightInd w:val="0"/>
              <w:jc w:val="both"/>
              <w:rPr>
                <w:rFonts w:ascii="Arial" w:eastAsiaTheme="minorEastAsia" w:hAnsi="Arial" w:cs="Arial"/>
                <w:color w:val="000000"/>
                <w:lang w:eastAsia="en-US"/>
              </w:rPr>
            </w:pPr>
            <w:r w:rsidRPr="00BC1E4A">
              <w:rPr>
                <w:rFonts w:ascii="Arial" w:eastAsiaTheme="minorEastAsia" w:hAnsi="Arial" w:cs="Arial"/>
                <w:color w:val="000000"/>
                <w:lang w:eastAsia="en-US"/>
              </w:rPr>
              <w:t>Визуальный осмотр систем блокировки на дверцах корпуса и на подающем столе</w:t>
            </w:r>
          </w:p>
          <w:p w14:paraId="2A5543A3" w14:textId="77777777" w:rsidR="00BC1E4A" w:rsidRPr="00BC1E4A" w:rsidRDefault="00BC1E4A" w:rsidP="00BC1E4A">
            <w:pPr>
              <w:autoSpaceDE w:val="0"/>
              <w:autoSpaceDN w:val="0"/>
              <w:adjustRightInd w:val="0"/>
              <w:jc w:val="both"/>
              <w:rPr>
                <w:rFonts w:ascii="Arial" w:eastAsiaTheme="minorEastAsia" w:hAnsi="Arial" w:cs="Arial"/>
                <w:color w:val="000000"/>
                <w:lang w:eastAsia="en-US"/>
              </w:rPr>
            </w:pPr>
            <w:r w:rsidRPr="00BC1E4A">
              <w:rPr>
                <w:rFonts w:ascii="Arial" w:eastAsiaTheme="minorEastAsia" w:hAnsi="Arial" w:cs="Arial"/>
                <w:color w:val="000000"/>
                <w:lang w:eastAsia="en-US"/>
              </w:rPr>
              <w:t>Функциональное испытание с выключателем электропитания</w:t>
            </w:r>
          </w:p>
        </w:tc>
      </w:tr>
      <w:tr w:rsidR="00BC1E4A" w:rsidRPr="00BC1E4A" w14:paraId="0F4E06C8" w14:textId="77777777" w:rsidTr="00BC1E4A">
        <w:trPr>
          <w:trHeight w:val="926"/>
          <w:jc w:val="center"/>
        </w:trPr>
        <w:tc>
          <w:tcPr>
            <w:tcW w:w="1489" w:type="dxa"/>
            <w:tcBorders>
              <w:top w:val="single" w:sz="6" w:space="0" w:color="auto"/>
              <w:left w:val="single" w:sz="6" w:space="0" w:color="auto"/>
              <w:bottom w:val="single" w:sz="6" w:space="0" w:color="auto"/>
              <w:right w:val="single" w:sz="6" w:space="0" w:color="auto"/>
            </w:tcBorders>
          </w:tcPr>
          <w:p w14:paraId="2B52FEDB" w14:textId="77777777" w:rsidR="00BC1E4A" w:rsidRPr="00BC1E4A" w:rsidRDefault="00BC1E4A" w:rsidP="00BC1E4A">
            <w:pPr>
              <w:autoSpaceDE w:val="0"/>
              <w:autoSpaceDN w:val="0"/>
              <w:adjustRightInd w:val="0"/>
              <w:jc w:val="both"/>
              <w:rPr>
                <w:rFonts w:ascii="Arial" w:eastAsiaTheme="minorEastAsia" w:hAnsi="Arial" w:cs="Arial"/>
                <w:color w:val="000000"/>
                <w:lang w:eastAsia="en-US"/>
              </w:rPr>
            </w:pPr>
            <w:r w:rsidRPr="00BC1E4A">
              <w:rPr>
                <w:rFonts w:ascii="Arial" w:eastAsiaTheme="minorEastAsia" w:hAnsi="Arial" w:cs="Arial"/>
                <w:color w:val="000000"/>
                <w:lang w:eastAsia="en-US"/>
              </w:rPr>
              <w:t>5.2.2</w:t>
            </w:r>
          </w:p>
        </w:tc>
        <w:tc>
          <w:tcPr>
            <w:tcW w:w="7722" w:type="dxa"/>
            <w:tcBorders>
              <w:top w:val="single" w:sz="6" w:space="0" w:color="auto"/>
              <w:left w:val="single" w:sz="6" w:space="0" w:color="auto"/>
              <w:bottom w:val="single" w:sz="6" w:space="0" w:color="auto"/>
              <w:right w:val="single" w:sz="6" w:space="0" w:color="auto"/>
            </w:tcBorders>
          </w:tcPr>
          <w:p w14:paraId="2A07E5C9" w14:textId="77777777" w:rsidR="00BC1E4A" w:rsidRPr="00BC1E4A" w:rsidRDefault="00BC1E4A" w:rsidP="00BC1E4A">
            <w:pPr>
              <w:autoSpaceDE w:val="0"/>
              <w:autoSpaceDN w:val="0"/>
              <w:adjustRightInd w:val="0"/>
              <w:jc w:val="both"/>
              <w:rPr>
                <w:rFonts w:ascii="Arial" w:eastAsiaTheme="minorEastAsia" w:hAnsi="Arial" w:cs="Arial"/>
                <w:color w:val="000000"/>
                <w:lang w:eastAsia="en-US"/>
              </w:rPr>
            </w:pPr>
            <w:r w:rsidRPr="00BC1E4A">
              <w:rPr>
                <w:rFonts w:ascii="Arial" w:eastAsiaTheme="minorEastAsia" w:hAnsi="Arial" w:cs="Arial"/>
                <w:color w:val="000000"/>
                <w:lang w:eastAsia="en-US"/>
              </w:rPr>
              <w:t xml:space="preserve">Проверка зоны резки и корпуса станка </w:t>
            </w:r>
          </w:p>
          <w:p w14:paraId="0C071BC7" w14:textId="77777777" w:rsidR="00BC1E4A" w:rsidRPr="00BC1E4A" w:rsidRDefault="00BC1E4A" w:rsidP="00BC1E4A">
            <w:pPr>
              <w:autoSpaceDE w:val="0"/>
              <w:autoSpaceDN w:val="0"/>
              <w:adjustRightInd w:val="0"/>
              <w:jc w:val="both"/>
              <w:rPr>
                <w:rFonts w:ascii="Arial" w:eastAsiaTheme="minorEastAsia" w:hAnsi="Arial" w:cs="Arial"/>
                <w:color w:val="000000"/>
                <w:lang w:eastAsia="en-US"/>
              </w:rPr>
            </w:pPr>
            <w:r w:rsidRPr="00BC1E4A">
              <w:rPr>
                <w:rFonts w:ascii="Arial" w:eastAsiaTheme="minorEastAsia" w:hAnsi="Arial" w:cs="Arial"/>
                <w:color w:val="000000"/>
                <w:lang w:eastAsia="en-US"/>
              </w:rPr>
              <w:t xml:space="preserve">Измерение размеров </w:t>
            </w:r>
          </w:p>
          <w:p w14:paraId="07C146E9" w14:textId="77777777" w:rsidR="00BC1E4A" w:rsidRPr="00BC1E4A" w:rsidRDefault="00BC1E4A" w:rsidP="00BC1E4A">
            <w:pPr>
              <w:autoSpaceDE w:val="0"/>
              <w:autoSpaceDN w:val="0"/>
              <w:adjustRightInd w:val="0"/>
              <w:jc w:val="both"/>
              <w:rPr>
                <w:rFonts w:ascii="Arial" w:eastAsiaTheme="minorEastAsia" w:hAnsi="Arial" w:cs="Arial"/>
                <w:color w:val="000000"/>
                <w:lang w:eastAsia="en-US"/>
              </w:rPr>
            </w:pPr>
            <w:r w:rsidRPr="00BC1E4A">
              <w:rPr>
                <w:rFonts w:ascii="Arial" w:eastAsiaTheme="minorEastAsia" w:hAnsi="Arial" w:cs="Arial"/>
                <w:color w:val="000000"/>
                <w:lang w:eastAsia="en-US"/>
              </w:rPr>
              <w:t xml:space="preserve">Измерение времени остановки </w:t>
            </w:r>
          </w:p>
          <w:p w14:paraId="1CCA132A" w14:textId="77777777" w:rsidR="00BC1E4A" w:rsidRPr="00BC1E4A" w:rsidRDefault="00BC1E4A" w:rsidP="00BC1E4A">
            <w:pPr>
              <w:autoSpaceDE w:val="0"/>
              <w:autoSpaceDN w:val="0"/>
              <w:adjustRightInd w:val="0"/>
              <w:jc w:val="both"/>
              <w:rPr>
                <w:rFonts w:ascii="Arial" w:eastAsiaTheme="minorEastAsia" w:hAnsi="Arial" w:cs="Arial"/>
                <w:color w:val="000000"/>
                <w:lang w:eastAsia="en-US"/>
              </w:rPr>
            </w:pPr>
            <w:r w:rsidRPr="00BC1E4A">
              <w:rPr>
                <w:rFonts w:ascii="Arial" w:eastAsiaTheme="minorEastAsia" w:hAnsi="Arial" w:cs="Arial"/>
                <w:color w:val="000000"/>
                <w:lang w:eastAsia="en-US"/>
              </w:rPr>
              <w:t>Проверка электрической схемы.</w:t>
            </w:r>
          </w:p>
        </w:tc>
      </w:tr>
    </w:tbl>
    <w:p w14:paraId="5DF2AAD1" w14:textId="419002BF" w:rsidR="008F59CF" w:rsidRDefault="008F59CF"/>
    <w:p w14:paraId="4CC625AA" w14:textId="689FC126" w:rsidR="008F59CF" w:rsidRDefault="008F59CF"/>
    <w:p w14:paraId="53C1B934" w14:textId="49EAD708" w:rsidR="008F59CF" w:rsidRDefault="008F59CF"/>
    <w:p w14:paraId="04434CF5" w14:textId="0A199186" w:rsidR="008F59CF" w:rsidRPr="008F59CF" w:rsidRDefault="008F59CF" w:rsidP="008F59CF">
      <w:pPr>
        <w:jc w:val="center"/>
        <w:rPr>
          <w:rFonts w:ascii="Arial" w:hAnsi="Arial" w:cs="Arial"/>
          <w:i/>
          <w:iCs/>
        </w:rPr>
      </w:pPr>
      <w:r w:rsidRPr="008F59CF">
        <w:rPr>
          <w:rFonts w:ascii="Arial" w:hAnsi="Arial" w:cs="Arial"/>
          <w:i/>
          <w:iCs/>
        </w:rPr>
        <w:lastRenderedPageBreak/>
        <w:t>Окончание таблицы</w:t>
      </w:r>
      <w:r w:rsidR="000643FC">
        <w:rPr>
          <w:rFonts w:ascii="Arial" w:hAnsi="Arial" w:cs="Arial"/>
          <w:i/>
          <w:iCs/>
        </w:rPr>
        <w:t xml:space="preserve"> </w:t>
      </w:r>
      <w:r w:rsidRPr="008F59CF">
        <w:rPr>
          <w:rFonts w:ascii="Arial" w:hAnsi="Arial" w:cs="Arial"/>
          <w:i/>
          <w:iCs/>
        </w:rPr>
        <w:t>2</w:t>
      </w:r>
    </w:p>
    <w:tbl>
      <w:tblPr>
        <w:tblW w:w="0" w:type="auto"/>
        <w:jc w:val="center"/>
        <w:tblLayout w:type="fixed"/>
        <w:tblCellMar>
          <w:left w:w="40" w:type="dxa"/>
          <w:right w:w="40" w:type="dxa"/>
        </w:tblCellMar>
        <w:tblLook w:val="0000" w:firstRow="0" w:lastRow="0" w:firstColumn="0" w:lastColumn="0" w:noHBand="0" w:noVBand="0"/>
      </w:tblPr>
      <w:tblGrid>
        <w:gridCol w:w="1489"/>
        <w:gridCol w:w="7722"/>
      </w:tblGrid>
      <w:tr w:rsidR="00BC1E4A" w:rsidRPr="00BC1E4A" w14:paraId="5720F5CA" w14:textId="77777777" w:rsidTr="00BC1E4A">
        <w:trPr>
          <w:trHeight w:val="1367"/>
          <w:jc w:val="center"/>
        </w:trPr>
        <w:tc>
          <w:tcPr>
            <w:tcW w:w="1489" w:type="dxa"/>
            <w:tcBorders>
              <w:top w:val="single" w:sz="6" w:space="0" w:color="auto"/>
              <w:left w:val="single" w:sz="6" w:space="0" w:color="auto"/>
              <w:bottom w:val="single" w:sz="6" w:space="0" w:color="auto"/>
              <w:right w:val="single" w:sz="6" w:space="0" w:color="auto"/>
            </w:tcBorders>
          </w:tcPr>
          <w:p w14:paraId="3F66D5F0" w14:textId="77777777" w:rsidR="00BC1E4A" w:rsidRPr="00BC1E4A" w:rsidRDefault="00BC1E4A" w:rsidP="00BC1E4A">
            <w:pPr>
              <w:autoSpaceDE w:val="0"/>
              <w:autoSpaceDN w:val="0"/>
              <w:adjustRightInd w:val="0"/>
              <w:jc w:val="both"/>
              <w:rPr>
                <w:rFonts w:ascii="Arial" w:eastAsiaTheme="minorEastAsia" w:hAnsi="Arial" w:cs="Arial"/>
                <w:color w:val="000000"/>
                <w:lang w:eastAsia="en-US"/>
              </w:rPr>
            </w:pPr>
            <w:r w:rsidRPr="00BC1E4A">
              <w:rPr>
                <w:rFonts w:ascii="Arial" w:eastAsiaTheme="minorEastAsia" w:hAnsi="Arial" w:cs="Arial"/>
                <w:color w:val="000000"/>
                <w:lang w:eastAsia="en-US"/>
              </w:rPr>
              <w:t>5.2.3</w:t>
            </w:r>
          </w:p>
        </w:tc>
        <w:tc>
          <w:tcPr>
            <w:tcW w:w="7722" w:type="dxa"/>
            <w:tcBorders>
              <w:top w:val="single" w:sz="6" w:space="0" w:color="auto"/>
              <w:left w:val="single" w:sz="6" w:space="0" w:color="auto"/>
              <w:bottom w:val="single" w:sz="6" w:space="0" w:color="auto"/>
              <w:right w:val="single" w:sz="6" w:space="0" w:color="auto"/>
            </w:tcBorders>
          </w:tcPr>
          <w:p w14:paraId="672A2343" w14:textId="77777777" w:rsidR="00BC1E4A" w:rsidRPr="00BC1E4A" w:rsidRDefault="00BC1E4A" w:rsidP="00BC1E4A">
            <w:pPr>
              <w:autoSpaceDE w:val="0"/>
              <w:autoSpaceDN w:val="0"/>
              <w:adjustRightInd w:val="0"/>
              <w:jc w:val="both"/>
              <w:rPr>
                <w:rFonts w:ascii="Arial" w:eastAsiaTheme="minorEastAsia" w:hAnsi="Arial" w:cs="Arial"/>
                <w:color w:val="000000"/>
                <w:lang w:eastAsia="en-US"/>
              </w:rPr>
            </w:pPr>
            <w:r w:rsidRPr="00BC1E4A">
              <w:rPr>
                <w:rFonts w:ascii="Arial" w:eastAsiaTheme="minorEastAsia" w:hAnsi="Arial" w:cs="Arial"/>
                <w:color w:val="000000"/>
                <w:lang w:eastAsia="en-US"/>
              </w:rPr>
              <w:t xml:space="preserve">Измерение размеров </w:t>
            </w:r>
          </w:p>
          <w:p w14:paraId="5697C1B1" w14:textId="77777777" w:rsidR="00BC1E4A" w:rsidRPr="00BC1E4A" w:rsidRDefault="00BC1E4A" w:rsidP="00BC1E4A">
            <w:pPr>
              <w:autoSpaceDE w:val="0"/>
              <w:autoSpaceDN w:val="0"/>
              <w:adjustRightInd w:val="0"/>
              <w:jc w:val="both"/>
              <w:rPr>
                <w:rFonts w:ascii="Arial" w:eastAsiaTheme="minorEastAsia" w:hAnsi="Arial" w:cs="Arial"/>
                <w:color w:val="000000"/>
                <w:lang w:eastAsia="en-US"/>
              </w:rPr>
            </w:pPr>
            <w:r w:rsidRPr="00BC1E4A">
              <w:rPr>
                <w:rFonts w:ascii="Arial" w:eastAsiaTheme="minorEastAsia" w:hAnsi="Arial" w:cs="Arial"/>
                <w:color w:val="000000"/>
                <w:lang w:eastAsia="en-US"/>
              </w:rPr>
              <w:t xml:space="preserve">Функциональное испытание с защитной планкой Функциональное испытание с толкателем продукта Функциональное испытание на подающем столе </w:t>
            </w:r>
          </w:p>
          <w:p w14:paraId="16EE82EA" w14:textId="77777777" w:rsidR="00BC1E4A" w:rsidRPr="00BC1E4A" w:rsidRDefault="00BC1E4A" w:rsidP="00BC1E4A">
            <w:pPr>
              <w:autoSpaceDE w:val="0"/>
              <w:autoSpaceDN w:val="0"/>
              <w:adjustRightInd w:val="0"/>
              <w:jc w:val="both"/>
              <w:rPr>
                <w:rFonts w:ascii="Arial" w:eastAsiaTheme="minorEastAsia" w:hAnsi="Arial" w:cs="Arial"/>
                <w:color w:val="000000"/>
                <w:lang w:eastAsia="en-US"/>
              </w:rPr>
            </w:pPr>
            <w:r w:rsidRPr="00BC1E4A">
              <w:rPr>
                <w:rFonts w:ascii="Arial" w:eastAsiaTheme="minorEastAsia" w:hAnsi="Arial" w:cs="Arial"/>
                <w:color w:val="000000"/>
                <w:lang w:eastAsia="en-US"/>
              </w:rPr>
              <w:t>Визуальный осмотр</w:t>
            </w:r>
          </w:p>
        </w:tc>
      </w:tr>
      <w:tr w:rsidR="00BC1E4A" w:rsidRPr="00BC1E4A" w14:paraId="67BC4CA7" w14:textId="77777777" w:rsidTr="00BC1E4A">
        <w:trPr>
          <w:trHeight w:val="819"/>
          <w:jc w:val="center"/>
        </w:trPr>
        <w:tc>
          <w:tcPr>
            <w:tcW w:w="1489" w:type="dxa"/>
            <w:tcBorders>
              <w:top w:val="single" w:sz="6" w:space="0" w:color="auto"/>
              <w:left w:val="single" w:sz="6" w:space="0" w:color="auto"/>
              <w:bottom w:val="single" w:sz="6" w:space="0" w:color="auto"/>
              <w:right w:val="single" w:sz="6" w:space="0" w:color="auto"/>
            </w:tcBorders>
          </w:tcPr>
          <w:p w14:paraId="26823BB9" w14:textId="77777777" w:rsidR="00BC1E4A" w:rsidRPr="00BC1E4A" w:rsidRDefault="00BC1E4A" w:rsidP="00BC1E4A">
            <w:pPr>
              <w:autoSpaceDE w:val="0"/>
              <w:autoSpaceDN w:val="0"/>
              <w:adjustRightInd w:val="0"/>
              <w:jc w:val="both"/>
              <w:rPr>
                <w:rFonts w:ascii="Arial" w:eastAsiaTheme="minorEastAsia" w:hAnsi="Arial" w:cs="Arial"/>
                <w:color w:val="000000"/>
                <w:lang w:eastAsia="en-US"/>
              </w:rPr>
            </w:pPr>
            <w:r w:rsidRPr="00BC1E4A">
              <w:rPr>
                <w:rFonts w:ascii="Arial" w:eastAsiaTheme="minorEastAsia" w:hAnsi="Arial" w:cs="Arial"/>
                <w:color w:val="000000"/>
                <w:lang w:eastAsia="en-US"/>
              </w:rPr>
              <w:t>5.2.4</w:t>
            </w:r>
          </w:p>
        </w:tc>
        <w:tc>
          <w:tcPr>
            <w:tcW w:w="7722" w:type="dxa"/>
            <w:tcBorders>
              <w:top w:val="single" w:sz="6" w:space="0" w:color="auto"/>
              <w:left w:val="single" w:sz="6" w:space="0" w:color="auto"/>
              <w:bottom w:val="single" w:sz="6" w:space="0" w:color="auto"/>
              <w:right w:val="single" w:sz="6" w:space="0" w:color="auto"/>
            </w:tcBorders>
          </w:tcPr>
          <w:p w14:paraId="6D39ECEA" w14:textId="77777777" w:rsidR="00BC1E4A" w:rsidRPr="00BC1E4A" w:rsidRDefault="00BC1E4A" w:rsidP="00BC1E4A">
            <w:pPr>
              <w:autoSpaceDE w:val="0"/>
              <w:autoSpaceDN w:val="0"/>
              <w:adjustRightInd w:val="0"/>
              <w:jc w:val="both"/>
              <w:rPr>
                <w:rFonts w:ascii="Arial" w:eastAsiaTheme="minorEastAsia" w:hAnsi="Arial" w:cs="Arial"/>
                <w:color w:val="000000"/>
                <w:lang w:eastAsia="en-US"/>
              </w:rPr>
            </w:pPr>
            <w:r w:rsidRPr="00BC1E4A">
              <w:rPr>
                <w:rFonts w:ascii="Arial" w:eastAsiaTheme="minorEastAsia" w:hAnsi="Arial" w:cs="Arial"/>
                <w:color w:val="000000"/>
                <w:lang w:eastAsia="en-US"/>
              </w:rPr>
              <w:t xml:space="preserve">Проверка корпуса станка </w:t>
            </w:r>
          </w:p>
          <w:p w14:paraId="6242BC80" w14:textId="77777777" w:rsidR="00BC1E4A" w:rsidRPr="00BC1E4A" w:rsidRDefault="00BC1E4A" w:rsidP="00BC1E4A">
            <w:pPr>
              <w:autoSpaceDE w:val="0"/>
              <w:autoSpaceDN w:val="0"/>
              <w:adjustRightInd w:val="0"/>
              <w:jc w:val="both"/>
              <w:rPr>
                <w:rFonts w:ascii="Arial" w:eastAsiaTheme="minorEastAsia" w:hAnsi="Arial" w:cs="Arial"/>
                <w:color w:val="000000"/>
                <w:lang w:eastAsia="en-US"/>
              </w:rPr>
            </w:pPr>
            <w:r w:rsidRPr="00BC1E4A">
              <w:rPr>
                <w:rFonts w:ascii="Arial" w:eastAsiaTheme="minorEastAsia" w:hAnsi="Arial" w:cs="Arial"/>
                <w:color w:val="000000"/>
                <w:lang w:eastAsia="en-US"/>
              </w:rPr>
              <w:t xml:space="preserve">Измерение размеров </w:t>
            </w:r>
          </w:p>
          <w:p w14:paraId="35465F21" w14:textId="77777777" w:rsidR="00BC1E4A" w:rsidRPr="00BC1E4A" w:rsidRDefault="00BC1E4A" w:rsidP="00BC1E4A">
            <w:pPr>
              <w:autoSpaceDE w:val="0"/>
              <w:autoSpaceDN w:val="0"/>
              <w:adjustRightInd w:val="0"/>
              <w:jc w:val="both"/>
              <w:rPr>
                <w:rFonts w:ascii="Arial" w:eastAsiaTheme="minorEastAsia" w:hAnsi="Arial" w:cs="Arial"/>
                <w:color w:val="000000"/>
                <w:lang w:eastAsia="en-US"/>
              </w:rPr>
            </w:pPr>
            <w:r w:rsidRPr="00BC1E4A">
              <w:rPr>
                <w:rFonts w:ascii="Arial" w:eastAsiaTheme="minorEastAsia" w:hAnsi="Arial" w:cs="Arial"/>
                <w:color w:val="000000"/>
                <w:lang w:eastAsia="en-US"/>
              </w:rPr>
              <w:t>Измерение времени остановки</w:t>
            </w:r>
          </w:p>
        </w:tc>
      </w:tr>
      <w:tr w:rsidR="00BC1E4A" w:rsidRPr="00BC1E4A" w14:paraId="03874FDD" w14:textId="77777777" w:rsidTr="00BC1E4A">
        <w:trPr>
          <w:trHeight w:val="365"/>
          <w:jc w:val="center"/>
        </w:trPr>
        <w:tc>
          <w:tcPr>
            <w:tcW w:w="1489" w:type="dxa"/>
            <w:tcBorders>
              <w:top w:val="single" w:sz="6" w:space="0" w:color="auto"/>
              <w:left w:val="single" w:sz="6" w:space="0" w:color="auto"/>
              <w:bottom w:val="single" w:sz="6" w:space="0" w:color="auto"/>
              <w:right w:val="single" w:sz="6" w:space="0" w:color="auto"/>
            </w:tcBorders>
          </w:tcPr>
          <w:p w14:paraId="3DD59070" w14:textId="77777777" w:rsidR="00BC1E4A" w:rsidRPr="00BC1E4A" w:rsidRDefault="00BC1E4A" w:rsidP="00BC1E4A">
            <w:pPr>
              <w:autoSpaceDE w:val="0"/>
              <w:autoSpaceDN w:val="0"/>
              <w:adjustRightInd w:val="0"/>
              <w:jc w:val="both"/>
              <w:rPr>
                <w:rFonts w:ascii="Arial" w:eastAsiaTheme="minorEastAsia" w:hAnsi="Arial" w:cs="Arial"/>
                <w:color w:val="000000"/>
                <w:lang w:eastAsia="en-US"/>
              </w:rPr>
            </w:pPr>
            <w:r w:rsidRPr="00BC1E4A">
              <w:rPr>
                <w:rFonts w:ascii="Arial" w:eastAsiaTheme="minorEastAsia" w:hAnsi="Arial" w:cs="Arial"/>
                <w:color w:val="000000"/>
                <w:lang w:eastAsia="en-US"/>
              </w:rPr>
              <w:t>5.2.5</w:t>
            </w:r>
          </w:p>
        </w:tc>
        <w:tc>
          <w:tcPr>
            <w:tcW w:w="7722" w:type="dxa"/>
            <w:tcBorders>
              <w:top w:val="single" w:sz="6" w:space="0" w:color="auto"/>
              <w:left w:val="single" w:sz="6" w:space="0" w:color="auto"/>
              <w:bottom w:val="single" w:sz="6" w:space="0" w:color="auto"/>
              <w:right w:val="single" w:sz="6" w:space="0" w:color="auto"/>
            </w:tcBorders>
          </w:tcPr>
          <w:p w14:paraId="4512F67F" w14:textId="77777777" w:rsidR="00BC1E4A" w:rsidRPr="00BC1E4A" w:rsidRDefault="00BC1E4A" w:rsidP="00BC1E4A">
            <w:pPr>
              <w:autoSpaceDE w:val="0"/>
              <w:autoSpaceDN w:val="0"/>
              <w:adjustRightInd w:val="0"/>
              <w:jc w:val="both"/>
              <w:rPr>
                <w:rFonts w:ascii="Arial" w:eastAsiaTheme="minorEastAsia" w:hAnsi="Arial" w:cs="Arial"/>
                <w:color w:val="000000"/>
                <w:lang w:eastAsia="en-US"/>
              </w:rPr>
            </w:pPr>
            <w:r w:rsidRPr="00BC1E4A">
              <w:rPr>
                <w:rFonts w:ascii="Arial" w:eastAsiaTheme="minorEastAsia" w:hAnsi="Arial" w:cs="Arial"/>
                <w:color w:val="000000"/>
                <w:lang w:eastAsia="en-US"/>
              </w:rPr>
              <w:t>Визуальный осмотр подающего стола, защитной планки и толкателя продукта</w:t>
            </w:r>
          </w:p>
        </w:tc>
      </w:tr>
      <w:tr w:rsidR="00BC1E4A" w:rsidRPr="00BC1E4A" w14:paraId="4D6F9981" w14:textId="77777777" w:rsidTr="00BC1E4A">
        <w:trPr>
          <w:trHeight w:val="826"/>
          <w:jc w:val="center"/>
        </w:trPr>
        <w:tc>
          <w:tcPr>
            <w:tcW w:w="1489" w:type="dxa"/>
            <w:tcBorders>
              <w:top w:val="single" w:sz="6" w:space="0" w:color="auto"/>
              <w:left w:val="single" w:sz="6" w:space="0" w:color="auto"/>
              <w:bottom w:val="single" w:sz="6" w:space="0" w:color="auto"/>
              <w:right w:val="single" w:sz="6" w:space="0" w:color="auto"/>
            </w:tcBorders>
          </w:tcPr>
          <w:p w14:paraId="790F9012" w14:textId="77777777" w:rsidR="00BC1E4A" w:rsidRPr="00BC1E4A" w:rsidRDefault="00BC1E4A" w:rsidP="00BC1E4A">
            <w:pPr>
              <w:autoSpaceDE w:val="0"/>
              <w:autoSpaceDN w:val="0"/>
              <w:adjustRightInd w:val="0"/>
              <w:jc w:val="both"/>
              <w:rPr>
                <w:rFonts w:ascii="Arial" w:eastAsiaTheme="minorEastAsia" w:hAnsi="Arial" w:cs="Arial"/>
                <w:color w:val="000000"/>
                <w:lang w:eastAsia="en-US"/>
              </w:rPr>
            </w:pPr>
            <w:r w:rsidRPr="00BC1E4A">
              <w:rPr>
                <w:rFonts w:ascii="Arial" w:eastAsiaTheme="minorEastAsia" w:hAnsi="Arial" w:cs="Arial"/>
                <w:color w:val="000000"/>
                <w:lang w:eastAsia="en-US"/>
              </w:rPr>
              <w:t>5.2.6</w:t>
            </w:r>
          </w:p>
        </w:tc>
        <w:tc>
          <w:tcPr>
            <w:tcW w:w="7722" w:type="dxa"/>
            <w:tcBorders>
              <w:top w:val="single" w:sz="6" w:space="0" w:color="auto"/>
              <w:left w:val="single" w:sz="6" w:space="0" w:color="auto"/>
              <w:bottom w:val="single" w:sz="6" w:space="0" w:color="auto"/>
              <w:right w:val="single" w:sz="6" w:space="0" w:color="auto"/>
            </w:tcBorders>
          </w:tcPr>
          <w:p w14:paraId="65170AFB" w14:textId="77777777" w:rsidR="00BC1E4A" w:rsidRPr="00BC1E4A" w:rsidRDefault="00BC1E4A" w:rsidP="00BC1E4A">
            <w:pPr>
              <w:autoSpaceDE w:val="0"/>
              <w:autoSpaceDN w:val="0"/>
              <w:adjustRightInd w:val="0"/>
              <w:jc w:val="both"/>
              <w:rPr>
                <w:rFonts w:ascii="Arial" w:eastAsiaTheme="minorEastAsia" w:hAnsi="Arial" w:cs="Arial"/>
                <w:color w:val="000000"/>
                <w:lang w:eastAsia="en-US"/>
              </w:rPr>
            </w:pPr>
            <w:r w:rsidRPr="00BC1E4A">
              <w:rPr>
                <w:rFonts w:ascii="Arial" w:eastAsiaTheme="minorEastAsia" w:hAnsi="Arial" w:cs="Arial"/>
                <w:color w:val="000000"/>
                <w:lang w:eastAsia="en-US"/>
              </w:rPr>
              <w:t xml:space="preserve">Проверка корпуса станка </w:t>
            </w:r>
          </w:p>
          <w:p w14:paraId="400D368B" w14:textId="77777777" w:rsidR="00BC1E4A" w:rsidRPr="00BC1E4A" w:rsidRDefault="00BC1E4A" w:rsidP="00BC1E4A">
            <w:pPr>
              <w:autoSpaceDE w:val="0"/>
              <w:autoSpaceDN w:val="0"/>
              <w:adjustRightInd w:val="0"/>
              <w:jc w:val="both"/>
              <w:rPr>
                <w:rFonts w:ascii="Arial" w:eastAsiaTheme="minorEastAsia" w:hAnsi="Arial" w:cs="Arial"/>
                <w:color w:val="000000"/>
                <w:lang w:eastAsia="en-US"/>
              </w:rPr>
            </w:pPr>
            <w:r w:rsidRPr="00BC1E4A">
              <w:rPr>
                <w:rFonts w:ascii="Arial" w:eastAsiaTheme="minorEastAsia" w:hAnsi="Arial" w:cs="Arial"/>
                <w:color w:val="000000"/>
                <w:lang w:eastAsia="en-US"/>
              </w:rPr>
              <w:t xml:space="preserve">Измерение размеров </w:t>
            </w:r>
          </w:p>
          <w:p w14:paraId="55F259E5" w14:textId="77777777" w:rsidR="00BC1E4A" w:rsidRPr="00BC1E4A" w:rsidRDefault="00BC1E4A" w:rsidP="00BC1E4A">
            <w:pPr>
              <w:autoSpaceDE w:val="0"/>
              <w:autoSpaceDN w:val="0"/>
              <w:adjustRightInd w:val="0"/>
              <w:jc w:val="both"/>
              <w:rPr>
                <w:rFonts w:ascii="Arial" w:eastAsiaTheme="minorEastAsia" w:hAnsi="Arial" w:cs="Arial"/>
                <w:color w:val="000000"/>
                <w:lang w:eastAsia="en-US"/>
              </w:rPr>
            </w:pPr>
            <w:r w:rsidRPr="00BC1E4A">
              <w:rPr>
                <w:rFonts w:ascii="Arial" w:eastAsiaTheme="minorEastAsia" w:hAnsi="Arial" w:cs="Arial"/>
                <w:color w:val="000000"/>
                <w:lang w:eastAsia="en-US"/>
              </w:rPr>
              <w:t>Измерение времени остановки</w:t>
            </w:r>
          </w:p>
        </w:tc>
      </w:tr>
      <w:tr w:rsidR="00BC1E4A" w:rsidRPr="00BC1E4A" w14:paraId="2F743D8B" w14:textId="77777777" w:rsidTr="00BC1E4A">
        <w:trPr>
          <w:trHeight w:val="1877"/>
          <w:jc w:val="center"/>
        </w:trPr>
        <w:tc>
          <w:tcPr>
            <w:tcW w:w="1489" w:type="dxa"/>
            <w:tcBorders>
              <w:top w:val="single" w:sz="6" w:space="0" w:color="auto"/>
              <w:left w:val="single" w:sz="6" w:space="0" w:color="auto"/>
              <w:bottom w:val="single" w:sz="6" w:space="0" w:color="auto"/>
              <w:right w:val="single" w:sz="6" w:space="0" w:color="auto"/>
            </w:tcBorders>
          </w:tcPr>
          <w:p w14:paraId="4D60D89B" w14:textId="77777777" w:rsidR="00BC1E4A" w:rsidRPr="00BC1E4A" w:rsidRDefault="00BC1E4A" w:rsidP="00BC1E4A">
            <w:pPr>
              <w:autoSpaceDE w:val="0"/>
              <w:autoSpaceDN w:val="0"/>
              <w:adjustRightInd w:val="0"/>
              <w:jc w:val="both"/>
              <w:rPr>
                <w:rFonts w:ascii="Arial" w:eastAsiaTheme="minorEastAsia" w:hAnsi="Arial" w:cs="Arial"/>
                <w:color w:val="000000"/>
                <w:lang w:eastAsia="en-US"/>
              </w:rPr>
            </w:pPr>
            <w:r w:rsidRPr="00BC1E4A">
              <w:rPr>
                <w:rFonts w:ascii="Arial" w:eastAsiaTheme="minorEastAsia" w:hAnsi="Arial" w:cs="Arial"/>
                <w:color w:val="000000"/>
                <w:lang w:eastAsia="en-US"/>
              </w:rPr>
              <w:t>5.3</w:t>
            </w:r>
          </w:p>
        </w:tc>
        <w:tc>
          <w:tcPr>
            <w:tcW w:w="7722" w:type="dxa"/>
            <w:tcBorders>
              <w:top w:val="single" w:sz="6" w:space="0" w:color="auto"/>
              <w:left w:val="single" w:sz="6" w:space="0" w:color="auto"/>
              <w:bottom w:val="single" w:sz="6" w:space="0" w:color="auto"/>
              <w:right w:val="single" w:sz="6" w:space="0" w:color="auto"/>
            </w:tcBorders>
          </w:tcPr>
          <w:p w14:paraId="17629DFC" w14:textId="77777777" w:rsidR="00BC1E4A" w:rsidRPr="00BC1E4A" w:rsidRDefault="00BC1E4A" w:rsidP="00BC1E4A">
            <w:pPr>
              <w:autoSpaceDE w:val="0"/>
              <w:autoSpaceDN w:val="0"/>
              <w:adjustRightInd w:val="0"/>
              <w:jc w:val="both"/>
              <w:rPr>
                <w:rFonts w:ascii="Arial" w:eastAsiaTheme="minorEastAsia" w:hAnsi="Arial" w:cs="Arial"/>
                <w:color w:val="000000"/>
                <w:lang w:eastAsia="en-US"/>
              </w:rPr>
            </w:pPr>
            <w:r w:rsidRPr="00BC1E4A">
              <w:rPr>
                <w:rFonts w:ascii="Arial" w:eastAsiaTheme="minorEastAsia" w:hAnsi="Arial" w:cs="Arial"/>
                <w:color w:val="000000"/>
                <w:lang w:eastAsia="en-US"/>
              </w:rPr>
              <w:t>Испытания в соответствии с EN 60204-1:2006, пункт 18, должны проводиться на каждом станке</w:t>
            </w:r>
          </w:p>
          <w:p w14:paraId="3D5380B3" w14:textId="77777777" w:rsidR="00BC1E4A" w:rsidRPr="00BC1E4A" w:rsidRDefault="00BC1E4A" w:rsidP="00BC1E4A">
            <w:pPr>
              <w:autoSpaceDE w:val="0"/>
              <w:autoSpaceDN w:val="0"/>
              <w:adjustRightInd w:val="0"/>
              <w:jc w:val="both"/>
              <w:rPr>
                <w:rFonts w:ascii="Arial" w:eastAsiaTheme="minorEastAsia" w:hAnsi="Arial" w:cs="Arial"/>
                <w:color w:val="000000"/>
                <w:lang w:eastAsia="en-US"/>
              </w:rPr>
            </w:pPr>
            <w:r w:rsidRPr="00BC1E4A">
              <w:rPr>
                <w:rFonts w:ascii="Arial" w:eastAsiaTheme="minorEastAsia" w:hAnsi="Arial" w:cs="Arial"/>
                <w:color w:val="000000"/>
                <w:lang w:eastAsia="en-US"/>
              </w:rPr>
              <w:t xml:space="preserve">Функциональное испытание с колпаком </w:t>
            </w:r>
          </w:p>
          <w:p w14:paraId="477D16B0" w14:textId="77777777" w:rsidR="00BC1E4A" w:rsidRPr="00BC1E4A" w:rsidRDefault="00BC1E4A" w:rsidP="00BC1E4A">
            <w:pPr>
              <w:autoSpaceDE w:val="0"/>
              <w:autoSpaceDN w:val="0"/>
              <w:adjustRightInd w:val="0"/>
              <w:jc w:val="both"/>
              <w:rPr>
                <w:rFonts w:ascii="Arial" w:eastAsiaTheme="minorEastAsia" w:hAnsi="Arial" w:cs="Arial"/>
                <w:color w:val="000000"/>
                <w:lang w:eastAsia="en-US"/>
              </w:rPr>
            </w:pPr>
            <w:r w:rsidRPr="00BC1E4A">
              <w:rPr>
                <w:rFonts w:ascii="Arial" w:eastAsiaTheme="minorEastAsia" w:hAnsi="Arial" w:cs="Arial"/>
                <w:color w:val="000000"/>
                <w:lang w:eastAsia="en-US"/>
              </w:rPr>
              <w:t>Проверка степени защиты IP</w:t>
            </w:r>
          </w:p>
          <w:p w14:paraId="24DC389A" w14:textId="77777777" w:rsidR="00BC1E4A" w:rsidRPr="00BC1E4A" w:rsidRDefault="00BC1E4A" w:rsidP="00BC1E4A">
            <w:pPr>
              <w:autoSpaceDE w:val="0"/>
              <w:autoSpaceDN w:val="0"/>
              <w:adjustRightInd w:val="0"/>
              <w:jc w:val="both"/>
              <w:rPr>
                <w:rFonts w:ascii="Arial" w:eastAsiaTheme="minorEastAsia" w:hAnsi="Arial" w:cs="Arial"/>
                <w:color w:val="000000"/>
                <w:lang w:eastAsia="en-US"/>
              </w:rPr>
            </w:pPr>
            <w:r w:rsidRPr="00BC1E4A">
              <w:rPr>
                <w:rFonts w:ascii="Arial" w:eastAsiaTheme="minorEastAsia" w:hAnsi="Arial" w:cs="Arial"/>
                <w:color w:val="000000"/>
                <w:lang w:eastAsia="en-US"/>
              </w:rPr>
              <w:t xml:space="preserve">Функциональное испытание характеристик ЭМС или проверка документации, связанной с использованием и применением компонентов и </w:t>
            </w:r>
            <w:proofErr w:type="spellStart"/>
            <w:r w:rsidRPr="00BC1E4A">
              <w:rPr>
                <w:rFonts w:ascii="Arial" w:eastAsiaTheme="minorEastAsia" w:hAnsi="Arial" w:cs="Arial"/>
                <w:color w:val="000000"/>
                <w:lang w:eastAsia="en-US"/>
              </w:rPr>
              <w:t>подузлов</w:t>
            </w:r>
            <w:proofErr w:type="spellEnd"/>
            <w:r w:rsidRPr="00BC1E4A">
              <w:rPr>
                <w:rFonts w:ascii="Arial" w:eastAsiaTheme="minorEastAsia" w:hAnsi="Arial" w:cs="Arial"/>
                <w:color w:val="000000"/>
                <w:lang w:eastAsia="en-US"/>
              </w:rPr>
              <w:t>.</w:t>
            </w:r>
          </w:p>
        </w:tc>
      </w:tr>
      <w:tr w:rsidR="00BC1E4A" w:rsidRPr="00BC1E4A" w14:paraId="0AED6C62" w14:textId="77777777" w:rsidTr="00BC1E4A">
        <w:trPr>
          <w:trHeight w:val="1296"/>
          <w:jc w:val="center"/>
        </w:trPr>
        <w:tc>
          <w:tcPr>
            <w:tcW w:w="1489" w:type="dxa"/>
            <w:tcBorders>
              <w:top w:val="single" w:sz="6" w:space="0" w:color="auto"/>
              <w:left w:val="single" w:sz="6" w:space="0" w:color="auto"/>
              <w:bottom w:val="single" w:sz="6" w:space="0" w:color="auto"/>
              <w:right w:val="single" w:sz="6" w:space="0" w:color="auto"/>
            </w:tcBorders>
          </w:tcPr>
          <w:p w14:paraId="1969CFEB" w14:textId="77777777" w:rsidR="00BC1E4A" w:rsidRPr="00BC1E4A" w:rsidRDefault="00BC1E4A" w:rsidP="00BC1E4A">
            <w:pPr>
              <w:autoSpaceDE w:val="0"/>
              <w:autoSpaceDN w:val="0"/>
              <w:adjustRightInd w:val="0"/>
              <w:jc w:val="both"/>
              <w:rPr>
                <w:rFonts w:ascii="Arial" w:eastAsiaTheme="minorEastAsia" w:hAnsi="Arial" w:cs="Arial"/>
                <w:color w:val="000000"/>
                <w:lang w:eastAsia="en-US"/>
              </w:rPr>
            </w:pPr>
            <w:r w:rsidRPr="00BC1E4A">
              <w:rPr>
                <w:rFonts w:ascii="Arial" w:eastAsiaTheme="minorEastAsia" w:hAnsi="Arial" w:cs="Arial"/>
                <w:color w:val="000000"/>
                <w:lang w:eastAsia="en-US"/>
              </w:rPr>
              <w:t>5.4</w:t>
            </w:r>
          </w:p>
        </w:tc>
        <w:tc>
          <w:tcPr>
            <w:tcW w:w="7722" w:type="dxa"/>
            <w:tcBorders>
              <w:top w:val="single" w:sz="6" w:space="0" w:color="auto"/>
              <w:left w:val="single" w:sz="6" w:space="0" w:color="auto"/>
              <w:bottom w:val="single" w:sz="6" w:space="0" w:color="auto"/>
              <w:right w:val="single" w:sz="6" w:space="0" w:color="auto"/>
            </w:tcBorders>
          </w:tcPr>
          <w:p w14:paraId="0B5A3CB9" w14:textId="77777777" w:rsidR="00BC1E4A" w:rsidRPr="00BC1E4A" w:rsidRDefault="00BC1E4A" w:rsidP="00BC1E4A">
            <w:pPr>
              <w:autoSpaceDE w:val="0"/>
              <w:autoSpaceDN w:val="0"/>
              <w:adjustRightInd w:val="0"/>
              <w:jc w:val="both"/>
              <w:rPr>
                <w:rFonts w:ascii="Arial" w:eastAsiaTheme="minorEastAsia" w:hAnsi="Arial" w:cs="Arial"/>
                <w:color w:val="000000"/>
                <w:lang w:eastAsia="en-US"/>
              </w:rPr>
            </w:pPr>
            <w:r w:rsidRPr="00BC1E4A">
              <w:rPr>
                <w:rFonts w:ascii="Arial" w:eastAsiaTheme="minorEastAsia" w:hAnsi="Arial" w:cs="Arial"/>
                <w:color w:val="000000"/>
                <w:lang w:eastAsia="en-US"/>
              </w:rPr>
              <w:t>Расчет или выдержка испытания на плоскости с наклоном 10°. Колеса должны быть заблокированы в неблагоприятном положении. В этом положении должно быть:</w:t>
            </w:r>
          </w:p>
          <w:p w14:paraId="1FD82A39" w14:textId="77777777" w:rsidR="00BC1E4A" w:rsidRPr="00BC1E4A" w:rsidRDefault="00BC1E4A" w:rsidP="00BC1E4A">
            <w:pPr>
              <w:autoSpaceDE w:val="0"/>
              <w:autoSpaceDN w:val="0"/>
              <w:adjustRightInd w:val="0"/>
              <w:jc w:val="both"/>
              <w:rPr>
                <w:rFonts w:ascii="Arial" w:eastAsiaTheme="minorEastAsia" w:hAnsi="Arial" w:cs="Arial"/>
                <w:color w:val="000000"/>
                <w:lang w:eastAsia="en-US"/>
              </w:rPr>
            </w:pPr>
            <w:r w:rsidRPr="00BC1E4A">
              <w:rPr>
                <w:rFonts w:ascii="Arial" w:eastAsiaTheme="minorEastAsia" w:hAnsi="Arial" w:cs="Arial"/>
                <w:color w:val="000000"/>
                <w:lang w:eastAsia="en-US"/>
              </w:rPr>
              <w:t>- функциональное испытание путем загрузки продукта максимального размера, надвинутого на пилу;</w:t>
            </w:r>
          </w:p>
          <w:p w14:paraId="42D89C35" w14:textId="77777777" w:rsidR="00BC1E4A" w:rsidRPr="00BC1E4A" w:rsidRDefault="00BC1E4A" w:rsidP="00BC1E4A">
            <w:pPr>
              <w:autoSpaceDE w:val="0"/>
              <w:autoSpaceDN w:val="0"/>
              <w:adjustRightInd w:val="0"/>
              <w:jc w:val="both"/>
              <w:rPr>
                <w:rFonts w:ascii="Arial" w:eastAsiaTheme="minorEastAsia" w:hAnsi="Arial" w:cs="Arial"/>
                <w:color w:val="000000"/>
                <w:lang w:eastAsia="en-US"/>
              </w:rPr>
            </w:pPr>
            <w:r w:rsidRPr="00BC1E4A">
              <w:rPr>
                <w:rFonts w:ascii="Arial" w:eastAsiaTheme="minorEastAsia" w:hAnsi="Arial" w:cs="Arial"/>
                <w:color w:val="000000"/>
                <w:lang w:eastAsia="en-US"/>
              </w:rPr>
              <w:t>- визуальный осмотр.</w:t>
            </w:r>
          </w:p>
        </w:tc>
      </w:tr>
      <w:tr w:rsidR="00BC1E4A" w:rsidRPr="00BC1E4A" w14:paraId="03028214" w14:textId="77777777" w:rsidTr="00BC1E4A">
        <w:trPr>
          <w:trHeight w:val="365"/>
          <w:jc w:val="center"/>
        </w:trPr>
        <w:tc>
          <w:tcPr>
            <w:tcW w:w="1489" w:type="dxa"/>
            <w:tcBorders>
              <w:top w:val="single" w:sz="6" w:space="0" w:color="auto"/>
              <w:left w:val="single" w:sz="6" w:space="0" w:color="auto"/>
              <w:bottom w:val="single" w:sz="6" w:space="0" w:color="auto"/>
              <w:right w:val="single" w:sz="6" w:space="0" w:color="auto"/>
            </w:tcBorders>
          </w:tcPr>
          <w:p w14:paraId="516397E2" w14:textId="77777777" w:rsidR="00BC1E4A" w:rsidRPr="00BC1E4A" w:rsidRDefault="00BC1E4A" w:rsidP="00BC1E4A">
            <w:pPr>
              <w:autoSpaceDE w:val="0"/>
              <w:autoSpaceDN w:val="0"/>
              <w:adjustRightInd w:val="0"/>
              <w:jc w:val="both"/>
              <w:rPr>
                <w:rFonts w:ascii="Arial" w:eastAsiaTheme="minorEastAsia" w:hAnsi="Arial" w:cs="Arial"/>
                <w:color w:val="000000"/>
                <w:lang w:eastAsia="en-US"/>
              </w:rPr>
            </w:pPr>
            <w:r w:rsidRPr="00BC1E4A">
              <w:rPr>
                <w:rFonts w:ascii="Arial" w:eastAsiaTheme="minorEastAsia" w:hAnsi="Arial" w:cs="Arial"/>
                <w:color w:val="000000"/>
                <w:lang w:eastAsia="en-US"/>
              </w:rPr>
              <w:t>5.5</w:t>
            </w:r>
          </w:p>
        </w:tc>
        <w:tc>
          <w:tcPr>
            <w:tcW w:w="7722" w:type="dxa"/>
            <w:tcBorders>
              <w:top w:val="single" w:sz="6" w:space="0" w:color="auto"/>
              <w:left w:val="single" w:sz="6" w:space="0" w:color="auto"/>
              <w:bottom w:val="single" w:sz="6" w:space="0" w:color="auto"/>
              <w:right w:val="single" w:sz="6" w:space="0" w:color="auto"/>
            </w:tcBorders>
          </w:tcPr>
          <w:p w14:paraId="74C6A05A" w14:textId="77777777" w:rsidR="00BC1E4A" w:rsidRPr="00BC1E4A" w:rsidRDefault="00BC1E4A" w:rsidP="00BC1E4A">
            <w:pPr>
              <w:autoSpaceDE w:val="0"/>
              <w:autoSpaceDN w:val="0"/>
              <w:adjustRightInd w:val="0"/>
              <w:jc w:val="both"/>
              <w:rPr>
                <w:rFonts w:ascii="Arial" w:eastAsiaTheme="minorEastAsia" w:hAnsi="Arial" w:cs="Arial"/>
                <w:color w:val="000000"/>
                <w:lang w:eastAsia="en-US"/>
              </w:rPr>
            </w:pPr>
            <w:r w:rsidRPr="00BC1E4A">
              <w:rPr>
                <w:rFonts w:ascii="Arial" w:eastAsiaTheme="minorEastAsia" w:hAnsi="Arial" w:cs="Arial"/>
                <w:color w:val="000000"/>
                <w:lang w:eastAsia="en-US"/>
              </w:rPr>
              <w:t>Измерение шумового излучения в соответствии с Приложением А</w:t>
            </w:r>
          </w:p>
        </w:tc>
      </w:tr>
      <w:tr w:rsidR="00BC1E4A" w:rsidRPr="00BC1E4A" w14:paraId="5AEE5465" w14:textId="77777777" w:rsidTr="00BC1E4A">
        <w:trPr>
          <w:trHeight w:val="365"/>
          <w:jc w:val="center"/>
        </w:trPr>
        <w:tc>
          <w:tcPr>
            <w:tcW w:w="1489" w:type="dxa"/>
            <w:tcBorders>
              <w:top w:val="single" w:sz="6" w:space="0" w:color="auto"/>
              <w:left w:val="single" w:sz="6" w:space="0" w:color="auto"/>
              <w:bottom w:val="single" w:sz="6" w:space="0" w:color="auto"/>
              <w:right w:val="single" w:sz="6" w:space="0" w:color="auto"/>
            </w:tcBorders>
          </w:tcPr>
          <w:p w14:paraId="1244E39A" w14:textId="77777777" w:rsidR="00BC1E4A" w:rsidRPr="00BC1E4A" w:rsidRDefault="00BC1E4A" w:rsidP="00BC1E4A">
            <w:pPr>
              <w:autoSpaceDE w:val="0"/>
              <w:autoSpaceDN w:val="0"/>
              <w:adjustRightInd w:val="0"/>
              <w:jc w:val="both"/>
              <w:rPr>
                <w:rFonts w:ascii="Arial" w:eastAsiaTheme="minorEastAsia" w:hAnsi="Arial" w:cs="Arial"/>
                <w:color w:val="000000"/>
                <w:lang w:eastAsia="en-US"/>
              </w:rPr>
            </w:pPr>
            <w:r w:rsidRPr="00BC1E4A">
              <w:rPr>
                <w:rFonts w:ascii="Arial" w:eastAsiaTheme="minorEastAsia" w:hAnsi="Arial" w:cs="Arial"/>
                <w:color w:val="000000"/>
                <w:lang w:eastAsia="en-US"/>
              </w:rPr>
              <w:t>5.6</w:t>
            </w:r>
          </w:p>
        </w:tc>
        <w:tc>
          <w:tcPr>
            <w:tcW w:w="7722" w:type="dxa"/>
            <w:tcBorders>
              <w:top w:val="single" w:sz="6" w:space="0" w:color="auto"/>
              <w:left w:val="single" w:sz="6" w:space="0" w:color="auto"/>
              <w:bottom w:val="single" w:sz="6" w:space="0" w:color="auto"/>
              <w:right w:val="single" w:sz="6" w:space="0" w:color="auto"/>
            </w:tcBorders>
          </w:tcPr>
          <w:p w14:paraId="77DC5679" w14:textId="77777777" w:rsidR="00BC1E4A" w:rsidRPr="00BC1E4A" w:rsidRDefault="00BC1E4A" w:rsidP="00BC1E4A">
            <w:pPr>
              <w:autoSpaceDE w:val="0"/>
              <w:autoSpaceDN w:val="0"/>
              <w:adjustRightInd w:val="0"/>
              <w:jc w:val="both"/>
              <w:rPr>
                <w:rFonts w:ascii="Arial" w:eastAsiaTheme="minorEastAsia" w:hAnsi="Arial" w:cs="Arial"/>
                <w:color w:val="000000"/>
                <w:lang w:eastAsia="en-US"/>
              </w:rPr>
            </w:pPr>
            <w:r w:rsidRPr="00BC1E4A">
              <w:rPr>
                <w:rFonts w:ascii="Arial" w:eastAsiaTheme="minorEastAsia" w:hAnsi="Arial" w:cs="Arial"/>
                <w:color w:val="000000"/>
                <w:lang w:eastAsia="en-US"/>
              </w:rPr>
              <w:t>При помощи визуального осмотра и измерения</w:t>
            </w:r>
          </w:p>
        </w:tc>
      </w:tr>
      <w:tr w:rsidR="00BC1E4A" w:rsidRPr="00BC1E4A" w14:paraId="2D35DAA5" w14:textId="77777777" w:rsidTr="00BC1E4A">
        <w:trPr>
          <w:trHeight w:val="715"/>
          <w:jc w:val="center"/>
        </w:trPr>
        <w:tc>
          <w:tcPr>
            <w:tcW w:w="1489" w:type="dxa"/>
            <w:tcBorders>
              <w:top w:val="single" w:sz="6" w:space="0" w:color="auto"/>
              <w:left w:val="single" w:sz="6" w:space="0" w:color="auto"/>
              <w:bottom w:val="single" w:sz="6" w:space="0" w:color="auto"/>
              <w:right w:val="single" w:sz="6" w:space="0" w:color="auto"/>
            </w:tcBorders>
          </w:tcPr>
          <w:p w14:paraId="04288B06" w14:textId="77777777" w:rsidR="00BC1E4A" w:rsidRPr="00BC1E4A" w:rsidRDefault="00BC1E4A" w:rsidP="00BC1E4A">
            <w:pPr>
              <w:autoSpaceDE w:val="0"/>
              <w:autoSpaceDN w:val="0"/>
              <w:adjustRightInd w:val="0"/>
              <w:jc w:val="both"/>
              <w:rPr>
                <w:rFonts w:ascii="Arial" w:eastAsiaTheme="minorEastAsia" w:hAnsi="Arial" w:cs="Arial"/>
                <w:color w:val="000000"/>
                <w:lang w:eastAsia="en-US"/>
              </w:rPr>
            </w:pPr>
            <w:r w:rsidRPr="00BC1E4A">
              <w:rPr>
                <w:rFonts w:ascii="Arial" w:eastAsiaTheme="minorEastAsia" w:hAnsi="Arial" w:cs="Arial"/>
                <w:color w:val="000000"/>
                <w:lang w:eastAsia="en-US"/>
              </w:rPr>
              <w:t>5.7</w:t>
            </w:r>
          </w:p>
        </w:tc>
        <w:tc>
          <w:tcPr>
            <w:tcW w:w="7722" w:type="dxa"/>
            <w:tcBorders>
              <w:top w:val="single" w:sz="6" w:space="0" w:color="auto"/>
              <w:left w:val="single" w:sz="6" w:space="0" w:color="auto"/>
              <w:bottom w:val="single" w:sz="6" w:space="0" w:color="auto"/>
              <w:right w:val="single" w:sz="6" w:space="0" w:color="auto"/>
            </w:tcBorders>
          </w:tcPr>
          <w:p w14:paraId="226A20F9" w14:textId="77777777" w:rsidR="00BC1E4A" w:rsidRPr="00BC1E4A" w:rsidRDefault="00BC1E4A" w:rsidP="00BC1E4A">
            <w:pPr>
              <w:autoSpaceDE w:val="0"/>
              <w:autoSpaceDN w:val="0"/>
              <w:adjustRightInd w:val="0"/>
              <w:jc w:val="both"/>
              <w:rPr>
                <w:rFonts w:ascii="Arial" w:eastAsiaTheme="minorEastAsia" w:hAnsi="Arial" w:cs="Arial"/>
                <w:color w:val="000000"/>
                <w:lang w:eastAsia="en-US"/>
              </w:rPr>
            </w:pPr>
            <w:r w:rsidRPr="00BC1E4A">
              <w:rPr>
                <w:rFonts w:ascii="Arial" w:eastAsiaTheme="minorEastAsia" w:hAnsi="Arial" w:cs="Arial"/>
                <w:color w:val="000000"/>
                <w:lang w:eastAsia="en-US"/>
              </w:rPr>
              <w:t xml:space="preserve">Измерение шероховатости поверхности, радиусов и канавок </w:t>
            </w:r>
          </w:p>
          <w:p w14:paraId="5C7FC859" w14:textId="77777777" w:rsidR="00BC1E4A" w:rsidRPr="00BC1E4A" w:rsidRDefault="00BC1E4A" w:rsidP="00BC1E4A">
            <w:pPr>
              <w:autoSpaceDE w:val="0"/>
              <w:autoSpaceDN w:val="0"/>
              <w:adjustRightInd w:val="0"/>
              <w:jc w:val="both"/>
              <w:rPr>
                <w:rFonts w:ascii="Arial" w:eastAsiaTheme="minorEastAsia" w:hAnsi="Arial" w:cs="Arial"/>
                <w:color w:val="000000"/>
                <w:lang w:eastAsia="en-US"/>
              </w:rPr>
            </w:pPr>
            <w:r w:rsidRPr="00BC1E4A">
              <w:rPr>
                <w:rFonts w:ascii="Arial" w:eastAsiaTheme="minorEastAsia" w:hAnsi="Arial" w:cs="Arial"/>
                <w:color w:val="000000"/>
                <w:lang w:eastAsia="en-US"/>
              </w:rPr>
              <w:t>Визуальный контроль, особенно сварных швов</w:t>
            </w:r>
          </w:p>
        </w:tc>
      </w:tr>
      <w:tr w:rsidR="00BC1E4A" w:rsidRPr="00BC1E4A" w14:paraId="72372B26" w14:textId="77777777" w:rsidTr="00BC1E4A">
        <w:trPr>
          <w:trHeight w:val="370"/>
          <w:jc w:val="center"/>
        </w:trPr>
        <w:tc>
          <w:tcPr>
            <w:tcW w:w="1489" w:type="dxa"/>
            <w:tcBorders>
              <w:top w:val="single" w:sz="6" w:space="0" w:color="auto"/>
              <w:left w:val="single" w:sz="6" w:space="0" w:color="auto"/>
              <w:bottom w:val="single" w:sz="6" w:space="0" w:color="auto"/>
              <w:right w:val="single" w:sz="6" w:space="0" w:color="auto"/>
            </w:tcBorders>
          </w:tcPr>
          <w:p w14:paraId="0611BD64" w14:textId="77777777" w:rsidR="00BC1E4A" w:rsidRPr="00BC1E4A" w:rsidRDefault="00BC1E4A" w:rsidP="00BC1E4A">
            <w:pPr>
              <w:autoSpaceDE w:val="0"/>
              <w:autoSpaceDN w:val="0"/>
              <w:adjustRightInd w:val="0"/>
              <w:jc w:val="both"/>
              <w:rPr>
                <w:rFonts w:ascii="Arial" w:eastAsiaTheme="minorEastAsia" w:hAnsi="Arial" w:cs="Arial"/>
                <w:color w:val="000000"/>
                <w:lang w:eastAsia="en-US"/>
              </w:rPr>
            </w:pPr>
            <w:r w:rsidRPr="00BC1E4A">
              <w:rPr>
                <w:rFonts w:ascii="Arial" w:eastAsiaTheme="minorEastAsia" w:hAnsi="Arial" w:cs="Arial"/>
                <w:color w:val="000000"/>
                <w:lang w:eastAsia="en-US"/>
              </w:rPr>
              <w:t>7.2</w:t>
            </w:r>
          </w:p>
        </w:tc>
        <w:tc>
          <w:tcPr>
            <w:tcW w:w="7722" w:type="dxa"/>
            <w:tcBorders>
              <w:top w:val="single" w:sz="6" w:space="0" w:color="auto"/>
              <w:left w:val="single" w:sz="6" w:space="0" w:color="auto"/>
              <w:bottom w:val="single" w:sz="6" w:space="0" w:color="auto"/>
              <w:right w:val="single" w:sz="6" w:space="0" w:color="auto"/>
            </w:tcBorders>
          </w:tcPr>
          <w:p w14:paraId="719B69CF" w14:textId="77777777" w:rsidR="00BC1E4A" w:rsidRPr="00BC1E4A" w:rsidRDefault="00BC1E4A" w:rsidP="00BC1E4A">
            <w:pPr>
              <w:autoSpaceDE w:val="0"/>
              <w:autoSpaceDN w:val="0"/>
              <w:adjustRightInd w:val="0"/>
              <w:jc w:val="both"/>
              <w:rPr>
                <w:rFonts w:ascii="Arial" w:eastAsiaTheme="minorEastAsia" w:hAnsi="Arial" w:cs="Arial"/>
                <w:color w:val="000000"/>
                <w:lang w:eastAsia="en-US"/>
              </w:rPr>
            </w:pPr>
            <w:r w:rsidRPr="00BC1E4A">
              <w:rPr>
                <w:rFonts w:ascii="Arial" w:eastAsiaTheme="minorEastAsia" w:hAnsi="Arial" w:cs="Arial"/>
                <w:color w:val="000000"/>
                <w:lang w:eastAsia="en-US"/>
              </w:rPr>
              <w:t>Верификация данных</w:t>
            </w:r>
          </w:p>
        </w:tc>
      </w:tr>
    </w:tbl>
    <w:p w14:paraId="497F41DF" w14:textId="77777777" w:rsidR="00EF4C5F" w:rsidRPr="00BC1E4A" w:rsidRDefault="00EF4C5F" w:rsidP="004A227C">
      <w:pPr>
        <w:autoSpaceDE w:val="0"/>
        <w:autoSpaceDN w:val="0"/>
        <w:adjustRightInd w:val="0"/>
        <w:ind w:firstLine="567"/>
        <w:jc w:val="both"/>
        <w:rPr>
          <w:rFonts w:ascii="Arial" w:hAnsi="Arial" w:cs="Arial"/>
          <w:color w:val="000000"/>
        </w:rPr>
      </w:pPr>
    </w:p>
    <w:p w14:paraId="320EE599" w14:textId="77777777" w:rsidR="00A114AB" w:rsidRDefault="00A114AB" w:rsidP="00A114AB">
      <w:pPr>
        <w:autoSpaceDE w:val="0"/>
        <w:autoSpaceDN w:val="0"/>
        <w:adjustRightInd w:val="0"/>
        <w:ind w:firstLine="567"/>
        <w:jc w:val="both"/>
        <w:rPr>
          <w:rFonts w:ascii="Arial" w:hAnsi="Arial" w:cs="Arial"/>
          <w:b/>
          <w:color w:val="000000"/>
        </w:rPr>
      </w:pPr>
      <w:r w:rsidRPr="00CB4DBE">
        <w:rPr>
          <w:rFonts w:ascii="Arial" w:hAnsi="Arial" w:cs="Arial"/>
          <w:b/>
          <w:color w:val="000000"/>
        </w:rPr>
        <w:t>7 Информация для применения</w:t>
      </w:r>
    </w:p>
    <w:p w14:paraId="008AF368" w14:textId="77777777" w:rsidR="00CB4DBE" w:rsidRPr="00CB4DBE" w:rsidRDefault="00CB4DBE" w:rsidP="00A114AB">
      <w:pPr>
        <w:autoSpaceDE w:val="0"/>
        <w:autoSpaceDN w:val="0"/>
        <w:adjustRightInd w:val="0"/>
        <w:ind w:firstLine="567"/>
        <w:jc w:val="both"/>
        <w:rPr>
          <w:rFonts w:ascii="Arial" w:hAnsi="Arial" w:cs="Arial"/>
          <w:b/>
          <w:color w:val="000000"/>
        </w:rPr>
      </w:pPr>
    </w:p>
    <w:p w14:paraId="6DA88192" w14:textId="77777777" w:rsidR="00A114AB" w:rsidRPr="00081EE7" w:rsidRDefault="00A114AB" w:rsidP="00A114AB">
      <w:pPr>
        <w:autoSpaceDE w:val="0"/>
        <w:autoSpaceDN w:val="0"/>
        <w:adjustRightInd w:val="0"/>
        <w:ind w:firstLine="567"/>
        <w:jc w:val="both"/>
        <w:rPr>
          <w:rFonts w:ascii="Arial" w:hAnsi="Arial" w:cs="Arial"/>
          <w:b/>
          <w:color w:val="000000"/>
        </w:rPr>
      </w:pPr>
      <w:r w:rsidRPr="00081EE7">
        <w:rPr>
          <w:rFonts w:ascii="Arial" w:hAnsi="Arial" w:cs="Arial"/>
          <w:b/>
          <w:color w:val="000000"/>
        </w:rPr>
        <w:t>7.1 Общие положения</w:t>
      </w:r>
    </w:p>
    <w:p w14:paraId="747F9EFF" w14:textId="4404F2EC" w:rsidR="00A114AB" w:rsidRDefault="00A114AB" w:rsidP="00A114AB">
      <w:pPr>
        <w:autoSpaceDE w:val="0"/>
        <w:autoSpaceDN w:val="0"/>
        <w:adjustRightInd w:val="0"/>
        <w:ind w:firstLine="567"/>
        <w:jc w:val="both"/>
        <w:rPr>
          <w:rFonts w:ascii="Arial" w:hAnsi="Arial" w:cs="Arial"/>
          <w:color w:val="000000"/>
        </w:rPr>
      </w:pPr>
      <w:r w:rsidRPr="00A114AB">
        <w:rPr>
          <w:rFonts w:ascii="Arial" w:hAnsi="Arial" w:cs="Arial"/>
          <w:color w:val="000000"/>
        </w:rPr>
        <w:t>Информация пользователя должна соответствовать требованиям EN ISO 12100:2010, 6.4. Должно быть предоставлено руководство по эксплуатации.</w:t>
      </w:r>
    </w:p>
    <w:p w14:paraId="0CE82267" w14:textId="77777777" w:rsidR="00947658" w:rsidRPr="00A114AB" w:rsidRDefault="00947658" w:rsidP="00A114AB">
      <w:pPr>
        <w:autoSpaceDE w:val="0"/>
        <w:autoSpaceDN w:val="0"/>
        <w:adjustRightInd w:val="0"/>
        <w:ind w:firstLine="567"/>
        <w:jc w:val="both"/>
        <w:rPr>
          <w:rFonts w:ascii="Arial" w:hAnsi="Arial" w:cs="Arial"/>
          <w:color w:val="000000"/>
        </w:rPr>
      </w:pPr>
    </w:p>
    <w:p w14:paraId="5F0383A9" w14:textId="77777777" w:rsidR="00A114AB" w:rsidRPr="00081EE7" w:rsidRDefault="00A114AB" w:rsidP="00A114AB">
      <w:pPr>
        <w:autoSpaceDE w:val="0"/>
        <w:autoSpaceDN w:val="0"/>
        <w:adjustRightInd w:val="0"/>
        <w:ind w:firstLine="567"/>
        <w:jc w:val="both"/>
        <w:rPr>
          <w:rFonts w:ascii="Arial" w:hAnsi="Arial" w:cs="Arial"/>
          <w:b/>
          <w:color w:val="000000"/>
        </w:rPr>
      </w:pPr>
      <w:r w:rsidRPr="00081EE7">
        <w:rPr>
          <w:rFonts w:ascii="Arial" w:hAnsi="Arial" w:cs="Arial"/>
          <w:b/>
          <w:color w:val="000000"/>
        </w:rPr>
        <w:t>7.2 Руководство по эксплуатации</w:t>
      </w:r>
    </w:p>
    <w:p w14:paraId="24DEE14F" w14:textId="77777777" w:rsidR="00A114AB" w:rsidRPr="00A114AB" w:rsidRDefault="00A114AB" w:rsidP="00A114AB">
      <w:pPr>
        <w:autoSpaceDE w:val="0"/>
        <w:autoSpaceDN w:val="0"/>
        <w:adjustRightInd w:val="0"/>
        <w:ind w:firstLine="567"/>
        <w:jc w:val="both"/>
        <w:rPr>
          <w:rFonts w:ascii="Arial" w:hAnsi="Arial" w:cs="Arial"/>
          <w:color w:val="000000"/>
        </w:rPr>
      </w:pPr>
      <w:r w:rsidRPr="00A114AB">
        <w:rPr>
          <w:rFonts w:ascii="Arial" w:hAnsi="Arial" w:cs="Arial"/>
          <w:color w:val="000000"/>
        </w:rPr>
        <w:t>Руководство по эксплуатации должно содержать как минимум следующую информацию:</w:t>
      </w:r>
    </w:p>
    <w:p w14:paraId="1576514B" w14:textId="77777777" w:rsidR="00A114AB" w:rsidRPr="00A114AB" w:rsidRDefault="00A114AB" w:rsidP="00A114AB">
      <w:pPr>
        <w:autoSpaceDE w:val="0"/>
        <w:autoSpaceDN w:val="0"/>
        <w:adjustRightInd w:val="0"/>
        <w:ind w:firstLine="567"/>
        <w:jc w:val="both"/>
        <w:rPr>
          <w:rFonts w:ascii="Arial" w:hAnsi="Arial" w:cs="Arial"/>
          <w:color w:val="000000"/>
        </w:rPr>
      </w:pPr>
      <w:r w:rsidRPr="00A114AB">
        <w:rPr>
          <w:rFonts w:ascii="Arial" w:hAnsi="Arial" w:cs="Arial"/>
          <w:color w:val="000000"/>
        </w:rPr>
        <w:t>а) информацию, связанную с транспортировкой, установкой и хранением:</w:t>
      </w:r>
    </w:p>
    <w:p w14:paraId="7719698F" w14:textId="77777777" w:rsidR="00A114AB" w:rsidRPr="00A114AB" w:rsidRDefault="00A114AB" w:rsidP="00A114AB">
      <w:pPr>
        <w:autoSpaceDE w:val="0"/>
        <w:autoSpaceDN w:val="0"/>
        <w:adjustRightInd w:val="0"/>
        <w:ind w:firstLine="567"/>
        <w:jc w:val="both"/>
        <w:rPr>
          <w:rFonts w:ascii="Arial" w:hAnsi="Arial" w:cs="Arial"/>
          <w:color w:val="000000"/>
        </w:rPr>
      </w:pPr>
      <w:r w:rsidRPr="00A114AB">
        <w:rPr>
          <w:rFonts w:ascii="Arial" w:hAnsi="Arial" w:cs="Arial"/>
          <w:color w:val="000000"/>
        </w:rPr>
        <w:t>1) машины;</w:t>
      </w:r>
    </w:p>
    <w:p w14:paraId="24F37F73" w14:textId="77777777" w:rsidR="00A114AB" w:rsidRPr="00A114AB" w:rsidRDefault="00A114AB" w:rsidP="00A114AB">
      <w:pPr>
        <w:autoSpaceDE w:val="0"/>
        <w:autoSpaceDN w:val="0"/>
        <w:adjustRightInd w:val="0"/>
        <w:ind w:firstLine="567"/>
        <w:jc w:val="both"/>
        <w:rPr>
          <w:rFonts w:ascii="Arial" w:hAnsi="Arial" w:cs="Arial"/>
          <w:color w:val="000000"/>
        </w:rPr>
      </w:pPr>
      <w:r w:rsidRPr="00A114AB">
        <w:rPr>
          <w:rFonts w:ascii="Arial" w:hAnsi="Arial" w:cs="Arial"/>
          <w:color w:val="000000"/>
        </w:rPr>
        <w:t>2) пилы;</w:t>
      </w:r>
    </w:p>
    <w:p w14:paraId="2C6D12DB" w14:textId="77777777" w:rsidR="00A114AB" w:rsidRPr="00A114AB" w:rsidRDefault="00A114AB" w:rsidP="00A114AB">
      <w:pPr>
        <w:autoSpaceDE w:val="0"/>
        <w:autoSpaceDN w:val="0"/>
        <w:adjustRightInd w:val="0"/>
        <w:ind w:firstLine="567"/>
        <w:jc w:val="both"/>
        <w:rPr>
          <w:rFonts w:ascii="Arial" w:hAnsi="Arial" w:cs="Arial"/>
          <w:color w:val="000000"/>
        </w:rPr>
      </w:pPr>
      <w:r w:rsidRPr="00A114AB">
        <w:rPr>
          <w:rFonts w:ascii="Arial" w:hAnsi="Arial" w:cs="Arial"/>
          <w:color w:val="000000"/>
        </w:rPr>
        <w:t>3) использованием индивидуальных средств защиты (см. 7.2 d);</w:t>
      </w:r>
    </w:p>
    <w:p w14:paraId="6F79183F" w14:textId="77777777" w:rsidR="00A114AB" w:rsidRPr="00A114AB" w:rsidRDefault="00A114AB" w:rsidP="00A114AB">
      <w:pPr>
        <w:autoSpaceDE w:val="0"/>
        <w:autoSpaceDN w:val="0"/>
        <w:adjustRightInd w:val="0"/>
        <w:ind w:firstLine="567"/>
        <w:jc w:val="both"/>
        <w:rPr>
          <w:rFonts w:ascii="Arial" w:hAnsi="Arial" w:cs="Arial"/>
          <w:color w:val="000000"/>
        </w:rPr>
      </w:pPr>
      <w:r w:rsidRPr="00A114AB">
        <w:rPr>
          <w:rFonts w:ascii="Arial" w:hAnsi="Arial" w:cs="Arial"/>
          <w:color w:val="000000"/>
        </w:rPr>
        <w:t>4) достаточным пространством на месте;</w:t>
      </w:r>
    </w:p>
    <w:p w14:paraId="13A42E0A" w14:textId="77777777" w:rsidR="00A114AB" w:rsidRPr="00A114AB" w:rsidRDefault="00A114AB" w:rsidP="00A114AB">
      <w:pPr>
        <w:autoSpaceDE w:val="0"/>
        <w:autoSpaceDN w:val="0"/>
        <w:adjustRightInd w:val="0"/>
        <w:ind w:firstLine="567"/>
        <w:jc w:val="both"/>
        <w:rPr>
          <w:rFonts w:ascii="Arial" w:hAnsi="Arial" w:cs="Arial"/>
          <w:color w:val="000000"/>
        </w:rPr>
      </w:pPr>
      <w:r w:rsidRPr="00A114AB">
        <w:rPr>
          <w:rFonts w:ascii="Arial" w:hAnsi="Arial" w:cs="Arial"/>
          <w:color w:val="000000"/>
        </w:rPr>
        <w:t>5) достаточным освещением на месте;</w:t>
      </w:r>
    </w:p>
    <w:p w14:paraId="1C86E092" w14:textId="77777777" w:rsidR="00A114AB" w:rsidRPr="00A114AB" w:rsidRDefault="00A114AB" w:rsidP="00A114AB">
      <w:pPr>
        <w:autoSpaceDE w:val="0"/>
        <w:autoSpaceDN w:val="0"/>
        <w:adjustRightInd w:val="0"/>
        <w:ind w:firstLine="567"/>
        <w:jc w:val="both"/>
        <w:rPr>
          <w:rFonts w:ascii="Arial" w:hAnsi="Arial" w:cs="Arial"/>
          <w:color w:val="000000"/>
        </w:rPr>
      </w:pPr>
      <w:r w:rsidRPr="00A114AB">
        <w:rPr>
          <w:rFonts w:ascii="Arial" w:hAnsi="Arial" w:cs="Arial"/>
          <w:color w:val="000000"/>
        </w:rPr>
        <w:lastRenderedPageBreak/>
        <w:t>b) информацию, связанную с вводом в эксплуатацию и демонтажом:</w:t>
      </w:r>
    </w:p>
    <w:p w14:paraId="7D61F795" w14:textId="77777777" w:rsidR="00A114AB" w:rsidRPr="00A114AB" w:rsidRDefault="00A114AB" w:rsidP="00A114AB">
      <w:pPr>
        <w:autoSpaceDE w:val="0"/>
        <w:autoSpaceDN w:val="0"/>
        <w:adjustRightInd w:val="0"/>
        <w:ind w:firstLine="567"/>
        <w:jc w:val="both"/>
        <w:rPr>
          <w:rFonts w:ascii="Arial" w:hAnsi="Arial" w:cs="Arial"/>
          <w:color w:val="000000"/>
        </w:rPr>
      </w:pPr>
      <w:r w:rsidRPr="00A114AB">
        <w:rPr>
          <w:rFonts w:ascii="Arial" w:hAnsi="Arial" w:cs="Arial"/>
          <w:color w:val="000000"/>
        </w:rPr>
        <w:t>1) условия монтажа и установки, например, качество поверхности пола (см. 5.1 и 5.4);</w:t>
      </w:r>
    </w:p>
    <w:p w14:paraId="32641853" w14:textId="77777777" w:rsidR="00A114AB" w:rsidRPr="00A114AB" w:rsidRDefault="00A114AB" w:rsidP="00A114AB">
      <w:pPr>
        <w:autoSpaceDE w:val="0"/>
        <w:autoSpaceDN w:val="0"/>
        <w:adjustRightInd w:val="0"/>
        <w:ind w:firstLine="567"/>
        <w:jc w:val="both"/>
        <w:rPr>
          <w:rFonts w:ascii="Arial" w:hAnsi="Arial" w:cs="Arial"/>
          <w:color w:val="000000"/>
        </w:rPr>
      </w:pPr>
      <w:r w:rsidRPr="00A114AB">
        <w:rPr>
          <w:rFonts w:ascii="Arial" w:hAnsi="Arial" w:cs="Arial"/>
          <w:color w:val="000000"/>
        </w:rPr>
        <w:t>2) условия демонтажа и утилизации;</w:t>
      </w:r>
    </w:p>
    <w:p w14:paraId="4505F21B" w14:textId="77777777" w:rsidR="00A114AB" w:rsidRPr="00A114AB" w:rsidRDefault="00A114AB" w:rsidP="00A114AB">
      <w:pPr>
        <w:autoSpaceDE w:val="0"/>
        <w:autoSpaceDN w:val="0"/>
        <w:adjustRightInd w:val="0"/>
        <w:ind w:firstLine="567"/>
        <w:jc w:val="both"/>
        <w:rPr>
          <w:rFonts w:ascii="Arial" w:hAnsi="Arial" w:cs="Arial"/>
          <w:color w:val="000000"/>
        </w:rPr>
      </w:pPr>
      <w:r w:rsidRPr="00A114AB">
        <w:rPr>
          <w:rFonts w:ascii="Arial" w:hAnsi="Arial" w:cs="Arial"/>
          <w:color w:val="000000"/>
        </w:rPr>
        <w:t>c) информацию, связанную с машиной:</w:t>
      </w:r>
    </w:p>
    <w:p w14:paraId="1025DA5E" w14:textId="77777777" w:rsidR="00A114AB" w:rsidRPr="00A114AB" w:rsidRDefault="00A114AB" w:rsidP="00A114AB">
      <w:pPr>
        <w:autoSpaceDE w:val="0"/>
        <w:autoSpaceDN w:val="0"/>
        <w:adjustRightInd w:val="0"/>
        <w:ind w:firstLine="567"/>
        <w:jc w:val="both"/>
        <w:rPr>
          <w:rFonts w:ascii="Arial" w:hAnsi="Arial" w:cs="Arial"/>
          <w:color w:val="000000"/>
        </w:rPr>
      </w:pPr>
      <w:r w:rsidRPr="00A114AB">
        <w:rPr>
          <w:rFonts w:ascii="Arial" w:hAnsi="Arial" w:cs="Arial"/>
          <w:color w:val="000000"/>
        </w:rPr>
        <w:t>1) описание машины, защитных средств и предохранительных устройств;</w:t>
      </w:r>
    </w:p>
    <w:p w14:paraId="1736F27C" w14:textId="77777777" w:rsidR="00A114AB" w:rsidRPr="00A114AB" w:rsidRDefault="00A114AB" w:rsidP="00A114AB">
      <w:pPr>
        <w:autoSpaceDE w:val="0"/>
        <w:autoSpaceDN w:val="0"/>
        <w:adjustRightInd w:val="0"/>
        <w:ind w:firstLine="567"/>
        <w:jc w:val="both"/>
        <w:rPr>
          <w:rFonts w:ascii="Arial" w:hAnsi="Arial" w:cs="Arial"/>
          <w:color w:val="000000"/>
        </w:rPr>
      </w:pPr>
      <w:r w:rsidRPr="00A114AB">
        <w:rPr>
          <w:rFonts w:ascii="Arial" w:hAnsi="Arial" w:cs="Arial"/>
          <w:color w:val="000000"/>
        </w:rPr>
        <w:t>2) описание опасностей, например, в зонах резки, которые не могут быть полностью устранены при помощи предохранительных устройств, например, опасности на незащищенных участках пилы, образование шума;</w:t>
      </w:r>
    </w:p>
    <w:p w14:paraId="32014A93" w14:textId="77777777" w:rsidR="00A114AB" w:rsidRPr="00A114AB" w:rsidRDefault="00A114AB" w:rsidP="00A114AB">
      <w:pPr>
        <w:autoSpaceDE w:val="0"/>
        <w:autoSpaceDN w:val="0"/>
        <w:adjustRightInd w:val="0"/>
        <w:ind w:firstLine="567"/>
        <w:jc w:val="both"/>
        <w:rPr>
          <w:rFonts w:ascii="Arial" w:hAnsi="Arial" w:cs="Arial"/>
          <w:color w:val="000000"/>
        </w:rPr>
      </w:pPr>
      <w:r w:rsidRPr="00A114AB">
        <w:rPr>
          <w:rFonts w:ascii="Arial" w:hAnsi="Arial" w:cs="Arial"/>
          <w:color w:val="000000"/>
        </w:rPr>
        <w:t>3) описание настройки толщины резки на разделяющей пластине;</w:t>
      </w:r>
    </w:p>
    <w:p w14:paraId="7696C6D6" w14:textId="77777777" w:rsidR="00A114AB" w:rsidRPr="00A114AB" w:rsidRDefault="00A114AB" w:rsidP="00A114AB">
      <w:pPr>
        <w:autoSpaceDE w:val="0"/>
        <w:autoSpaceDN w:val="0"/>
        <w:adjustRightInd w:val="0"/>
        <w:ind w:firstLine="567"/>
        <w:jc w:val="both"/>
        <w:rPr>
          <w:rFonts w:ascii="Arial" w:hAnsi="Arial" w:cs="Arial"/>
          <w:color w:val="000000"/>
        </w:rPr>
      </w:pPr>
      <w:r w:rsidRPr="00A114AB">
        <w:rPr>
          <w:rFonts w:ascii="Arial" w:hAnsi="Arial" w:cs="Arial"/>
          <w:color w:val="000000"/>
        </w:rPr>
        <w:t>4) описание использования раздвижного подающего стола и устройства последнего среза;</w:t>
      </w:r>
    </w:p>
    <w:p w14:paraId="1156ECFE" w14:textId="77777777" w:rsidR="00A114AB" w:rsidRPr="00A114AB" w:rsidRDefault="00A114AB" w:rsidP="00A114AB">
      <w:pPr>
        <w:autoSpaceDE w:val="0"/>
        <w:autoSpaceDN w:val="0"/>
        <w:adjustRightInd w:val="0"/>
        <w:ind w:firstLine="567"/>
        <w:jc w:val="both"/>
        <w:rPr>
          <w:rFonts w:ascii="Arial" w:hAnsi="Arial" w:cs="Arial"/>
          <w:color w:val="000000"/>
        </w:rPr>
      </w:pPr>
      <w:r w:rsidRPr="00A114AB">
        <w:rPr>
          <w:rFonts w:ascii="Arial" w:hAnsi="Arial" w:cs="Arial"/>
          <w:color w:val="000000"/>
        </w:rPr>
        <w:t>5) описание использования толкателя продукта и регулируемой защитной планки, размера продукта, а также предупреждения о запрещении использования: Распил не допускается без использования толкателя продукта;</w:t>
      </w:r>
    </w:p>
    <w:p w14:paraId="4ECE7974" w14:textId="77777777" w:rsidR="00A114AB" w:rsidRPr="00A114AB" w:rsidRDefault="00A114AB" w:rsidP="00A114AB">
      <w:pPr>
        <w:autoSpaceDE w:val="0"/>
        <w:autoSpaceDN w:val="0"/>
        <w:adjustRightInd w:val="0"/>
        <w:ind w:firstLine="567"/>
        <w:jc w:val="both"/>
        <w:rPr>
          <w:rFonts w:ascii="Arial" w:hAnsi="Arial" w:cs="Arial"/>
          <w:color w:val="000000"/>
        </w:rPr>
      </w:pPr>
      <w:r w:rsidRPr="00A114AB">
        <w:rPr>
          <w:rFonts w:ascii="Arial" w:hAnsi="Arial" w:cs="Arial"/>
          <w:color w:val="000000"/>
        </w:rPr>
        <w:t>6) описание электрической установки (см. EN 60204-1:2006, пункт 17) и принципиальной схемы;</w:t>
      </w:r>
    </w:p>
    <w:p w14:paraId="62164549" w14:textId="77777777" w:rsidR="00A114AB" w:rsidRPr="00A114AB" w:rsidRDefault="00A114AB" w:rsidP="00A114AB">
      <w:pPr>
        <w:autoSpaceDE w:val="0"/>
        <w:autoSpaceDN w:val="0"/>
        <w:adjustRightInd w:val="0"/>
        <w:ind w:firstLine="567"/>
        <w:jc w:val="both"/>
        <w:rPr>
          <w:rFonts w:ascii="Arial" w:hAnsi="Arial" w:cs="Arial"/>
          <w:color w:val="000000"/>
        </w:rPr>
      </w:pPr>
      <w:r w:rsidRPr="00A114AB">
        <w:rPr>
          <w:rFonts w:ascii="Arial" w:hAnsi="Arial" w:cs="Arial"/>
          <w:color w:val="000000"/>
        </w:rPr>
        <w:t>7) заявление о значениях шумового излучения (в соответствие с приложением A);</w:t>
      </w:r>
    </w:p>
    <w:p w14:paraId="0B6CDBD0" w14:textId="77777777" w:rsidR="00A114AB" w:rsidRPr="00A114AB" w:rsidRDefault="00A114AB" w:rsidP="00A114AB">
      <w:pPr>
        <w:autoSpaceDE w:val="0"/>
        <w:autoSpaceDN w:val="0"/>
        <w:adjustRightInd w:val="0"/>
        <w:ind w:firstLine="567"/>
        <w:jc w:val="both"/>
        <w:rPr>
          <w:rFonts w:ascii="Arial" w:hAnsi="Arial" w:cs="Arial"/>
          <w:color w:val="000000"/>
        </w:rPr>
      </w:pPr>
      <w:r w:rsidRPr="00A114AB">
        <w:rPr>
          <w:rFonts w:ascii="Arial" w:hAnsi="Arial" w:cs="Arial"/>
          <w:color w:val="000000"/>
        </w:rPr>
        <w:t>d) информацию, связанную с нормальными условиями эксплуатации:</w:t>
      </w:r>
    </w:p>
    <w:p w14:paraId="6A396951" w14:textId="77777777" w:rsidR="00A114AB" w:rsidRPr="00A114AB" w:rsidRDefault="00A114AB" w:rsidP="00A114AB">
      <w:pPr>
        <w:autoSpaceDE w:val="0"/>
        <w:autoSpaceDN w:val="0"/>
        <w:adjustRightInd w:val="0"/>
        <w:ind w:firstLine="567"/>
        <w:jc w:val="both"/>
        <w:rPr>
          <w:rFonts w:ascii="Arial" w:hAnsi="Arial" w:cs="Arial"/>
          <w:color w:val="000000"/>
        </w:rPr>
      </w:pPr>
      <w:r w:rsidRPr="00A114AB">
        <w:rPr>
          <w:rFonts w:ascii="Arial" w:hAnsi="Arial" w:cs="Arial"/>
          <w:color w:val="000000"/>
        </w:rPr>
        <w:t>1) рекомендуемые пилы и области применения каждого продукта (тип лезвий);</w:t>
      </w:r>
    </w:p>
    <w:p w14:paraId="378A2F74" w14:textId="77777777" w:rsidR="00A114AB" w:rsidRPr="00A114AB" w:rsidRDefault="00A114AB" w:rsidP="00A114AB">
      <w:pPr>
        <w:autoSpaceDE w:val="0"/>
        <w:autoSpaceDN w:val="0"/>
        <w:adjustRightInd w:val="0"/>
        <w:ind w:firstLine="567"/>
        <w:jc w:val="both"/>
        <w:rPr>
          <w:rFonts w:ascii="Arial" w:hAnsi="Arial" w:cs="Arial"/>
          <w:color w:val="000000"/>
        </w:rPr>
      </w:pPr>
      <w:r w:rsidRPr="00A114AB">
        <w:rPr>
          <w:rFonts w:ascii="Arial" w:hAnsi="Arial" w:cs="Arial"/>
          <w:color w:val="000000"/>
        </w:rPr>
        <w:t>2) описание использования рабочих элементов, которые приводят к остановке машины, и того, что после использования выключатель должен быть немедленно переключен;</w:t>
      </w:r>
    </w:p>
    <w:p w14:paraId="4B4B459D" w14:textId="77777777" w:rsidR="00A114AB" w:rsidRPr="00A114AB" w:rsidRDefault="00A114AB" w:rsidP="00A114AB">
      <w:pPr>
        <w:autoSpaceDE w:val="0"/>
        <w:autoSpaceDN w:val="0"/>
        <w:adjustRightInd w:val="0"/>
        <w:ind w:firstLine="567"/>
        <w:jc w:val="both"/>
        <w:rPr>
          <w:rFonts w:ascii="Arial" w:hAnsi="Arial" w:cs="Arial"/>
          <w:color w:val="000000"/>
        </w:rPr>
      </w:pPr>
      <w:r w:rsidRPr="00A114AB">
        <w:rPr>
          <w:rFonts w:ascii="Arial" w:hAnsi="Arial" w:cs="Arial"/>
          <w:color w:val="000000"/>
        </w:rPr>
        <w:t>3) описание использования кабеля электрического питания и того, что перед перемещением машины он должен быть отключен, а электрическая вилка должна быть отсоединена, и что при перемещении кабель электрического питания не должен быть поврежден;</w:t>
      </w:r>
    </w:p>
    <w:p w14:paraId="21BA7506" w14:textId="77777777" w:rsidR="00A114AB" w:rsidRPr="00A114AB" w:rsidRDefault="00A114AB" w:rsidP="00A114AB">
      <w:pPr>
        <w:autoSpaceDE w:val="0"/>
        <w:autoSpaceDN w:val="0"/>
        <w:adjustRightInd w:val="0"/>
        <w:ind w:firstLine="567"/>
        <w:jc w:val="both"/>
        <w:rPr>
          <w:rFonts w:ascii="Arial" w:hAnsi="Arial" w:cs="Arial"/>
          <w:color w:val="000000"/>
        </w:rPr>
      </w:pPr>
      <w:r w:rsidRPr="00A114AB">
        <w:rPr>
          <w:rFonts w:ascii="Arial" w:hAnsi="Arial" w:cs="Arial"/>
          <w:color w:val="000000"/>
        </w:rPr>
        <w:t>4) информация о достижении эргономических целей (см. 5.6);</w:t>
      </w:r>
    </w:p>
    <w:p w14:paraId="09282A9E" w14:textId="77777777" w:rsidR="00A114AB" w:rsidRPr="00A114AB" w:rsidRDefault="00A114AB" w:rsidP="00A114AB">
      <w:pPr>
        <w:autoSpaceDE w:val="0"/>
        <w:autoSpaceDN w:val="0"/>
        <w:adjustRightInd w:val="0"/>
        <w:ind w:firstLine="567"/>
        <w:jc w:val="both"/>
        <w:rPr>
          <w:rFonts w:ascii="Arial" w:hAnsi="Arial" w:cs="Arial"/>
          <w:color w:val="000000"/>
        </w:rPr>
      </w:pPr>
      <w:r w:rsidRPr="00A114AB">
        <w:rPr>
          <w:rFonts w:ascii="Arial" w:hAnsi="Arial" w:cs="Arial"/>
          <w:color w:val="000000"/>
        </w:rPr>
        <w:t>5) описание использования толкателя продукта, руководства по продукту, а также размера и формы продукта (например, длина &lt; 50 мм не допускается). Предупреждение о запрещенном применении: Распил запрещен без использования толкателя продукта;</w:t>
      </w:r>
    </w:p>
    <w:p w14:paraId="64F7B528" w14:textId="77777777" w:rsidR="00A114AB" w:rsidRPr="00A114AB" w:rsidRDefault="00A114AB" w:rsidP="00A114AB">
      <w:pPr>
        <w:autoSpaceDE w:val="0"/>
        <w:autoSpaceDN w:val="0"/>
        <w:adjustRightInd w:val="0"/>
        <w:ind w:firstLine="567"/>
        <w:jc w:val="both"/>
        <w:rPr>
          <w:rFonts w:ascii="Arial" w:hAnsi="Arial" w:cs="Arial"/>
          <w:color w:val="000000"/>
        </w:rPr>
      </w:pPr>
      <w:r w:rsidRPr="00A114AB">
        <w:rPr>
          <w:rFonts w:ascii="Arial" w:hAnsi="Arial" w:cs="Arial"/>
          <w:color w:val="000000"/>
        </w:rPr>
        <w:t>6) описание запрещенного использования, например, распил древесины;</w:t>
      </w:r>
    </w:p>
    <w:p w14:paraId="0DED9D7F" w14:textId="77777777" w:rsidR="00A114AB" w:rsidRPr="00A114AB" w:rsidRDefault="00A114AB" w:rsidP="00A114AB">
      <w:pPr>
        <w:autoSpaceDE w:val="0"/>
        <w:autoSpaceDN w:val="0"/>
        <w:adjustRightInd w:val="0"/>
        <w:ind w:firstLine="567"/>
        <w:jc w:val="both"/>
        <w:rPr>
          <w:rFonts w:ascii="Arial" w:hAnsi="Arial" w:cs="Arial"/>
          <w:color w:val="000000"/>
        </w:rPr>
      </w:pPr>
      <w:r w:rsidRPr="00A114AB">
        <w:rPr>
          <w:rFonts w:ascii="Arial" w:hAnsi="Arial" w:cs="Arial"/>
          <w:color w:val="000000"/>
        </w:rPr>
        <w:t>7) указание на необходимость регулярной поверки блокировочных устройств и на определение пользователем частоты поверки;</w:t>
      </w:r>
    </w:p>
    <w:p w14:paraId="6FBFBC11" w14:textId="77777777" w:rsidR="00A114AB" w:rsidRPr="00A114AB" w:rsidRDefault="00A114AB" w:rsidP="00A114AB">
      <w:pPr>
        <w:autoSpaceDE w:val="0"/>
        <w:autoSpaceDN w:val="0"/>
        <w:adjustRightInd w:val="0"/>
        <w:ind w:firstLine="567"/>
        <w:jc w:val="both"/>
        <w:rPr>
          <w:rFonts w:ascii="Arial" w:hAnsi="Arial" w:cs="Arial"/>
          <w:color w:val="000000"/>
        </w:rPr>
      </w:pPr>
      <w:r w:rsidRPr="00A114AB">
        <w:rPr>
          <w:rFonts w:ascii="Arial" w:hAnsi="Arial" w:cs="Arial"/>
          <w:color w:val="000000"/>
        </w:rPr>
        <w:t>8) рекомендация носить индивидуальные средства защиты, например, средства защиты слуха;</w:t>
      </w:r>
    </w:p>
    <w:p w14:paraId="299EDB74" w14:textId="77777777" w:rsidR="00A114AB" w:rsidRPr="00A114AB" w:rsidRDefault="00A114AB" w:rsidP="00A114AB">
      <w:pPr>
        <w:autoSpaceDE w:val="0"/>
        <w:autoSpaceDN w:val="0"/>
        <w:adjustRightInd w:val="0"/>
        <w:ind w:firstLine="567"/>
        <w:jc w:val="both"/>
        <w:rPr>
          <w:rFonts w:ascii="Arial" w:hAnsi="Arial" w:cs="Arial"/>
          <w:color w:val="000000"/>
        </w:rPr>
      </w:pPr>
      <w:r w:rsidRPr="00A114AB">
        <w:rPr>
          <w:rFonts w:ascii="Arial" w:hAnsi="Arial" w:cs="Arial"/>
          <w:color w:val="000000"/>
        </w:rPr>
        <w:t>9) рекомендация носить перчатки только при работе с зубчатой пилой;</w:t>
      </w:r>
    </w:p>
    <w:p w14:paraId="4E55AD9B" w14:textId="77777777" w:rsidR="00A114AB" w:rsidRPr="00A114AB" w:rsidRDefault="00A114AB" w:rsidP="00A114AB">
      <w:pPr>
        <w:autoSpaceDE w:val="0"/>
        <w:autoSpaceDN w:val="0"/>
        <w:adjustRightInd w:val="0"/>
        <w:ind w:firstLine="567"/>
        <w:jc w:val="both"/>
        <w:rPr>
          <w:rFonts w:ascii="Arial" w:hAnsi="Arial" w:cs="Arial"/>
          <w:color w:val="000000"/>
        </w:rPr>
      </w:pPr>
      <w:r w:rsidRPr="00A114AB">
        <w:rPr>
          <w:rFonts w:ascii="Arial" w:hAnsi="Arial" w:cs="Arial"/>
          <w:color w:val="000000"/>
        </w:rPr>
        <w:t>10) запрет на ношение кольчужных перчаток;</w:t>
      </w:r>
    </w:p>
    <w:p w14:paraId="47F2038D" w14:textId="77777777" w:rsidR="00A114AB" w:rsidRPr="00A114AB" w:rsidRDefault="00A114AB" w:rsidP="00A114AB">
      <w:pPr>
        <w:autoSpaceDE w:val="0"/>
        <w:autoSpaceDN w:val="0"/>
        <w:adjustRightInd w:val="0"/>
        <w:ind w:firstLine="567"/>
        <w:jc w:val="both"/>
        <w:rPr>
          <w:rFonts w:ascii="Arial" w:hAnsi="Arial" w:cs="Arial"/>
          <w:color w:val="000000"/>
        </w:rPr>
      </w:pPr>
      <w:r w:rsidRPr="00A114AB">
        <w:rPr>
          <w:rFonts w:ascii="Arial" w:hAnsi="Arial" w:cs="Arial"/>
          <w:color w:val="000000"/>
        </w:rPr>
        <w:t>e) информацию, связанную с очисткой:</w:t>
      </w:r>
    </w:p>
    <w:p w14:paraId="2A7F15CF" w14:textId="77777777" w:rsidR="00A114AB" w:rsidRPr="00A114AB" w:rsidRDefault="00A114AB" w:rsidP="00A114AB">
      <w:pPr>
        <w:autoSpaceDE w:val="0"/>
        <w:autoSpaceDN w:val="0"/>
        <w:adjustRightInd w:val="0"/>
        <w:ind w:firstLine="567"/>
        <w:jc w:val="both"/>
        <w:rPr>
          <w:rFonts w:ascii="Arial" w:hAnsi="Arial" w:cs="Arial"/>
          <w:color w:val="000000"/>
        </w:rPr>
      </w:pPr>
      <w:r w:rsidRPr="00A114AB">
        <w:rPr>
          <w:rFonts w:ascii="Arial" w:hAnsi="Arial" w:cs="Arial"/>
          <w:color w:val="000000"/>
        </w:rPr>
        <w:t>1) описание:</w:t>
      </w:r>
    </w:p>
    <w:p w14:paraId="68747B04" w14:textId="77777777" w:rsidR="00A114AB" w:rsidRPr="00A114AB" w:rsidRDefault="00A114AB" w:rsidP="00A114AB">
      <w:pPr>
        <w:autoSpaceDE w:val="0"/>
        <w:autoSpaceDN w:val="0"/>
        <w:adjustRightInd w:val="0"/>
        <w:ind w:firstLine="567"/>
        <w:jc w:val="both"/>
        <w:rPr>
          <w:rFonts w:ascii="Arial" w:hAnsi="Arial" w:cs="Arial"/>
          <w:color w:val="000000"/>
        </w:rPr>
      </w:pPr>
      <w:r w:rsidRPr="00A114AB">
        <w:rPr>
          <w:rFonts w:ascii="Arial" w:hAnsi="Arial" w:cs="Arial"/>
          <w:color w:val="000000"/>
        </w:rPr>
        <w:t>i) метода очистки,</w:t>
      </w:r>
    </w:p>
    <w:p w14:paraId="57A039F8" w14:textId="77777777" w:rsidR="00A114AB" w:rsidRPr="00A114AB" w:rsidRDefault="00A114AB" w:rsidP="00A114AB">
      <w:pPr>
        <w:autoSpaceDE w:val="0"/>
        <w:autoSpaceDN w:val="0"/>
        <w:adjustRightInd w:val="0"/>
        <w:ind w:firstLine="567"/>
        <w:jc w:val="both"/>
        <w:rPr>
          <w:rFonts w:ascii="Arial" w:hAnsi="Arial" w:cs="Arial"/>
          <w:color w:val="000000"/>
        </w:rPr>
      </w:pPr>
      <w:proofErr w:type="spellStart"/>
      <w:r w:rsidRPr="00A114AB">
        <w:rPr>
          <w:rFonts w:ascii="Arial" w:hAnsi="Arial" w:cs="Arial"/>
          <w:color w:val="000000"/>
        </w:rPr>
        <w:t>ii</w:t>
      </w:r>
      <w:proofErr w:type="spellEnd"/>
      <w:r w:rsidRPr="00A114AB">
        <w:rPr>
          <w:rFonts w:ascii="Arial" w:hAnsi="Arial" w:cs="Arial"/>
          <w:color w:val="000000"/>
        </w:rPr>
        <w:t>) чистящего средства со ссылкой на паспорт безопасности производителя,</w:t>
      </w:r>
    </w:p>
    <w:p w14:paraId="38DCC00D" w14:textId="77777777" w:rsidR="00A114AB" w:rsidRPr="00A114AB" w:rsidRDefault="00A114AB" w:rsidP="00A114AB">
      <w:pPr>
        <w:autoSpaceDE w:val="0"/>
        <w:autoSpaceDN w:val="0"/>
        <w:adjustRightInd w:val="0"/>
        <w:ind w:firstLine="567"/>
        <w:jc w:val="both"/>
        <w:rPr>
          <w:rFonts w:ascii="Arial" w:hAnsi="Arial" w:cs="Arial"/>
          <w:color w:val="000000"/>
        </w:rPr>
      </w:pPr>
      <w:proofErr w:type="spellStart"/>
      <w:r w:rsidRPr="00A114AB">
        <w:rPr>
          <w:rFonts w:ascii="Arial" w:hAnsi="Arial" w:cs="Arial"/>
          <w:color w:val="000000"/>
        </w:rPr>
        <w:t>iii</w:t>
      </w:r>
      <w:proofErr w:type="spellEnd"/>
      <w:r w:rsidRPr="00A114AB">
        <w:rPr>
          <w:rFonts w:ascii="Arial" w:hAnsi="Arial" w:cs="Arial"/>
          <w:color w:val="000000"/>
        </w:rPr>
        <w:t>) метода дезинфекции,</w:t>
      </w:r>
    </w:p>
    <w:p w14:paraId="07C08E37" w14:textId="77777777" w:rsidR="00A114AB" w:rsidRPr="00A114AB" w:rsidRDefault="00A114AB" w:rsidP="00A114AB">
      <w:pPr>
        <w:autoSpaceDE w:val="0"/>
        <w:autoSpaceDN w:val="0"/>
        <w:adjustRightInd w:val="0"/>
        <w:ind w:firstLine="567"/>
        <w:jc w:val="both"/>
        <w:rPr>
          <w:rFonts w:ascii="Arial" w:hAnsi="Arial" w:cs="Arial"/>
          <w:color w:val="000000"/>
        </w:rPr>
      </w:pPr>
      <w:proofErr w:type="spellStart"/>
      <w:r w:rsidRPr="00A114AB">
        <w:rPr>
          <w:rFonts w:ascii="Arial" w:hAnsi="Arial" w:cs="Arial"/>
          <w:color w:val="000000"/>
        </w:rPr>
        <w:t>iv</w:t>
      </w:r>
      <w:proofErr w:type="spellEnd"/>
      <w:r w:rsidRPr="00A114AB">
        <w:rPr>
          <w:rFonts w:ascii="Arial" w:hAnsi="Arial" w:cs="Arial"/>
          <w:color w:val="000000"/>
        </w:rPr>
        <w:t>) дезинфицирующего средства со ссылкой на паспорт безопасности производителя,</w:t>
      </w:r>
    </w:p>
    <w:p w14:paraId="011C7F25" w14:textId="77777777" w:rsidR="00A114AB" w:rsidRPr="00A114AB" w:rsidRDefault="00A114AB" w:rsidP="00A114AB">
      <w:pPr>
        <w:autoSpaceDE w:val="0"/>
        <w:autoSpaceDN w:val="0"/>
        <w:adjustRightInd w:val="0"/>
        <w:ind w:firstLine="567"/>
        <w:jc w:val="both"/>
        <w:rPr>
          <w:rFonts w:ascii="Arial" w:hAnsi="Arial" w:cs="Arial"/>
          <w:color w:val="000000"/>
        </w:rPr>
      </w:pPr>
      <w:r w:rsidRPr="00A114AB">
        <w:rPr>
          <w:rFonts w:ascii="Arial" w:hAnsi="Arial" w:cs="Arial"/>
          <w:color w:val="000000"/>
        </w:rPr>
        <w:t>v) ополаскивателя и времени нанесения, чтобы избежать опасностей отравления,</w:t>
      </w:r>
    </w:p>
    <w:p w14:paraId="3D465388" w14:textId="77777777" w:rsidR="00A114AB" w:rsidRPr="00A114AB" w:rsidRDefault="00A114AB" w:rsidP="00A114AB">
      <w:pPr>
        <w:autoSpaceDE w:val="0"/>
        <w:autoSpaceDN w:val="0"/>
        <w:adjustRightInd w:val="0"/>
        <w:ind w:firstLine="567"/>
        <w:jc w:val="both"/>
        <w:rPr>
          <w:rFonts w:ascii="Arial" w:hAnsi="Arial" w:cs="Arial"/>
          <w:color w:val="000000"/>
        </w:rPr>
      </w:pPr>
      <w:proofErr w:type="spellStart"/>
      <w:r w:rsidRPr="00A114AB">
        <w:rPr>
          <w:rFonts w:ascii="Arial" w:hAnsi="Arial" w:cs="Arial"/>
          <w:color w:val="000000"/>
        </w:rPr>
        <w:lastRenderedPageBreak/>
        <w:t>vi</w:t>
      </w:r>
      <w:proofErr w:type="spellEnd"/>
      <w:r w:rsidRPr="00A114AB">
        <w:rPr>
          <w:rFonts w:ascii="Arial" w:hAnsi="Arial" w:cs="Arial"/>
          <w:color w:val="000000"/>
        </w:rPr>
        <w:t>) средства, не рекомендованные для очистки и дезинфекции;</w:t>
      </w:r>
    </w:p>
    <w:p w14:paraId="4DFF5EE0" w14:textId="77777777" w:rsidR="00A114AB" w:rsidRPr="00A114AB" w:rsidRDefault="00A114AB" w:rsidP="00A114AB">
      <w:pPr>
        <w:autoSpaceDE w:val="0"/>
        <w:autoSpaceDN w:val="0"/>
        <w:adjustRightInd w:val="0"/>
        <w:ind w:firstLine="567"/>
        <w:jc w:val="both"/>
        <w:rPr>
          <w:rFonts w:ascii="Arial" w:hAnsi="Arial" w:cs="Arial"/>
          <w:color w:val="000000"/>
        </w:rPr>
      </w:pPr>
      <w:r w:rsidRPr="00A114AB">
        <w:rPr>
          <w:rFonts w:ascii="Arial" w:hAnsi="Arial" w:cs="Arial"/>
          <w:color w:val="000000"/>
        </w:rPr>
        <w:t>2) описание правил действий во время очистки и дезинфекции и ношения индивидуальных средств защиты;</w:t>
      </w:r>
    </w:p>
    <w:p w14:paraId="58E78DD7" w14:textId="77777777" w:rsidR="00A114AB" w:rsidRPr="00A114AB" w:rsidRDefault="00A114AB" w:rsidP="00A114AB">
      <w:pPr>
        <w:autoSpaceDE w:val="0"/>
        <w:autoSpaceDN w:val="0"/>
        <w:adjustRightInd w:val="0"/>
        <w:ind w:firstLine="567"/>
        <w:jc w:val="both"/>
        <w:rPr>
          <w:rFonts w:ascii="Arial" w:hAnsi="Arial" w:cs="Arial"/>
          <w:color w:val="000000"/>
        </w:rPr>
      </w:pPr>
      <w:r w:rsidRPr="00A114AB">
        <w:rPr>
          <w:rFonts w:ascii="Arial" w:hAnsi="Arial" w:cs="Arial"/>
          <w:color w:val="000000"/>
        </w:rPr>
        <w:t>3) описание использования колпака над внешними электрическими рабочими элементами (например, выключатель электропитания) при очистке машины водой под давлением, а также порядок очистки рабочих компонентов под колпаком (см. 5.3.3.2);</w:t>
      </w:r>
    </w:p>
    <w:p w14:paraId="46396279" w14:textId="77777777" w:rsidR="00A114AB" w:rsidRPr="00A114AB" w:rsidRDefault="00A114AB" w:rsidP="00A114AB">
      <w:pPr>
        <w:autoSpaceDE w:val="0"/>
        <w:autoSpaceDN w:val="0"/>
        <w:adjustRightInd w:val="0"/>
        <w:ind w:firstLine="567"/>
        <w:jc w:val="both"/>
        <w:rPr>
          <w:rFonts w:ascii="Arial" w:hAnsi="Arial" w:cs="Arial"/>
          <w:color w:val="000000"/>
        </w:rPr>
      </w:pPr>
      <w:r w:rsidRPr="00A114AB">
        <w:rPr>
          <w:rFonts w:ascii="Arial" w:hAnsi="Arial" w:cs="Arial"/>
          <w:color w:val="000000"/>
        </w:rPr>
        <w:t>4) описание снятия и установки подвижных ограждений для очистки (см. 5.2.6);</w:t>
      </w:r>
    </w:p>
    <w:p w14:paraId="22838EFB" w14:textId="77777777" w:rsidR="00A114AB" w:rsidRPr="00A114AB" w:rsidRDefault="00A114AB" w:rsidP="00A114AB">
      <w:pPr>
        <w:autoSpaceDE w:val="0"/>
        <w:autoSpaceDN w:val="0"/>
        <w:adjustRightInd w:val="0"/>
        <w:ind w:firstLine="567"/>
        <w:jc w:val="both"/>
        <w:rPr>
          <w:rFonts w:ascii="Arial" w:hAnsi="Arial" w:cs="Arial"/>
          <w:color w:val="000000"/>
        </w:rPr>
      </w:pPr>
      <w:r w:rsidRPr="00A114AB">
        <w:rPr>
          <w:rFonts w:ascii="Arial" w:hAnsi="Arial" w:cs="Arial"/>
          <w:color w:val="000000"/>
        </w:rPr>
        <w:t>5) описание использования вспомогательных устройств, например, натяжных устройств, закрытой подводящей трубы;</w:t>
      </w:r>
    </w:p>
    <w:p w14:paraId="2C10F08D" w14:textId="77777777" w:rsidR="00A114AB" w:rsidRPr="00A114AB" w:rsidRDefault="00A114AB" w:rsidP="00A114AB">
      <w:pPr>
        <w:autoSpaceDE w:val="0"/>
        <w:autoSpaceDN w:val="0"/>
        <w:adjustRightInd w:val="0"/>
        <w:ind w:firstLine="567"/>
        <w:jc w:val="both"/>
        <w:rPr>
          <w:rFonts w:ascii="Arial" w:hAnsi="Arial" w:cs="Arial"/>
          <w:color w:val="000000"/>
        </w:rPr>
      </w:pPr>
      <w:r w:rsidRPr="00A114AB">
        <w:rPr>
          <w:rFonts w:ascii="Arial" w:hAnsi="Arial" w:cs="Arial"/>
          <w:color w:val="000000"/>
        </w:rPr>
        <w:t>f) информацию, связанную с техническим обслуживанием:</w:t>
      </w:r>
    </w:p>
    <w:p w14:paraId="20E921FF" w14:textId="77777777" w:rsidR="00A114AB" w:rsidRPr="00A114AB" w:rsidRDefault="00A114AB" w:rsidP="00A114AB">
      <w:pPr>
        <w:autoSpaceDE w:val="0"/>
        <w:autoSpaceDN w:val="0"/>
        <w:adjustRightInd w:val="0"/>
        <w:ind w:firstLine="567"/>
        <w:jc w:val="both"/>
        <w:rPr>
          <w:rFonts w:ascii="Arial" w:hAnsi="Arial" w:cs="Arial"/>
          <w:color w:val="000000"/>
        </w:rPr>
      </w:pPr>
      <w:r w:rsidRPr="00A114AB">
        <w:rPr>
          <w:rFonts w:ascii="Arial" w:hAnsi="Arial" w:cs="Arial"/>
          <w:color w:val="000000"/>
        </w:rPr>
        <w:t>1) описание установки и снятия пилы и съемщика пилы, включая использование индивидуальных средств защиты;</w:t>
      </w:r>
    </w:p>
    <w:p w14:paraId="2ACA0622" w14:textId="77777777" w:rsidR="00A114AB" w:rsidRPr="00A114AB" w:rsidRDefault="00A114AB" w:rsidP="00A114AB">
      <w:pPr>
        <w:autoSpaceDE w:val="0"/>
        <w:autoSpaceDN w:val="0"/>
        <w:adjustRightInd w:val="0"/>
        <w:ind w:firstLine="567"/>
        <w:jc w:val="both"/>
        <w:rPr>
          <w:rFonts w:ascii="Arial" w:hAnsi="Arial" w:cs="Arial"/>
          <w:color w:val="000000"/>
        </w:rPr>
      </w:pPr>
      <w:r w:rsidRPr="00A114AB">
        <w:rPr>
          <w:rFonts w:ascii="Arial" w:hAnsi="Arial" w:cs="Arial"/>
          <w:color w:val="000000"/>
        </w:rPr>
        <w:t>2) описание выполнения и периодичности осмотров и технического обслуживания с учетом правил действий;</w:t>
      </w:r>
    </w:p>
    <w:p w14:paraId="235A1FAB" w14:textId="77777777" w:rsidR="00A114AB" w:rsidRPr="00A114AB" w:rsidRDefault="00A114AB" w:rsidP="00A114AB">
      <w:pPr>
        <w:autoSpaceDE w:val="0"/>
        <w:autoSpaceDN w:val="0"/>
        <w:adjustRightInd w:val="0"/>
        <w:ind w:firstLine="567"/>
        <w:jc w:val="both"/>
        <w:rPr>
          <w:rFonts w:ascii="Arial" w:hAnsi="Arial" w:cs="Arial"/>
          <w:color w:val="000000"/>
        </w:rPr>
      </w:pPr>
      <w:r w:rsidRPr="00A114AB">
        <w:rPr>
          <w:rFonts w:ascii="Arial" w:hAnsi="Arial" w:cs="Arial"/>
          <w:color w:val="000000"/>
        </w:rPr>
        <w:t>3) описание используемых смазочных материалов и точек смазывания;</w:t>
      </w:r>
    </w:p>
    <w:p w14:paraId="537DAA61" w14:textId="77777777" w:rsidR="00A114AB" w:rsidRPr="00A114AB" w:rsidRDefault="00A114AB" w:rsidP="00A114AB">
      <w:pPr>
        <w:autoSpaceDE w:val="0"/>
        <w:autoSpaceDN w:val="0"/>
        <w:adjustRightInd w:val="0"/>
        <w:ind w:firstLine="567"/>
        <w:jc w:val="both"/>
        <w:rPr>
          <w:rFonts w:ascii="Arial" w:hAnsi="Arial" w:cs="Arial"/>
          <w:color w:val="000000"/>
        </w:rPr>
      </w:pPr>
      <w:r w:rsidRPr="00A114AB">
        <w:rPr>
          <w:rFonts w:ascii="Arial" w:hAnsi="Arial" w:cs="Arial"/>
          <w:color w:val="000000"/>
        </w:rPr>
        <w:t>4) чертежи, используемые для этих задач;</w:t>
      </w:r>
    </w:p>
    <w:p w14:paraId="16FE1B1D" w14:textId="77777777" w:rsidR="00A114AB" w:rsidRPr="00A114AB" w:rsidRDefault="00A114AB" w:rsidP="00A114AB">
      <w:pPr>
        <w:autoSpaceDE w:val="0"/>
        <w:autoSpaceDN w:val="0"/>
        <w:adjustRightInd w:val="0"/>
        <w:ind w:firstLine="567"/>
        <w:jc w:val="both"/>
        <w:rPr>
          <w:rFonts w:ascii="Arial" w:hAnsi="Arial" w:cs="Arial"/>
          <w:color w:val="000000"/>
        </w:rPr>
      </w:pPr>
      <w:r w:rsidRPr="00A114AB">
        <w:rPr>
          <w:rFonts w:ascii="Arial" w:hAnsi="Arial" w:cs="Arial"/>
          <w:color w:val="000000"/>
        </w:rPr>
        <w:t>5) спецификации используемых запасных частей, если они влияют на здоровье и безопасность операторов;</w:t>
      </w:r>
    </w:p>
    <w:p w14:paraId="2D62F324" w14:textId="77777777" w:rsidR="00A114AB" w:rsidRPr="00A114AB" w:rsidRDefault="00A114AB" w:rsidP="00A114AB">
      <w:pPr>
        <w:autoSpaceDE w:val="0"/>
        <w:autoSpaceDN w:val="0"/>
        <w:adjustRightInd w:val="0"/>
        <w:ind w:firstLine="567"/>
        <w:jc w:val="both"/>
        <w:rPr>
          <w:rFonts w:ascii="Arial" w:hAnsi="Arial" w:cs="Arial"/>
          <w:color w:val="000000"/>
        </w:rPr>
      </w:pPr>
      <w:r w:rsidRPr="00A114AB">
        <w:rPr>
          <w:rFonts w:ascii="Arial" w:hAnsi="Arial" w:cs="Arial"/>
          <w:color w:val="000000"/>
        </w:rPr>
        <w:t>6) принципиальная схема;</w:t>
      </w:r>
    </w:p>
    <w:p w14:paraId="48166A1E" w14:textId="77777777" w:rsidR="00A114AB" w:rsidRPr="00A114AB" w:rsidRDefault="00A114AB" w:rsidP="00A114AB">
      <w:pPr>
        <w:autoSpaceDE w:val="0"/>
        <w:autoSpaceDN w:val="0"/>
        <w:adjustRightInd w:val="0"/>
        <w:ind w:firstLine="567"/>
        <w:jc w:val="both"/>
        <w:rPr>
          <w:rFonts w:ascii="Arial" w:hAnsi="Arial" w:cs="Arial"/>
          <w:color w:val="000000"/>
        </w:rPr>
      </w:pPr>
      <w:r w:rsidRPr="00A114AB">
        <w:rPr>
          <w:rFonts w:ascii="Arial" w:hAnsi="Arial" w:cs="Arial"/>
          <w:color w:val="000000"/>
        </w:rPr>
        <w:t>g) в руководстве по эксплуатации должна содержаться информация о том, что оператор должен быть обучен, и указаны элементы обучения.</w:t>
      </w:r>
    </w:p>
    <w:p w14:paraId="1EF1EA06" w14:textId="77777777" w:rsidR="00A114AB" w:rsidRPr="00A114AB" w:rsidRDefault="00A114AB" w:rsidP="00A114AB">
      <w:pPr>
        <w:autoSpaceDE w:val="0"/>
        <w:autoSpaceDN w:val="0"/>
        <w:adjustRightInd w:val="0"/>
        <w:ind w:firstLine="567"/>
        <w:jc w:val="both"/>
        <w:rPr>
          <w:rFonts w:ascii="Arial" w:hAnsi="Arial" w:cs="Arial"/>
          <w:color w:val="000000"/>
        </w:rPr>
      </w:pPr>
    </w:p>
    <w:p w14:paraId="41ABBBF3" w14:textId="77777777" w:rsidR="00A114AB" w:rsidRDefault="00A114AB" w:rsidP="00A114AB">
      <w:pPr>
        <w:autoSpaceDE w:val="0"/>
        <w:autoSpaceDN w:val="0"/>
        <w:adjustRightInd w:val="0"/>
        <w:ind w:firstLine="567"/>
        <w:jc w:val="both"/>
        <w:rPr>
          <w:rFonts w:ascii="Arial" w:hAnsi="Arial" w:cs="Arial"/>
          <w:b/>
          <w:color w:val="000000"/>
        </w:rPr>
      </w:pPr>
      <w:r w:rsidRPr="00CB4DBE">
        <w:rPr>
          <w:rFonts w:ascii="Arial" w:hAnsi="Arial" w:cs="Arial"/>
          <w:b/>
          <w:color w:val="000000"/>
        </w:rPr>
        <w:t>7.3 Маркировка</w:t>
      </w:r>
    </w:p>
    <w:p w14:paraId="745635F6" w14:textId="77777777" w:rsidR="00CB4DBE" w:rsidRPr="00CB4DBE" w:rsidRDefault="00CB4DBE" w:rsidP="00A114AB">
      <w:pPr>
        <w:autoSpaceDE w:val="0"/>
        <w:autoSpaceDN w:val="0"/>
        <w:adjustRightInd w:val="0"/>
        <w:ind w:firstLine="567"/>
        <w:jc w:val="both"/>
        <w:rPr>
          <w:rFonts w:ascii="Arial" w:hAnsi="Arial" w:cs="Arial"/>
          <w:b/>
          <w:color w:val="000000"/>
        </w:rPr>
      </w:pPr>
    </w:p>
    <w:p w14:paraId="2A6112A8" w14:textId="77777777" w:rsidR="00A114AB" w:rsidRPr="00A114AB" w:rsidRDefault="00A114AB" w:rsidP="00A114AB">
      <w:pPr>
        <w:autoSpaceDE w:val="0"/>
        <w:autoSpaceDN w:val="0"/>
        <w:adjustRightInd w:val="0"/>
        <w:ind w:firstLine="567"/>
        <w:jc w:val="both"/>
        <w:rPr>
          <w:rFonts w:ascii="Arial" w:hAnsi="Arial" w:cs="Arial"/>
          <w:color w:val="000000"/>
        </w:rPr>
      </w:pPr>
      <w:r w:rsidRPr="00A114AB">
        <w:rPr>
          <w:rFonts w:ascii="Arial" w:hAnsi="Arial" w:cs="Arial"/>
          <w:color w:val="000000"/>
        </w:rPr>
        <w:t>Ленточнопильные станки должны иметь постоянную и разборчивую маркировку, как минимум, следующего содержания:</w:t>
      </w:r>
    </w:p>
    <w:p w14:paraId="69158D46" w14:textId="77777777" w:rsidR="00A114AB" w:rsidRPr="00A114AB" w:rsidRDefault="00A114AB" w:rsidP="00A114AB">
      <w:pPr>
        <w:autoSpaceDE w:val="0"/>
        <w:autoSpaceDN w:val="0"/>
        <w:adjustRightInd w:val="0"/>
        <w:ind w:firstLine="567"/>
        <w:jc w:val="both"/>
        <w:rPr>
          <w:rFonts w:ascii="Arial" w:hAnsi="Arial" w:cs="Arial"/>
          <w:color w:val="000000"/>
        </w:rPr>
      </w:pPr>
      <w:r w:rsidRPr="00A114AB">
        <w:rPr>
          <w:rFonts w:ascii="Arial" w:hAnsi="Arial" w:cs="Arial"/>
          <w:color w:val="000000"/>
        </w:rPr>
        <w:t>— фирменное наименование и полный адрес производителя и, если необходимо, его уполномоченного представителя;</w:t>
      </w:r>
    </w:p>
    <w:p w14:paraId="7AD992E3" w14:textId="77777777" w:rsidR="00A114AB" w:rsidRPr="00A114AB" w:rsidRDefault="00A114AB" w:rsidP="00A114AB">
      <w:pPr>
        <w:autoSpaceDE w:val="0"/>
        <w:autoSpaceDN w:val="0"/>
        <w:adjustRightInd w:val="0"/>
        <w:ind w:firstLine="567"/>
        <w:jc w:val="both"/>
        <w:rPr>
          <w:rFonts w:ascii="Arial" w:hAnsi="Arial" w:cs="Arial"/>
          <w:color w:val="000000"/>
        </w:rPr>
      </w:pPr>
      <w:r w:rsidRPr="00A114AB">
        <w:rPr>
          <w:rFonts w:ascii="Arial" w:hAnsi="Arial" w:cs="Arial"/>
          <w:color w:val="000000"/>
        </w:rPr>
        <w:t>— обозначение машины;</w:t>
      </w:r>
    </w:p>
    <w:p w14:paraId="07E51437" w14:textId="77777777" w:rsidR="00A114AB" w:rsidRPr="00A114AB" w:rsidRDefault="00A114AB" w:rsidP="00A114AB">
      <w:pPr>
        <w:autoSpaceDE w:val="0"/>
        <w:autoSpaceDN w:val="0"/>
        <w:adjustRightInd w:val="0"/>
        <w:ind w:firstLine="567"/>
        <w:jc w:val="both"/>
        <w:rPr>
          <w:rFonts w:ascii="Arial" w:hAnsi="Arial" w:cs="Arial"/>
          <w:color w:val="000000"/>
        </w:rPr>
      </w:pPr>
      <w:r w:rsidRPr="00A114AB">
        <w:rPr>
          <w:rFonts w:ascii="Arial" w:hAnsi="Arial" w:cs="Arial"/>
          <w:color w:val="000000"/>
        </w:rPr>
        <w:t>— обозначение серии или типа;</w:t>
      </w:r>
    </w:p>
    <w:p w14:paraId="7A453E4B" w14:textId="77777777" w:rsidR="00A114AB" w:rsidRPr="00A114AB" w:rsidRDefault="00A114AB" w:rsidP="00A114AB">
      <w:pPr>
        <w:autoSpaceDE w:val="0"/>
        <w:autoSpaceDN w:val="0"/>
        <w:adjustRightInd w:val="0"/>
        <w:ind w:firstLine="567"/>
        <w:jc w:val="both"/>
        <w:rPr>
          <w:rFonts w:ascii="Arial" w:hAnsi="Arial" w:cs="Arial"/>
          <w:color w:val="000000"/>
        </w:rPr>
      </w:pPr>
      <w:r w:rsidRPr="00A114AB">
        <w:rPr>
          <w:rFonts w:ascii="Arial" w:hAnsi="Arial" w:cs="Arial"/>
          <w:color w:val="000000"/>
        </w:rPr>
        <w:t>— серийный номер;</w:t>
      </w:r>
    </w:p>
    <w:p w14:paraId="4D73CBEA" w14:textId="77777777" w:rsidR="00A114AB" w:rsidRPr="00A114AB" w:rsidRDefault="00A114AB" w:rsidP="00A114AB">
      <w:pPr>
        <w:autoSpaceDE w:val="0"/>
        <w:autoSpaceDN w:val="0"/>
        <w:adjustRightInd w:val="0"/>
        <w:ind w:firstLine="567"/>
        <w:jc w:val="both"/>
        <w:rPr>
          <w:rFonts w:ascii="Arial" w:hAnsi="Arial" w:cs="Arial"/>
          <w:color w:val="000000"/>
        </w:rPr>
      </w:pPr>
      <w:r w:rsidRPr="00A114AB">
        <w:rPr>
          <w:rFonts w:ascii="Arial" w:hAnsi="Arial" w:cs="Arial"/>
          <w:color w:val="000000"/>
        </w:rPr>
        <w:t>— обязательная маркировка</w:t>
      </w:r>
      <w:r w:rsidRPr="002D6398">
        <w:rPr>
          <w:rFonts w:ascii="Arial" w:hAnsi="Arial" w:cs="Arial"/>
          <w:color w:val="000000"/>
          <w:vertAlign w:val="superscript"/>
        </w:rPr>
        <w:t>1</w:t>
      </w:r>
      <w:r w:rsidRPr="00A114AB">
        <w:rPr>
          <w:rFonts w:ascii="Arial" w:hAnsi="Arial" w:cs="Arial"/>
          <w:color w:val="000000"/>
        </w:rPr>
        <w:t>);</w:t>
      </w:r>
    </w:p>
    <w:p w14:paraId="6E62B5D5" w14:textId="77777777" w:rsidR="00A114AB" w:rsidRPr="00A114AB" w:rsidRDefault="00A114AB" w:rsidP="00A114AB">
      <w:pPr>
        <w:autoSpaceDE w:val="0"/>
        <w:autoSpaceDN w:val="0"/>
        <w:adjustRightInd w:val="0"/>
        <w:ind w:firstLine="567"/>
        <w:jc w:val="both"/>
        <w:rPr>
          <w:rFonts w:ascii="Arial" w:hAnsi="Arial" w:cs="Arial"/>
          <w:color w:val="000000"/>
        </w:rPr>
      </w:pPr>
      <w:r w:rsidRPr="00A114AB">
        <w:rPr>
          <w:rFonts w:ascii="Arial" w:hAnsi="Arial" w:cs="Arial"/>
          <w:color w:val="000000"/>
        </w:rPr>
        <w:t>— год создания, который является годом завершения производственного процесса;</w:t>
      </w:r>
    </w:p>
    <w:p w14:paraId="5BE6A6CF" w14:textId="77777777" w:rsidR="00A114AB" w:rsidRPr="00A114AB" w:rsidRDefault="00A114AB" w:rsidP="00A114AB">
      <w:pPr>
        <w:autoSpaceDE w:val="0"/>
        <w:autoSpaceDN w:val="0"/>
        <w:adjustRightInd w:val="0"/>
        <w:ind w:firstLine="567"/>
        <w:jc w:val="both"/>
        <w:rPr>
          <w:rFonts w:ascii="Arial" w:hAnsi="Arial" w:cs="Arial"/>
          <w:color w:val="000000"/>
        </w:rPr>
      </w:pPr>
      <w:r w:rsidRPr="00A114AB">
        <w:rPr>
          <w:rFonts w:ascii="Arial" w:hAnsi="Arial" w:cs="Arial"/>
          <w:color w:val="000000"/>
        </w:rPr>
        <w:t>— номинальная информация, включая номинальное напряжение и частоту, номинальную мощность.</w:t>
      </w:r>
    </w:p>
    <w:p w14:paraId="3A9A4BE9" w14:textId="77777777" w:rsidR="00A114AB" w:rsidRPr="00A114AB" w:rsidRDefault="00A114AB" w:rsidP="00A114AB">
      <w:pPr>
        <w:autoSpaceDE w:val="0"/>
        <w:autoSpaceDN w:val="0"/>
        <w:adjustRightInd w:val="0"/>
        <w:ind w:firstLine="567"/>
        <w:jc w:val="both"/>
        <w:rPr>
          <w:rFonts w:ascii="Arial" w:hAnsi="Arial" w:cs="Arial"/>
          <w:color w:val="000000"/>
        </w:rPr>
      </w:pPr>
    </w:p>
    <w:p w14:paraId="0041CEBB" w14:textId="77777777" w:rsidR="00EF4C5F" w:rsidRDefault="00EF4C5F" w:rsidP="004A227C">
      <w:pPr>
        <w:autoSpaceDE w:val="0"/>
        <w:autoSpaceDN w:val="0"/>
        <w:adjustRightInd w:val="0"/>
        <w:ind w:firstLine="567"/>
        <w:jc w:val="both"/>
        <w:rPr>
          <w:rFonts w:ascii="Arial" w:hAnsi="Arial" w:cs="Arial"/>
          <w:color w:val="000000"/>
        </w:rPr>
      </w:pPr>
    </w:p>
    <w:p w14:paraId="77A47CF9" w14:textId="77777777" w:rsidR="00EF4C5F" w:rsidRDefault="00EF4C5F" w:rsidP="004A227C">
      <w:pPr>
        <w:autoSpaceDE w:val="0"/>
        <w:autoSpaceDN w:val="0"/>
        <w:adjustRightInd w:val="0"/>
        <w:ind w:firstLine="567"/>
        <w:jc w:val="both"/>
        <w:rPr>
          <w:rFonts w:ascii="Arial" w:hAnsi="Arial" w:cs="Arial"/>
          <w:color w:val="000000"/>
        </w:rPr>
      </w:pPr>
    </w:p>
    <w:p w14:paraId="7C5B60A1" w14:textId="77777777" w:rsidR="00EF4C5F" w:rsidRDefault="00EF4C5F" w:rsidP="004A227C">
      <w:pPr>
        <w:autoSpaceDE w:val="0"/>
        <w:autoSpaceDN w:val="0"/>
        <w:adjustRightInd w:val="0"/>
        <w:ind w:firstLine="567"/>
        <w:jc w:val="both"/>
        <w:rPr>
          <w:rFonts w:ascii="Arial" w:hAnsi="Arial" w:cs="Arial"/>
          <w:color w:val="000000"/>
        </w:rPr>
      </w:pPr>
    </w:p>
    <w:p w14:paraId="5896F899" w14:textId="77777777" w:rsidR="00EF4C5F" w:rsidRDefault="00EF4C5F" w:rsidP="004A227C">
      <w:pPr>
        <w:autoSpaceDE w:val="0"/>
        <w:autoSpaceDN w:val="0"/>
        <w:adjustRightInd w:val="0"/>
        <w:ind w:firstLine="567"/>
        <w:jc w:val="both"/>
        <w:rPr>
          <w:rFonts w:ascii="Arial" w:hAnsi="Arial" w:cs="Arial"/>
          <w:color w:val="000000"/>
        </w:rPr>
      </w:pPr>
    </w:p>
    <w:p w14:paraId="32CBE604" w14:textId="77777777" w:rsidR="00EF4C5F" w:rsidRDefault="00EF4C5F" w:rsidP="004A227C">
      <w:pPr>
        <w:autoSpaceDE w:val="0"/>
        <w:autoSpaceDN w:val="0"/>
        <w:adjustRightInd w:val="0"/>
        <w:ind w:firstLine="567"/>
        <w:jc w:val="both"/>
        <w:rPr>
          <w:rFonts w:ascii="Arial" w:hAnsi="Arial" w:cs="Arial"/>
          <w:color w:val="000000"/>
        </w:rPr>
      </w:pPr>
    </w:p>
    <w:p w14:paraId="5343F886" w14:textId="77777777" w:rsidR="00EF4C5F" w:rsidRDefault="00EF4C5F" w:rsidP="004A227C">
      <w:pPr>
        <w:autoSpaceDE w:val="0"/>
        <w:autoSpaceDN w:val="0"/>
        <w:adjustRightInd w:val="0"/>
        <w:ind w:firstLine="567"/>
        <w:jc w:val="both"/>
        <w:rPr>
          <w:rFonts w:ascii="Arial" w:hAnsi="Arial" w:cs="Arial"/>
          <w:color w:val="000000"/>
        </w:rPr>
      </w:pPr>
    </w:p>
    <w:p w14:paraId="71A21B0C" w14:textId="77777777" w:rsidR="00EF4C5F" w:rsidRDefault="00EF4C5F" w:rsidP="004A227C">
      <w:pPr>
        <w:autoSpaceDE w:val="0"/>
        <w:autoSpaceDN w:val="0"/>
        <w:adjustRightInd w:val="0"/>
        <w:ind w:firstLine="567"/>
        <w:jc w:val="both"/>
        <w:rPr>
          <w:rFonts w:ascii="Arial" w:hAnsi="Arial" w:cs="Arial"/>
          <w:color w:val="000000"/>
        </w:rPr>
      </w:pPr>
    </w:p>
    <w:p w14:paraId="72F48A8D" w14:textId="77777777" w:rsidR="00EF4C5F" w:rsidRDefault="002D6398" w:rsidP="004A227C">
      <w:pPr>
        <w:autoSpaceDE w:val="0"/>
        <w:autoSpaceDN w:val="0"/>
        <w:adjustRightInd w:val="0"/>
        <w:ind w:firstLine="567"/>
        <w:jc w:val="both"/>
        <w:rPr>
          <w:rFonts w:ascii="Arial" w:hAnsi="Arial" w:cs="Arial"/>
          <w:color w:val="000000"/>
        </w:rPr>
      </w:pPr>
      <w:r>
        <w:rPr>
          <w:rFonts w:ascii="Arial" w:hAnsi="Arial" w:cs="Arial"/>
          <w:color w:val="000000"/>
        </w:rPr>
        <w:t>_________________</w:t>
      </w:r>
    </w:p>
    <w:p w14:paraId="2A743258" w14:textId="77777777" w:rsidR="00EF4C5F" w:rsidRDefault="002D6398" w:rsidP="004A227C">
      <w:pPr>
        <w:autoSpaceDE w:val="0"/>
        <w:autoSpaceDN w:val="0"/>
        <w:adjustRightInd w:val="0"/>
        <w:ind w:firstLine="567"/>
        <w:jc w:val="both"/>
        <w:rPr>
          <w:rFonts w:ascii="Arial" w:hAnsi="Arial" w:cs="Arial"/>
          <w:color w:val="000000"/>
        </w:rPr>
      </w:pPr>
      <w:r w:rsidRPr="002D6398">
        <w:rPr>
          <w:rFonts w:ascii="Arial" w:hAnsi="Arial" w:cs="Arial"/>
          <w:color w:val="000000"/>
          <w:vertAlign w:val="superscript"/>
        </w:rPr>
        <w:t>1)</w:t>
      </w:r>
      <w:r w:rsidRPr="002D6398">
        <w:rPr>
          <w:rFonts w:ascii="Arial" w:hAnsi="Arial" w:cs="Arial"/>
          <w:color w:val="000000"/>
        </w:rPr>
        <w:t xml:space="preserve"> Для станков и связанной с ними продукцией, предназначенной для выпуска в продажу в ЕЭЗ, маркировкой СЕ, в значении, определенном в действующей Европейской директиве, например, Машины и оборудование.</w:t>
      </w:r>
    </w:p>
    <w:p w14:paraId="39848742" w14:textId="77777777" w:rsidR="003E310B" w:rsidRPr="00947658" w:rsidRDefault="003E310B" w:rsidP="003E310B">
      <w:pPr>
        <w:autoSpaceDE w:val="0"/>
        <w:autoSpaceDN w:val="0"/>
        <w:adjustRightInd w:val="0"/>
        <w:ind w:firstLine="567"/>
        <w:jc w:val="center"/>
        <w:rPr>
          <w:rFonts w:ascii="Arial" w:hAnsi="Arial" w:cs="Arial"/>
          <w:b/>
          <w:bCs/>
          <w:color w:val="000000"/>
        </w:rPr>
      </w:pPr>
      <w:r w:rsidRPr="00947658">
        <w:rPr>
          <w:rFonts w:ascii="Arial" w:hAnsi="Arial" w:cs="Arial"/>
          <w:b/>
          <w:bCs/>
          <w:color w:val="000000"/>
        </w:rPr>
        <w:lastRenderedPageBreak/>
        <w:t>Приложение A</w:t>
      </w:r>
    </w:p>
    <w:p w14:paraId="2C45B064" w14:textId="77777777" w:rsidR="003E310B" w:rsidRPr="003E310B" w:rsidRDefault="003E310B" w:rsidP="003E310B">
      <w:pPr>
        <w:autoSpaceDE w:val="0"/>
        <w:autoSpaceDN w:val="0"/>
        <w:adjustRightInd w:val="0"/>
        <w:ind w:firstLine="567"/>
        <w:jc w:val="center"/>
        <w:rPr>
          <w:rFonts w:ascii="Arial" w:hAnsi="Arial" w:cs="Arial"/>
          <w:color w:val="000000"/>
        </w:rPr>
      </w:pPr>
      <w:r w:rsidRPr="003E310B">
        <w:rPr>
          <w:rFonts w:ascii="Arial" w:hAnsi="Arial" w:cs="Arial"/>
          <w:color w:val="000000"/>
        </w:rPr>
        <w:t>(обязательное)</w:t>
      </w:r>
    </w:p>
    <w:p w14:paraId="088CB5C3" w14:textId="77777777" w:rsidR="003E310B" w:rsidRPr="003E310B" w:rsidRDefault="003E310B" w:rsidP="003E310B">
      <w:pPr>
        <w:autoSpaceDE w:val="0"/>
        <w:autoSpaceDN w:val="0"/>
        <w:adjustRightInd w:val="0"/>
        <w:ind w:firstLine="567"/>
        <w:jc w:val="center"/>
        <w:rPr>
          <w:rFonts w:ascii="Arial" w:hAnsi="Arial" w:cs="Arial"/>
          <w:color w:val="000000"/>
        </w:rPr>
      </w:pPr>
    </w:p>
    <w:p w14:paraId="1925AD9E" w14:textId="77777777" w:rsidR="003E310B" w:rsidRPr="003E310B" w:rsidRDefault="003E310B" w:rsidP="003E310B">
      <w:pPr>
        <w:autoSpaceDE w:val="0"/>
        <w:autoSpaceDN w:val="0"/>
        <w:adjustRightInd w:val="0"/>
        <w:ind w:firstLine="567"/>
        <w:jc w:val="center"/>
        <w:rPr>
          <w:rFonts w:ascii="Arial" w:hAnsi="Arial" w:cs="Arial"/>
          <w:b/>
          <w:color w:val="000000"/>
        </w:rPr>
      </w:pPr>
      <w:r w:rsidRPr="003E310B">
        <w:rPr>
          <w:rFonts w:ascii="Arial" w:hAnsi="Arial" w:cs="Arial"/>
          <w:b/>
          <w:color w:val="000000"/>
        </w:rPr>
        <w:t>Испытание на шумы, предназначенное для ленточнопильного станка (класс 2)</w:t>
      </w:r>
    </w:p>
    <w:p w14:paraId="55824D94" w14:textId="77777777" w:rsidR="003E310B" w:rsidRPr="003E310B" w:rsidRDefault="003E310B" w:rsidP="003E310B">
      <w:pPr>
        <w:autoSpaceDE w:val="0"/>
        <w:autoSpaceDN w:val="0"/>
        <w:adjustRightInd w:val="0"/>
        <w:ind w:firstLine="567"/>
        <w:jc w:val="both"/>
        <w:rPr>
          <w:rFonts w:ascii="Arial" w:hAnsi="Arial" w:cs="Arial"/>
          <w:b/>
          <w:color w:val="000000"/>
        </w:rPr>
      </w:pPr>
    </w:p>
    <w:p w14:paraId="02E7160A" w14:textId="77777777" w:rsidR="003E310B" w:rsidRPr="00081EE7" w:rsidRDefault="003E310B" w:rsidP="003E310B">
      <w:pPr>
        <w:autoSpaceDE w:val="0"/>
        <w:autoSpaceDN w:val="0"/>
        <w:adjustRightInd w:val="0"/>
        <w:ind w:firstLine="567"/>
        <w:jc w:val="both"/>
        <w:rPr>
          <w:rFonts w:ascii="Arial" w:hAnsi="Arial" w:cs="Arial"/>
          <w:b/>
          <w:color w:val="000000"/>
        </w:rPr>
      </w:pPr>
      <w:r w:rsidRPr="00081EE7">
        <w:rPr>
          <w:rFonts w:ascii="Arial" w:hAnsi="Arial" w:cs="Arial"/>
          <w:b/>
          <w:color w:val="000000"/>
        </w:rPr>
        <w:t>A.1 Определение уровня звукового давления</w:t>
      </w:r>
    </w:p>
    <w:p w14:paraId="764526FE" w14:textId="77777777" w:rsidR="003E310B" w:rsidRPr="003E310B" w:rsidRDefault="003E310B" w:rsidP="003E310B">
      <w:pPr>
        <w:autoSpaceDE w:val="0"/>
        <w:autoSpaceDN w:val="0"/>
        <w:adjustRightInd w:val="0"/>
        <w:ind w:firstLine="567"/>
        <w:jc w:val="both"/>
        <w:rPr>
          <w:rFonts w:ascii="Arial" w:hAnsi="Arial" w:cs="Arial"/>
          <w:color w:val="000000"/>
        </w:rPr>
      </w:pPr>
      <w:r w:rsidRPr="003E310B">
        <w:rPr>
          <w:rFonts w:ascii="Arial" w:hAnsi="Arial" w:cs="Arial"/>
          <w:color w:val="000000"/>
        </w:rPr>
        <w:t>Уровень звука излучения на рабочем месте должен определяться в соответствии с EN ISO 11204 в соответствии с требованиями для класса 2.</w:t>
      </w:r>
    </w:p>
    <w:p w14:paraId="55F5C24E" w14:textId="77777777" w:rsidR="003E310B" w:rsidRPr="003E310B" w:rsidRDefault="003E310B" w:rsidP="003E310B">
      <w:pPr>
        <w:autoSpaceDE w:val="0"/>
        <w:autoSpaceDN w:val="0"/>
        <w:adjustRightInd w:val="0"/>
        <w:ind w:firstLine="567"/>
        <w:jc w:val="both"/>
        <w:rPr>
          <w:rFonts w:ascii="Arial" w:hAnsi="Arial" w:cs="Arial"/>
          <w:color w:val="000000"/>
        </w:rPr>
      </w:pPr>
      <w:r w:rsidRPr="003E310B">
        <w:rPr>
          <w:rFonts w:ascii="Arial" w:hAnsi="Arial" w:cs="Arial"/>
          <w:color w:val="000000"/>
        </w:rPr>
        <w:t>Для определения уровня звукового давления излучения микрофон должен располагаться перед ленточнопильным станком на стандартном месте оператора и ориентироваться на станок. Он должен располагаться на высоте 1.5 м над полом, на расстоянии 0.4 м от переднего края пилы и на плоскости, находящейся на расстоянии 0.2 м влево от плоскости лезвия.</w:t>
      </w:r>
    </w:p>
    <w:p w14:paraId="502C079F" w14:textId="77777777" w:rsidR="003E310B" w:rsidRPr="003E310B" w:rsidRDefault="003E310B" w:rsidP="003E310B">
      <w:pPr>
        <w:autoSpaceDE w:val="0"/>
        <w:autoSpaceDN w:val="0"/>
        <w:adjustRightInd w:val="0"/>
        <w:ind w:firstLine="567"/>
        <w:jc w:val="both"/>
        <w:rPr>
          <w:rFonts w:ascii="Arial" w:hAnsi="Arial" w:cs="Arial"/>
          <w:color w:val="000000"/>
        </w:rPr>
      </w:pPr>
    </w:p>
    <w:p w14:paraId="442D3E12" w14:textId="77777777" w:rsidR="003E310B" w:rsidRPr="00081EE7" w:rsidRDefault="003E310B" w:rsidP="003E310B">
      <w:pPr>
        <w:autoSpaceDE w:val="0"/>
        <w:autoSpaceDN w:val="0"/>
        <w:adjustRightInd w:val="0"/>
        <w:ind w:firstLine="567"/>
        <w:jc w:val="both"/>
        <w:rPr>
          <w:rFonts w:ascii="Arial" w:hAnsi="Arial" w:cs="Arial"/>
          <w:b/>
          <w:color w:val="000000"/>
        </w:rPr>
      </w:pPr>
      <w:r w:rsidRPr="00081EE7">
        <w:rPr>
          <w:rFonts w:ascii="Arial" w:hAnsi="Arial" w:cs="Arial"/>
          <w:b/>
          <w:color w:val="000000"/>
        </w:rPr>
        <w:t>A.2 Определение уровня звуковой мощности</w:t>
      </w:r>
    </w:p>
    <w:p w14:paraId="16B3142E" w14:textId="77777777" w:rsidR="003E310B" w:rsidRPr="003E310B" w:rsidRDefault="003E310B" w:rsidP="003E310B">
      <w:pPr>
        <w:autoSpaceDE w:val="0"/>
        <w:autoSpaceDN w:val="0"/>
        <w:adjustRightInd w:val="0"/>
        <w:ind w:firstLine="567"/>
        <w:jc w:val="both"/>
        <w:rPr>
          <w:rFonts w:ascii="Arial" w:hAnsi="Arial" w:cs="Arial"/>
          <w:color w:val="000000"/>
        </w:rPr>
      </w:pPr>
      <w:r w:rsidRPr="003E310B">
        <w:rPr>
          <w:rFonts w:ascii="Arial" w:hAnsi="Arial" w:cs="Arial"/>
          <w:color w:val="000000"/>
        </w:rPr>
        <w:t>Взвешенный уровень звуковой мощности определяется в соответствии с EN ISO 3744 с использованием измерительной поверхности в форме параллелепипеда.</w:t>
      </w:r>
    </w:p>
    <w:p w14:paraId="6F19E1CE" w14:textId="77777777" w:rsidR="003E310B" w:rsidRPr="003E310B" w:rsidRDefault="003E310B" w:rsidP="003E310B">
      <w:pPr>
        <w:autoSpaceDE w:val="0"/>
        <w:autoSpaceDN w:val="0"/>
        <w:adjustRightInd w:val="0"/>
        <w:ind w:firstLine="567"/>
        <w:jc w:val="both"/>
        <w:rPr>
          <w:rFonts w:ascii="Arial" w:hAnsi="Arial" w:cs="Arial"/>
          <w:color w:val="000000"/>
        </w:rPr>
      </w:pPr>
    </w:p>
    <w:p w14:paraId="4EF88569" w14:textId="77777777" w:rsidR="003E310B" w:rsidRPr="00081EE7" w:rsidRDefault="003E310B" w:rsidP="003E310B">
      <w:pPr>
        <w:autoSpaceDE w:val="0"/>
        <w:autoSpaceDN w:val="0"/>
        <w:adjustRightInd w:val="0"/>
        <w:ind w:firstLine="567"/>
        <w:jc w:val="both"/>
        <w:rPr>
          <w:rFonts w:ascii="Arial" w:hAnsi="Arial" w:cs="Arial"/>
          <w:b/>
          <w:color w:val="000000"/>
        </w:rPr>
      </w:pPr>
      <w:r w:rsidRPr="00081EE7">
        <w:rPr>
          <w:rFonts w:ascii="Arial" w:hAnsi="Arial" w:cs="Arial"/>
          <w:b/>
          <w:color w:val="000000"/>
        </w:rPr>
        <w:t>A.3 Условия установки и монтажа</w:t>
      </w:r>
    </w:p>
    <w:p w14:paraId="2F22E470" w14:textId="77777777" w:rsidR="003E310B" w:rsidRPr="003E310B" w:rsidRDefault="003E310B" w:rsidP="003E310B">
      <w:pPr>
        <w:autoSpaceDE w:val="0"/>
        <w:autoSpaceDN w:val="0"/>
        <w:adjustRightInd w:val="0"/>
        <w:ind w:firstLine="567"/>
        <w:jc w:val="both"/>
        <w:rPr>
          <w:rFonts w:ascii="Arial" w:hAnsi="Arial" w:cs="Arial"/>
          <w:color w:val="000000"/>
        </w:rPr>
      </w:pPr>
      <w:r w:rsidRPr="003E310B">
        <w:rPr>
          <w:rFonts w:ascii="Arial" w:hAnsi="Arial" w:cs="Arial"/>
          <w:color w:val="000000"/>
        </w:rPr>
        <w:t>Испытываемые машины должны быть установлены на светоотражающем полу в условиях проведения испытаний в соответствии с требованиями к измерениям класса 2 в соответствии с EN ISO 11204:2010 и EN ISO 3744.</w:t>
      </w:r>
    </w:p>
    <w:p w14:paraId="68A2679D" w14:textId="77777777" w:rsidR="003E310B" w:rsidRPr="003E310B" w:rsidRDefault="003E310B" w:rsidP="003E310B">
      <w:pPr>
        <w:autoSpaceDE w:val="0"/>
        <w:autoSpaceDN w:val="0"/>
        <w:adjustRightInd w:val="0"/>
        <w:ind w:firstLine="567"/>
        <w:jc w:val="both"/>
        <w:rPr>
          <w:rFonts w:ascii="Arial" w:hAnsi="Arial" w:cs="Arial"/>
          <w:color w:val="000000"/>
        </w:rPr>
      </w:pPr>
      <w:r w:rsidRPr="003E310B">
        <w:rPr>
          <w:rFonts w:ascii="Arial" w:hAnsi="Arial" w:cs="Arial"/>
          <w:color w:val="000000"/>
        </w:rPr>
        <w:t>Настольные машины (см. рисунок 1) должны быть размещены на испытательном стенде, описанном в EN ISO 11204:2010, приложение B.</w:t>
      </w:r>
    </w:p>
    <w:p w14:paraId="396DE474" w14:textId="77777777" w:rsidR="003E310B" w:rsidRPr="003E310B" w:rsidRDefault="003E310B" w:rsidP="003E310B">
      <w:pPr>
        <w:autoSpaceDE w:val="0"/>
        <w:autoSpaceDN w:val="0"/>
        <w:adjustRightInd w:val="0"/>
        <w:ind w:firstLine="567"/>
        <w:jc w:val="both"/>
        <w:rPr>
          <w:rFonts w:ascii="Arial" w:hAnsi="Arial" w:cs="Arial"/>
          <w:color w:val="000000"/>
        </w:rPr>
      </w:pPr>
      <w:r w:rsidRPr="003E310B">
        <w:rPr>
          <w:rFonts w:ascii="Arial" w:hAnsi="Arial" w:cs="Arial"/>
          <w:color w:val="000000"/>
        </w:rPr>
        <w:t>Условия установки и монтажа должны быть одинаковыми для определения как уровня звукового давления излучения, так и уровня звуковой мощности.</w:t>
      </w:r>
    </w:p>
    <w:p w14:paraId="47E1F7A1" w14:textId="77777777" w:rsidR="003E310B" w:rsidRPr="003E310B" w:rsidRDefault="003E310B" w:rsidP="003E310B">
      <w:pPr>
        <w:autoSpaceDE w:val="0"/>
        <w:autoSpaceDN w:val="0"/>
        <w:adjustRightInd w:val="0"/>
        <w:ind w:firstLine="567"/>
        <w:jc w:val="both"/>
        <w:rPr>
          <w:rFonts w:ascii="Arial" w:hAnsi="Arial" w:cs="Arial"/>
          <w:color w:val="000000"/>
        </w:rPr>
      </w:pPr>
    </w:p>
    <w:p w14:paraId="42E5ABE3" w14:textId="77777777" w:rsidR="003E310B" w:rsidRPr="007F0CBF" w:rsidRDefault="003E310B" w:rsidP="003E310B">
      <w:pPr>
        <w:autoSpaceDE w:val="0"/>
        <w:autoSpaceDN w:val="0"/>
        <w:adjustRightInd w:val="0"/>
        <w:ind w:firstLine="567"/>
        <w:jc w:val="both"/>
        <w:rPr>
          <w:rFonts w:ascii="Arial" w:hAnsi="Arial" w:cs="Arial"/>
          <w:b/>
          <w:color w:val="000000"/>
        </w:rPr>
      </w:pPr>
      <w:r w:rsidRPr="007F0CBF">
        <w:rPr>
          <w:rFonts w:ascii="Arial" w:hAnsi="Arial" w:cs="Arial"/>
          <w:b/>
          <w:color w:val="000000"/>
        </w:rPr>
        <w:t>A.4 Условия эксплуатации</w:t>
      </w:r>
    </w:p>
    <w:p w14:paraId="7FFFF97B" w14:textId="77777777" w:rsidR="003E310B" w:rsidRPr="003E310B" w:rsidRDefault="003E310B" w:rsidP="003E310B">
      <w:pPr>
        <w:autoSpaceDE w:val="0"/>
        <w:autoSpaceDN w:val="0"/>
        <w:adjustRightInd w:val="0"/>
        <w:ind w:firstLine="567"/>
        <w:jc w:val="both"/>
        <w:rPr>
          <w:rFonts w:ascii="Arial" w:hAnsi="Arial" w:cs="Arial"/>
          <w:color w:val="000000"/>
        </w:rPr>
      </w:pPr>
      <w:r w:rsidRPr="003E310B">
        <w:rPr>
          <w:rFonts w:ascii="Arial" w:hAnsi="Arial" w:cs="Arial"/>
          <w:color w:val="000000"/>
        </w:rPr>
        <w:t>Машина должна быть испытана под нагрузкой и без нагрузки. Уровни шума без нагрузки измеряются при максимальной скорости, когда машина, готовая к испытанию под нагрузкой, работает.</w:t>
      </w:r>
    </w:p>
    <w:p w14:paraId="1A12D19B" w14:textId="77777777" w:rsidR="003E310B" w:rsidRPr="003E310B" w:rsidRDefault="003E310B" w:rsidP="003E310B">
      <w:pPr>
        <w:autoSpaceDE w:val="0"/>
        <w:autoSpaceDN w:val="0"/>
        <w:adjustRightInd w:val="0"/>
        <w:ind w:firstLine="567"/>
        <w:jc w:val="both"/>
        <w:rPr>
          <w:rFonts w:ascii="Arial" w:hAnsi="Arial" w:cs="Arial"/>
          <w:color w:val="000000"/>
        </w:rPr>
      </w:pPr>
      <w:r w:rsidRPr="003E310B">
        <w:rPr>
          <w:rFonts w:ascii="Arial" w:hAnsi="Arial" w:cs="Arial"/>
          <w:color w:val="000000"/>
        </w:rPr>
        <w:t>Для имитации практических условий нагрузки кусок ДСП размером 600 мм × 600 мм × 19 мм необходимо распилить на станке горизонтально, отрезав полосы шириной примерно 10 мм по всей длине ДСП. Сила подачи должна быть достаточной, чтобы резать в быстром темпе.</w:t>
      </w:r>
      <w:r w:rsidRPr="003E310B">
        <w:rPr>
          <w:rFonts w:ascii="Arial" w:hAnsi="Arial" w:cs="Arial"/>
          <w:color w:val="000000"/>
        </w:rPr>
        <w:cr/>
      </w:r>
    </w:p>
    <w:p w14:paraId="5EFFECC4" w14:textId="77777777" w:rsidR="003E310B" w:rsidRPr="003E310B" w:rsidRDefault="003E310B" w:rsidP="003E310B">
      <w:pPr>
        <w:autoSpaceDE w:val="0"/>
        <w:autoSpaceDN w:val="0"/>
        <w:adjustRightInd w:val="0"/>
        <w:ind w:firstLine="567"/>
        <w:jc w:val="both"/>
        <w:rPr>
          <w:rFonts w:ascii="Arial" w:hAnsi="Arial" w:cs="Arial"/>
          <w:color w:val="000000"/>
        </w:rPr>
      </w:pPr>
      <w:r w:rsidRPr="003E310B">
        <w:rPr>
          <w:rFonts w:ascii="Arial" w:hAnsi="Arial" w:cs="Arial"/>
          <w:color w:val="000000"/>
        </w:rPr>
        <w:t>Условия эксплуатации должны быть одинаковыми для определения как уровня звукового давления излучения, так и уровня звуковой мощности.</w:t>
      </w:r>
    </w:p>
    <w:p w14:paraId="1B2B03A8" w14:textId="77777777" w:rsidR="003E310B" w:rsidRPr="003E310B" w:rsidRDefault="003E310B" w:rsidP="003E310B">
      <w:pPr>
        <w:autoSpaceDE w:val="0"/>
        <w:autoSpaceDN w:val="0"/>
        <w:adjustRightInd w:val="0"/>
        <w:ind w:firstLine="567"/>
        <w:jc w:val="both"/>
        <w:rPr>
          <w:rFonts w:ascii="Arial" w:hAnsi="Arial" w:cs="Arial"/>
          <w:color w:val="000000"/>
        </w:rPr>
      </w:pPr>
    </w:p>
    <w:p w14:paraId="5C37FF73" w14:textId="77777777" w:rsidR="003E310B" w:rsidRPr="007F0CBF" w:rsidRDefault="003E310B" w:rsidP="003E310B">
      <w:pPr>
        <w:autoSpaceDE w:val="0"/>
        <w:autoSpaceDN w:val="0"/>
        <w:adjustRightInd w:val="0"/>
        <w:ind w:firstLine="567"/>
        <w:jc w:val="both"/>
        <w:rPr>
          <w:rFonts w:ascii="Arial" w:hAnsi="Arial" w:cs="Arial"/>
          <w:b/>
          <w:color w:val="000000"/>
        </w:rPr>
      </w:pPr>
      <w:r w:rsidRPr="007F0CBF">
        <w:rPr>
          <w:rFonts w:ascii="Arial" w:hAnsi="Arial" w:cs="Arial"/>
          <w:b/>
          <w:color w:val="000000"/>
        </w:rPr>
        <w:t>A.5 Измерение</w:t>
      </w:r>
    </w:p>
    <w:p w14:paraId="6B4FBA30" w14:textId="77777777" w:rsidR="003E310B" w:rsidRPr="003E310B" w:rsidRDefault="003E310B" w:rsidP="003E310B">
      <w:pPr>
        <w:autoSpaceDE w:val="0"/>
        <w:autoSpaceDN w:val="0"/>
        <w:adjustRightInd w:val="0"/>
        <w:ind w:firstLine="567"/>
        <w:jc w:val="both"/>
        <w:rPr>
          <w:rFonts w:ascii="Arial" w:hAnsi="Arial" w:cs="Arial"/>
          <w:color w:val="000000"/>
        </w:rPr>
      </w:pPr>
      <w:r w:rsidRPr="003E310B">
        <w:rPr>
          <w:rFonts w:ascii="Arial" w:hAnsi="Arial" w:cs="Arial"/>
          <w:color w:val="000000"/>
        </w:rPr>
        <w:t>Средства измерения должны соответствовать EN ISO 11204:2010, пункт 5 или 10.2.1.</w:t>
      </w:r>
    </w:p>
    <w:p w14:paraId="6CA6B45A" w14:textId="77777777" w:rsidR="003E310B" w:rsidRPr="003E310B" w:rsidRDefault="003E310B" w:rsidP="003E310B">
      <w:pPr>
        <w:autoSpaceDE w:val="0"/>
        <w:autoSpaceDN w:val="0"/>
        <w:adjustRightInd w:val="0"/>
        <w:ind w:firstLine="567"/>
        <w:jc w:val="both"/>
        <w:rPr>
          <w:rFonts w:ascii="Arial" w:hAnsi="Arial" w:cs="Arial"/>
          <w:color w:val="000000"/>
        </w:rPr>
      </w:pPr>
      <w:r w:rsidRPr="003E310B">
        <w:rPr>
          <w:rFonts w:ascii="Arial" w:hAnsi="Arial" w:cs="Arial"/>
          <w:color w:val="000000"/>
        </w:rPr>
        <w:t>Время измерения без нагрузки составляет не менее 15 с.</w:t>
      </w:r>
    </w:p>
    <w:p w14:paraId="5261D6B5" w14:textId="77777777" w:rsidR="003E310B" w:rsidRPr="003E310B" w:rsidRDefault="003E310B" w:rsidP="003E310B">
      <w:pPr>
        <w:autoSpaceDE w:val="0"/>
        <w:autoSpaceDN w:val="0"/>
        <w:adjustRightInd w:val="0"/>
        <w:ind w:firstLine="567"/>
        <w:jc w:val="both"/>
        <w:rPr>
          <w:rFonts w:ascii="Arial" w:hAnsi="Arial" w:cs="Arial"/>
          <w:color w:val="000000"/>
        </w:rPr>
      </w:pPr>
      <w:r w:rsidRPr="003E310B">
        <w:rPr>
          <w:rFonts w:ascii="Arial" w:hAnsi="Arial" w:cs="Arial"/>
          <w:color w:val="000000"/>
        </w:rPr>
        <w:t>Поскольку шумовое излучение под нагрузкой может изменяться, измерение нагрузки должно повторяться не менее трех раз, при этом время каждого измерения определяется продолжительностью распила полосы макулатурного картона. Результатом измерения является среднее значение этой серии процессов распила.</w:t>
      </w:r>
    </w:p>
    <w:p w14:paraId="0E76BAE5" w14:textId="77777777" w:rsidR="003E310B" w:rsidRPr="003E310B" w:rsidRDefault="003E310B" w:rsidP="003E310B">
      <w:pPr>
        <w:autoSpaceDE w:val="0"/>
        <w:autoSpaceDN w:val="0"/>
        <w:adjustRightInd w:val="0"/>
        <w:ind w:firstLine="567"/>
        <w:jc w:val="both"/>
        <w:rPr>
          <w:rFonts w:ascii="Arial" w:hAnsi="Arial" w:cs="Arial"/>
          <w:color w:val="000000"/>
        </w:rPr>
      </w:pPr>
    </w:p>
    <w:p w14:paraId="7BEC8E32" w14:textId="77777777" w:rsidR="003E310B" w:rsidRPr="007F0CBF" w:rsidRDefault="003E310B" w:rsidP="003E310B">
      <w:pPr>
        <w:autoSpaceDE w:val="0"/>
        <w:autoSpaceDN w:val="0"/>
        <w:adjustRightInd w:val="0"/>
        <w:ind w:firstLine="567"/>
        <w:jc w:val="both"/>
        <w:rPr>
          <w:rFonts w:ascii="Arial" w:hAnsi="Arial" w:cs="Arial"/>
          <w:b/>
          <w:color w:val="000000"/>
        </w:rPr>
      </w:pPr>
      <w:r w:rsidRPr="007F0CBF">
        <w:rPr>
          <w:rFonts w:ascii="Arial" w:hAnsi="Arial" w:cs="Arial"/>
          <w:b/>
          <w:color w:val="000000"/>
        </w:rPr>
        <w:t xml:space="preserve">A.6 Записываемая информация </w:t>
      </w:r>
    </w:p>
    <w:p w14:paraId="3D181E68" w14:textId="77777777" w:rsidR="003E310B" w:rsidRPr="003E310B" w:rsidRDefault="003E310B" w:rsidP="003E310B">
      <w:pPr>
        <w:autoSpaceDE w:val="0"/>
        <w:autoSpaceDN w:val="0"/>
        <w:adjustRightInd w:val="0"/>
        <w:ind w:firstLine="567"/>
        <w:jc w:val="both"/>
        <w:rPr>
          <w:rFonts w:ascii="Arial" w:hAnsi="Arial" w:cs="Arial"/>
          <w:color w:val="000000"/>
        </w:rPr>
      </w:pPr>
      <w:r w:rsidRPr="003E310B">
        <w:rPr>
          <w:rFonts w:ascii="Arial" w:hAnsi="Arial" w:cs="Arial"/>
          <w:color w:val="000000"/>
        </w:rPr>
        <w:t>Информация, которая должна быть записана, охватывает все технические требования этого кодекса испытаний на шум. Любые отклонения от кодекса испытаний на шум и/или от используемых основных стандартов по измерению излучения шума должны быть зарегистрированы вместе с техническим обоснованием таких отклонений.</w:t>
      </w:r>
    </w:p>
    <w:p w14:paraId="61535A90" w14:textId="77777777" w:rsidR="003E310B" w:rsidRPr="003E310B" w:rsidRDefault="003E310B" w:rsidP="003E310B">
      <w:pPr>
        <w:autoSpaceDE w:val="0"/>
        <w:autoSpaceDN w:val="0"/>
        <w:adjustRightInd w:val="0"/>
        <w:ind w:firstLine="567"/>
        <w:jc w:val="both"/>
        <w:rPr>
          <w:rFonts w:ascii="Arial" w:hAnsi="Arial" w:cs="Arial"/>
          <w:color w:val="000000"/>
        </w:rPr>
      </w:pPr>
    </w:p>
    <w:p w14:paraId="55C63DE6" w14:textId="77777777" w:rsidR="003E310B" w:rsidRPr="007F0CBF" w:rsidRDefault="003E310B" w:rsidP="003E310B">
      <w:pPr>
        <w:autoSpaceDE w:val="0"/>
        <w:autoSpaceDN w:val="0"/>
        <w:adjustRightInd w:val="0"/>
        <w:ind w:firstLine="567"/>
        <w:jc w:val="both"/>
        <w:rPr>
          <w:rFonts w:ascii="Arial" w:hAnsi="Arial" w:cs="Arial"/>
          <w:b/>
          <w:color w:val="000000"/>
        </w:rPr>
      </w:pPr>
      <w:r w:rsidRPr="007F0CBF">
        <w:rPr>
          <w:rFonts w:ascii="Arial" w:hAnsi="Arial" w:cs="Arial"/>
          <w:b/>
          <w:color w:val="000000"/>
        </w:rPr>
        <w:t>A.7 Сообщаемая информация</w:t>
      </w:r>
    </w:p>
    <w:p w14:paraId="31417680" w14:textId="77777777" w:rsidR="003E310B" w:rsidRPr="003E310B" w:rsidRDefault="003E310B" w:rsidP="003E310B">
      <w:pPr>
        <w:autoSpaceDE w:val="0"/>
        <w:autoSpaceDN w:val="0"/>
        <w:adjustRightInd w:val="0"/>
        <w:ind w:firstLine="567"/>
        <w:jc w:val="both"/>
        <w:rPr>
          <w:rFonts w:ascii="Arial" w:hAnsi="Arial" w:cs="Arial"/>
          <w:color w:val="000000"/>
        </w:rPr>
      </w:pPr>
      <w:r w:rsidRPr="003E310B">
        <w:rPr>
          <w:rFonts w:ascii="Arial" w:hAnsi="Arial" w:cs="Arial"/>
          <w:color w:val="000000"/>
        </w:rPr>
        <w:t>Информация, которая должна быть включена в протокол испытания, это та, которая требуется изготовителю для подготовки декларации по шуму или пользователю для проверки заявленных значений.</w:t>
      </w:r>
    </w:p>
    <w:p w14:paraId="376BCD17" w14:textId="77777777" w:rsidR="003E310B" w:rsidRPr="003E310B" w:rsidRDefault="003E310B" w:rsidP="003E310B">
      <w:pPr>
        <w:autoSpaceDE w:val="0"/>
        <w:autoSpaceDN w:val="0"/>
        <w:adjustRightInd w:val="0"/>
        <w:ind w:firstLine="567"/>
        <w:jc w:val="both"/>
        <w:rPr>
          <w:rFonts w:ascii="Arial" w:hAnsi="Arial" w:cs="Arial"/>
          <w:color w:val="000000"/>
        </w:rPr>
      </w:pPr>
      <w:r w:rsidRPr="003E310B">
        <w:rPr>
          <w:rFonts w:ascii="Arial" w:hAnsi="Arial" w:cs="Arial"/>
          <w:color w:val="000000"/>
        </w:rPr>
        <w:t>Должна быть включена, как минимум, следующая информация:</w:t>
      </w:r>
    </w:p>
    <w:p w14:paraId="3DA7B4DC" w14:textId="77777777" w:rsidR="003E310B" w:rsidRPr="003E310B" w:rsidRDefault="003E310B" w:rsidP="003E310B">
      <w:pPr>
        <w:autoSpaceDE w:val="0"/>
        <w:autoSpaceDN w:val="0"/>
        <w:adjustRightInd w:val="0"/>
        <w:ind w:firstLine="567"/>
        <w:jc w:val="both"/>
        <w:rPr>
          <w:rFonts w:ascii="Arial" w:hAnsi="Arial" w:cs="Arial"/>
          <w:color w:val="000000"/>
        </w:rPr>
      </w:pPr>
      <w:r w:rsidRPr="003E310B">
        <w:rPr>
          <w:rFonts w:ascii="Arial" w:hAnsi="Arial" w:cs="Arial"/>
          <w:color w:val="000000"/>
        </w:rPr>
        <w:t>— идентификационные данные компании-производителя, типа машины, модели, серийного номера и года выпуска;</w:t>
      </w:r>
    </w:p>
    <w:p w14:paraId="65D23D07" w14:textId="27EA1375" w:rsidR="003E310B" w:rsidRPr="003E310B" w:rsidRDefault="003E310B" w:rsidP="003E310B">
      <w:pPr>
        <w:autoSpaceDE w:val="0"/>
        <w:autoSpaceDN w:val="0"/>
        <w:adjustRightInd w:val="0"/>
        <w:ind w:firstLine="567"/>
        <w:jc w:val="both"/>
        <w:rPr>
          <w:rFonts w:ascii="Arial" w:hAnsi="Arial" w:cs="Arial"/>
          <w:color w:val="000000"/>
        </w:rPr>
      </w:pPr>
      <w:r w:rsidRPr="003E310B">
        <w:rPr>
          <w:rFonts w:ascii="Arial" w:hAnsi="Arial" w:cs="Arial"/>
          <w:color w:val="000000"/>
        </w:rPr>
        <w:t>— ссылка на используемые осн</w:t>
      </w:r>
      <w:r w:rsidR="00A866A0">
        <w:rPr>
          <w:rFonts w:ascii="Arial" w:hAnsi="Arial" w:cs="Arial"/>
          <w:color w:val="000000"/>
        </w:rPr>
        <w:t>овополагающие</w:t>
      </w:r>
      <w:r w:rsidRPr="003E310B">
        <w:rPr>
          <w:rFonts w:ascii="Arial" w:hAnsi="Arial" w:cs="Arial"/>
          <w:color w:val="000000"/>
        </w:rPr>
        <w:t xml:space="preserve"> стандарты измерения шумового излучения;</w:t>
      </w:r>
    </w:p>
    <w:p w14:paraId="4D7C1EF7" w14:textId="77777777" w:rsidR="003E310B" w:rsidRPr="003E310B" w:rsidRDefault="003E310B" w:rsidP="003E310B">
      <w:pPr>
        <w:autoSpaceDE w:val="0"/>
        <w:autoSpaceDN w:val="0"/>
        <w:adjustRightInd w:val="0"/>
        <w:ind w:firstLine="567"/>
        <w:jc w:val="both"/>
        <w:rPr>
          <w:rFonts w:ascii="Arial" w:hAnsi="Arial" w:cs="Arial"/>
          <w:color w:val="000000"/>
        </w:rPr>
      </w:pPr>
      <w:r w:rsidRPr="003E310B">
        <w:rPr>
          <w:rFonts w:ascii="Arial" w:hAnsi="Arial" w:cs="Arial"/>
          <w:color w:val="000000"/>
        </w:rPr>
        <w:t>— описание условий эксплуатации и установки во время измерения;</w:t>
      </w:r>
    </w:p>
    <w:p w14:paraId="2DBCD960" w14:textId="77777777" w:rsidR="003E310B" w:rsidRPr="003E310B" w:rsidRDefault="003E310B" w:rsidP="003E310B">
      <w:pPr>
        <w:autoSpaceDE w:val="0"/>
        <w:autoSpaceDN w:val="0"/>
        <w:adjustRightInd w:val="0"/>
        <w:ind w:firstLine="567"/>
        <w:jc w:val="both"/>
        <w:rPr>
          <w:rFonts w:ascii="Arial" w:hAnsi="Arial" w:cs="Arial"/>
          <w:color w:val="000000"/>
        </w:rPr>
      </w:pPr>
      <w:r w:rsidRPr="003E310B">
        <w:rPr>
          <w:rFonts w:ascii="Arial" w:hAnsi="Arial" w:cs="Arial"/>
          <w:color w:val="000000"/>
        </w:rPr>
        <w:t>— расположение положений микрофона;</w:t>
      </w:r>
    </w:p>
    <w:p w14:paraId="40EC0414" w14:textId="77777777" w:rsidR="003E310B" w:rsidRPr="003E310B" w:rsidRDefault="003E310B" w:rsidP="003E310B">
      <w:pPr>
        <w:autoSpaceDE w:val="0"/>
        <w:autoSpaceDN w:val="0"/>
        <w:adjustRightInd w:val="0"/>
        <w:ind w:firstLine="567"/>
        <w:jc w:val="both"/>
        <w:rPr>
          <w:rFonts w:ascii="Arial" w:hAnsi="Arial" w:cs="Arial"/>
          <w:color w:val="000000"/>
        </w:rPr>
      </w:pPr>
      <w:r w:rsidRPr="003E310B">
        <w:rPr>
          <w:rFonts w:ascii="Arial" w:hAnsi="Arial" w:cs="Arial"/>
          <w:color w:val="000000"/>
        </w:rPr>
        <w:t>— полученные значения шумового излучения;</w:t>
      </w:r>
    </w:p>
    <w:p w14:paraId="396542B1" w14:textId="77777777" w:rsidR="003E310B" w:rsidRPr="003E310B" w:rsidRDefault="003E310B" w:rsidP="003E310B">
      <w:pPr>
        <w:autoSpaceDE w:val="0"/>
        <w:autoSpaceDN w:val="0"/>
        <w:adjustRightInd w:val="0"/>
        <w:ind w:firstLine="567"/>
        <w:jc w:val="both"/>
        <w:rPr>
          <w:rFonts w:ascii="Arial" w:hAnsi="Arial" w:cs="Arial"/>
          <w:color w:val="000000"/>
        </w:rPr>
      </w:pPr>
      <w:r w:rsidRPr="003E310B">
        <w:rPr>
          <w:rFonts w:ascii="Arial" w:hAnsi="Arial" w:cs="Arial"/>
          <w:color w:val="000000"/>
        </w:rPr>
        <w:t>— подтверждение того, что все требования этого кодекса испытаний на шум были соблюдены, или, если это не так, любые невыполненные требования должны быть выявлены.</w:t>
      </w:r>
    </w:p>
    <w:p w14:paraId="7CBC4874" w14:textId="77777777" w:rsidR="003E310B" w:rsidRPr="003E310B" w:rsidRDefault="003E310B" w:rsidP="003E310B">
      <w:pPr>
        <w:autoSpaceDE w:val="0"/>
        <w:autoSpaceDN w:val="0"/>
        <w:adjustRightInd w:val="0"/>
        <w:ind w:firstLine="567"/>
        <w:jc w:val="both"/>
        <w:rPr>
          <w:rFonts w:ascii="Arial" w:hAnsi="Arial" w:cs="Arial"/>
          <w:color w:val="000000"/>
        </w:rPr>
      </w:pPr>
    </w:p>
    <w:p w14:paraId="5E348745" w14:textId="77777777" w:rsidR="003E310B" w:rsidRPr="007F0CBF" w:rsidRDefault="003E310B" w:rsidP="003E310B">
      <w:pPr>
        <w:autoSpaceDE w:val="0"/>
        <w:autoSpaceDN w:val="0"/>
        <w:adjustRightInd w:val="0"/>
        <w:ind w:firstLine="567"/>
        <w:jc w:val="both"/>
        <w:rPr>
          <w:rFonts w:ascii="Arial" w:hAnsi="Arial" w:cs="Arial"/>
          <w:b/>
          <w:color w:val="000000"/>
        </w:rPr>
      </w:pPr>
      <w:r w:rsidRPr="007F0CBF">
        <w:rPr>
          <w:rFonts w:ascii="Arial" w:hAnsi="Arial" w:cs="Arial"/>
          <w:b/>
          <w:color w:val="000000"/>
        </w:rPr>
        <w:t xml:space="preserve">A.8 Заявления и верификация значений шумового излучения </w:t>
      </w:r>
    </w:p>
    <w:p w14:paraId="20364918" w14:textId="77777777" w:rsidR="003E310B" w:rsidRPr="003E310B" w:rsidRDefault="003E310B" w:rsidP="003E310B">
      <w:pPr>
        <w:autoSpaceDE w:val="0"/>
        <w:autoSpaceDN w:val="0"/>
        <w:adjustRightInd w:val="0"/>
        <w:ind w:firstLine="567"/>
        <w:jc w:val="both"/>
        <w:rPr>
          <w:rFonts w:ascii="Arial" w:hAnsi="Arial" w:cs="Arial"/>
          <w:color w:val="000000"/>
        </w:rPr>
      </w:pPr>
      <w:r w:rsidRPr="003E310B">
        <w:rPr>
          <w:rFonts w:ascii="Arial" w:hAnsi="Arial" w:cs="Arial"/>
          <w:color w:val="000000"/>
        </w:rPr>
        <w:t>Заявление о значениях шумового излучения L (</w:t>
      </w:r>
      <w:proofErr w:type="spellStart"/>
      <w:r w:rsidRPr="003E310B">
        <w:rPr>
          <w:rFonts w:ascii="Arial" w:hAnsi="Arial" w:cs="Arial"/>
          <w:color w:val="000000"/>
        </w:rPr>
        <w:t>LpA</w:t>
      </w:r>
      <w:proofErr w:type="spellEnd"/>
      <w:r w:rsidRPr="003E310B">
        <w:rPr>
          <w:rFonts w:ascii="Arial" w:hAnsi="Arial" w:cs="Arial"/>
          <w:color w:val="000000"/>
        </w:rPr>
        <w:t xml:space="preserve"> и LWA), определяется в условиях нагрузки и без нагрузки, а соответствующая неопределенность K должна быть выражена в виде комплексного числа декларации уровня шума в соответствии с EN ISO 4871. Ожидается, что неопределенности </w:t>
      </w:r>
      <w:proofErr w:type="spellStart"/>
      <w:r w:rsidRPr="003E310B">
        <w:rPr>
          <w:rFonts w:ascii="Arial" w:hAnsi="Arial" w:cs="Arial"/>
          <w:color w:val="000000"/>
        </w:rPr>
        <w:t>KpA</w:t>
      </w:r>
      <w:proofErr w:type="spellEnd"/>
      <w:r w:rsidRPr="003E310B">
        <w:rPr>
          <w:rFonts w:ascii="Arial" w:hAnsi="Arial" w:cs="Arial"/>
          <w:color w:val="000000"/>
        </w:rPr>
        <w:t xml:space="preserve"> и KWA будут иметь значение 3 дБ для обоих условий эксплуатации.</w:t>
      </w:r>
    </w:p>
    <w:p w14:paraId="5D9EEE31" w14:textId="77777777" w:rsidR="003E310B" w:rsidRPr="003E310B" w:rsidRDefault="003E310B" w:rsidP="003E310B">
      <w:pPr>
        <w:autoSpaceDE w:val="0"/>
        <w:autoSpaceDN w:val="0"/>
        <w:adjustRightInd w:val="0"/>
        <w:ind w:firstLine="567"/>
        <w:jc w:val="both"/>
        <w:rPr>
          <w:rFonts w:ascii="Arial" w:hAnsi="Arial" w:cs="Arial"/>
          <w:color w:val="000000"/>
        </w:rPr>
      </w:pPr>
      <w:r w:rsidRPr="003E310B">
        <w:rPr>
          <w:rFonts w:ascii="Arial" w:hAnsi="Arial" w:cs="Arial"/>
          <w:color w:val="000000"/>
        </w:rPr>
        <w:t>Значение шумового излучения должно быть округлено до ближайшего децибела.</w:t>
      </w:r>
    </w:p>
    <w:p w14:paraId="3524AACA" w14:textId="77777777" w:rsidR="003E310B" w:rsidRPr="003E310B" w:rsidRDefault="003E310B" w:rsidP="003E310B">
      <w:pPr>
        <w:autoSpaceDE w:val="0"/>
        <w:autoSpaceDN w:val="0"/>
        <w:adjustRightInd w:val="0"/>
        <w:ind w:firstLine="567"/>
        <w:jc w:val="both"/>
        <w:rPr>
          <w:rFonts w:ascii="Arial" w:hAnsi="Arial" w:cs="Arial"/>
          <w:color w:val="000000"/>
        </w:rPr>
      </w:pPr>
      <w:r w:rsidRPr="003E310B">
        <w:rPr>
          <w:rFonts w:ascii="Arial" w:hAnsi="Arial" w:cs="Arial"/>
          <w:color w:val="000000"/>
        </w:rPr>
        <w:t>В декларации о шумовом излучении должно быть четко указано, что значения излучения были измерены в соответствии со спецификацией этого кодекса испытания на шумы, а также в соответствии со стандартами EN ISO 11204 и EN ISO 3744. Если это утверждение неверно, в декларации по шуму должно быть четко указано, что это отклонения от кодекса шума и/или от основных стандартов.</w:t>
      </w:r>
    </w:p>
    <w:p w14:paraId="5AB8CAD1" w14:textId="77777777" w:rsidR="003E310B" w:rsidRPr="003E310B" w:rsidRDefault="003E310B" w:rsidP="003E310B">
      <w:pPr>
        <w:autoSpaceDE w:val="0"/>
        <w:autoSpaceDN w:val="0"/>
        <w:adjustRightInd w:val="0"/>
        <w:ind w:firstLine="567"/>
        <w:jc w:val="both"/>
        <w:rPr>
          <w:rFonts w:ascii="Arial" w:hAnsi="Arial" w:cs="Arial"/>
          <w:color w:val="000000"/>
        </w:rPr>
      </w:pPr>
      <w:r w:rsidRPr="003E310B">
        <w:rPr>
          <w:rFonts w:ascii="Arial" w:hAnsi="Arial" w:cs="Arial"/>
          <w:color w:val="000000"/>
        </w:rPr>
        <w:t>В случае верификации, она должна проводиться в соответствии с EN ISO 4871 с использованием тех же условий монтажа, установки и эксплуатации, что использовались для первоначального определения значений шумового излучения.</w:t>
      </w:r>
    </w:p>
    <w:p w14:paraId="7E49A00B" w14:textId="77777777" w:rsidR="003E310B" w:rsidRPr="003E310B" w:rsidRDefault="003E310B" w:rsidP="003E310B">
      <w:pPr>
        <w:autoSpaceDE w:val="0"/>
        <w:autoSpaceDN w:val="0"/>
        <w:adjustRightInd w:val="0"/>
        <w:ind w:firstLine="567"/>
        <w:jc w:val="both"/>
        <w:rPr>
          <w:rFonts w:ascii="Arial" w:hAnsi="Arial" w:cs="Arial"/>
          <w:color w:val="000000"/>
        </w:rPr>
      </w:pPr>
    </w:p>
    <w:p w14:paraId="698DCA51" w14:textId="4F4462CA" w:rsidR="003E310B" w:rsidRPr="003E310B" w:rsidRDefault="003E310B" w:rsidP="003E310B">
      <w:pPr>
        <w:autoSpaceDE w:val="0"/>
        <w:autoSpaceDN w:val="0"/>
        <w:adjustRightInd w:val="0"/>
        <w:ind w:firstLine="567"/>
        <w:jc w:val="both"/>
        <w:rPr>
          <w:rFonts w:ascii="Arial" w:hAnsi="Arial" w:cs="Arial"/>
          <w:color w:val="000000"/>
        </w:rPr>
      </w:pPr>
      <w:r>
        <w:rPr>
          <w:rFonts w:ascii="Arial" w:hAnsi="Arial" w:cs="Arial"/>
          <w:color w:val="000000"/>
        </w:rPr>
        <w:t>П р и м е ч а н и е</w:t>
      </w:r>
      <w:r w:rsidR="000643FC">
        <w:rPr>
          <w:rFonts w:ascii="Arial" w:hAnsi="Arial" w:cs="Arial"/>
          <w:color w:val="000000"/>
        </w:rPr>
        <w:t>-</w:t>
      </w:r>
      <w:r w:rsidRPr="003E310B">
        <w:rPr>
          <w:rFonts w:ascii="Arial" w:hAnsi="Arial" w:cs="Arial"/>
          <w:color w:val="000000"/>
        </w:rPr>
        <w:t xml:space="preserve"> Дополнительные значения шумового излучения могут быть указаны в декларации.</w:t>
      </w:r>
    </w:p>
    <w:p w14:paraId="72DE48D9" w14:textId="77777777" w:rsidR="003E310B" w:rsidRDefault="003E310B" w:rsidP="008F59CF">
      <w:pPr>
        <w:autoSpaceDE w:val="0"/>
        <w:autoSpaceDN w:val="0"/>
        <w:adjustRightInd w:val="0"/>
        <w:rPr>
          <w:rFonts w:ascii="Arial" w:hAnsi="Arial" w:cs="Arial"/>
          <w:b/>
          <w:color w:val="000000"/>
        </w:rPr>
      </w:pPr>
    </w:p>
    <w:p w14:paraId="549DA88A" w14:textId="77777777" w:rsidR="003E310B" w:rsidRDefault="003E310B" w:rsidP="00EF4C5F">
      <w:pPr>
        <w:autoSpaceDE w:val="0"/>
        <w:autoSpaceDN w:val="0"/>
        <w:adjustRightInd w:val="0"/>
        <w:ind w:firstLine="567"/>
        <w:jc w:val="center"/>
        <w:rPr>
          <w:rFonts w:ascii="Arial" w:hAnsi="Arial" w:cs="Arial"/>
          <w:b/>
          <w:color w:val="000000"/>
        </w:rPr>
      </w:pPr>
    </w:p>
    <w:p w14:paraId="3A2BB9EE" w14:textId="77777777" w:rsidR="00DB53A8" w:rsidRDefault="00DB53A8" w:rsidP="00B463F3">
      <w:pPr>
        <w:autoSpaceDE w:val="0"/>
        <w:autoSpaceDN w:val="0"/>
        <w:adjustRightInd w:val="0"/>
        <w:ind w:firstLine="567"/>
        <w:jc w:val="center"/>
        <w:rPr>
          <w:rFonts w:ascii="Arial" w:hAnsi="Arial" w:cs="Arial"/>
          <w:b/>
          <w:color w:val="000000"/>
        </w:rPr>
      </w:pPr>
    </w:p>
    <w:p w14:paraId="2A33D0E8" w14:textId="77777777" w:rsidR="00DB53A8" w:rsidRDefault="00DB53A8" w:rsidP="00B463F3">
      <w:pPr>
        <w:autoSpaceDE w:val="0"/>
        <w:autoSpaceDN w:val="0"/>
        <w:adjustRightInd w:val="0"/>
        <w:ind w:firstLine="567"/>
        <w:jc w:val="center"/>
        <w:rPr>
          <w:rFonts w:ascii="Arial" w:hAnsi="Arial" w:cs="Arial"/>
          <w:b/>
          <w:color w:val="000000"/>
        </w:rPr>
      </w:pPr>
    </w:p>
    <w:p w14:paraId="1B7B61B3" w14:textId="77777777" w:rsidR="00DB53A8" w:rsidRDefault="00DB53A8" w:rsidP="00B463F3">
      <w:pPr>
        <w:autoSpaceDE w:val="0"/>
        <w:autoSpaceDN w:val="0"/>
        <w:adjustRightInd w:val="0"/>
        <w:ind w:firstLine="567"/>
        <w:jc w:val="center"/>
        <w:rPr>
          <w:rFonts w:ascii="Arial" w:hAnsi="Arial" w:cs="Arial"/>
          <w:b/>
          <w:color w:val="000000"/>
        </w:rPr>
      </w:pPr>
    </w:p>
    <w:p w14:paraId="3F578BC7" w14:textId="20E20F8D" w:rsidR="00B463F3" w:rsidRPr="00B463F3" w:rsidRDefault="00B463F3" w:rsidP="00B463F3">
      <w:pPr>
        <w:autoSpaceDE w:val="0"/>
        <w:autoSpaceDN w:val="0"/>
        <w:adjustRightInd w:val="0"/>
        <w:ind w:firstLine="567"/>
        <w:jc w:val="center"/>
        <w:rPr>
          <w:rFonts w:ascii="Arial" w:hAnsi="Arial" w:cs="Arial"/>
          <w:b/>
          <w:color w:val="000000"/>
        </w:rPr>
      </w:pPr>
      <w:r w:rsidRPr="00B463F3">
        <w:rPr>
          <w:rFonts w:ascii="Arial" w:hAnsi="Arial" w:cs="Arial"/>
          <w:b/>
          <w:color w:val="000000"/>
        </w:rPr>
        <w:lastRenderedPageBreak/>
        <w:t>Приложение B</w:t>
      </w:r>
    </w:p>
    <w:p w14:paraId="1C9A1C60" w14:textId="77777777" w:rsidR="00B463F3" w:rsidRPr="00DB53A8" w:rsidRDefault="00B463F3" w:rsidP="00B463F3">
      <w:pPr>
        <w:autoSpaceDE w:val="0"/>
        <w:autoSpaceDN w:val="0"/>
        <w:adjustRightInd w:val="0"/>
        <w:ind w:firstLine="567"/>
        <w:jc w:val="center"/>
        <w:rPr>
          <w:rFonts w:ascii="Arial" w:hAnsi="Arial" w:cs="Arial"/>
          <w:bCs/>
          <w:color w:val="000000"/>
        </w:rPr>
      </w:pPr>
      <w:r w:rsidRPr="00DB53A8">
        <w:rPr>
          <w:rFonts w:ascii="Arial" w:hAnsi="Arial" w:cs="Arial"/>
          <w:bCs/>
          <w:color w:val="000000"/>
        </w:rPr>
        <w:t>(обязательное)</w:t>
      </w:r>
    </w:p>
    <w:p w14:paraId="5F3F4280" w14:textId="77777777" w:rsidR="00B463F3" w:rsidRPr="00DB53A8" w:rsidRDefault="00B463F3" w:rsidP="00B463F3">
      <w:pPr>
        <w:autoSpaceDE w:val="0"/>
        <w:autoSpaceDN w:val="0"/>
        <w:adjustRightInd w:val="0"/>
        <w:ind w:firstLine="567"/>
        <w:jc w:val="center"/>
        <w:rPr>
          <w:rFonts w:ascii="Arial" w:hAnsi="Arial" w:cs="Arial"/>
          <w:bCs/>
          <w:color w:val="000000"/>
        </w:rPr>
      </w:pPr>
    </w:p>
    <w:p w14:paraId="18E7081C" w14:textId="77777777" w:rsidR="00B463F3" w:rsidRPr="00B463F3" w:rsidRDefault="00B463F3" w:rsidP="00B463F3">
      <w:pPr>
        <w:autoSpaceDE w:val="0"/>
        <w:autoSpaceDN w:val="0"/>
        <w:adjustRightInd w:val="0"/>
        <w:ind w:firstLine="567"/>
        <w:jc w:val="center"/>
        <w:rPr>
          <w:rFonts w:ascii="Arial" w:hAnsi="Arial" w:cs="Arial"/>
          <w:b/>
          <w:color w:val="000000"/>
        </w:rPr>
      </w:pPr>
      <w:r w:rsidRPr="00B463F3">
        <w:rPr>
          <w:rFonts w:ascii="Arial" w:hAnsi="Arial" w:cs="Arial"/>
          <w:b/>
          <w:color w:val="000000"/>
        </w:rPr>
        <w:t>Принципы проектирования для обеспечения очистки ленточнопильных станков</w:t>
      </w:r>
    </w:p>
    <w:p w14:paraId="722EEB51" w14:textId="77777777" w:rsidR="00B463F3" w:rsidRPr="007F0CBF" w:rsidRDefault="00B463F3" w:rsidP="00B463F3">
      <w:pPr>
        <w:autoSpaceDE w:val="0"/>
        <w:autoSpaceDN w:val="0"/>
        <w:adjustRightInd w:val="0"/>
        <w:ind w:firstLine="567"/>
        <w:jc w:val="both"/>
        <w:rPr>
          <w:rFonts w:ascii="Arial" w:hAnsi="Arial" w:cs="Arial"/>
          <w:b/>
          <w:color w:val="000000"/>
        </w:rPr>
      </w:pPr>
      <w:r w:rsidRPr="007F0CBF">
        <w:rPr>
          <w:rFonts w:ascii="Arial" w:hAnsi="Arial" w:cs="Arial"/>
          <w:b/>
          <w:color w:val="000000"/>
        </w:rPr>
        <w:t xml:space="preserve">B.1 Определения </w:t>
      </w:r>
    </w:p>
    <w:p w14:paraId="0D0677C4" w14:textId="77777777" w:rsidR="00B463F3" w:rsidRPr="007F0CBF" w:rsidRDefault="00B463F3" w:rsidP="00B463F3">
      <w:pPr>
        <w:autoSpaceDE w:val="0"/>
        <w:autoSpaceDN w:val="0"/>
        <w:adjustRightInd w:val="0"/>
        <w:ind w:firstLine="567"/>
        <w:jc w:val="both"/>
        <w:rPr>
          <w:rFonts w:ascii="Arial" w:hAnsi="Arial" w:cs="Arial"/>
          <w:b/>
          <w:color w:val="000000"/>
        </w:rPr>
      </w:pPr>
      <w:r w:rsidRPr="007F0CBF">
        <w:rPr>
          <w:rFonts w:ascii="Arial" w:hAnsi="Arial" w:cs="Arial"/>
          <w:b/>
          <w:color w:val="000000"/>
        </w:rPr>
        <w:t>B.1.1 Общие положения</w:t>
      </w:r>
    </w:p>
    <w:p w14:paraId="4C2D5F10" w14:textId="77777777" w:rsidR="00B463F3" w:rsidRPr="00B463F3" w:rsidRDefault="00B463F3" w:rsidP="00B463F3">
      <w:pPr>
        <w:autoSpaceDE w:val="0"/>
        <w:autoSpaceDN w:val="0"/>
        <w:adjustRightInd w:val="0"/>
        <w:ind w:firstLine="567"/>
        <w:jc w:val="both"/>
        <w:rPr>
          <w:rFonts w:ascii="Arial" w:hAnsi="Arial" w:cs="Arial"/>
          <w:color w:val="000000"/>
        </w:rPr>
      </w:pPr>
      <w:r w:rsidRPr="00B463F3">
        <w:rPr>
          <w:rFonts w:ascii="Arial" w:hAnsi="Arial" w:cs="Arial"/>
          <w:color w:val="000000"/>
        </w:rPr>
        <w:t xml:space="preserve">В целях настоящего приложения применяются следующие определения. </w:t>
      </w:r>
    </w:p>
    <w:p w14:paraId="03A4BFE2" w14:textId="77777777" w:rsidR="00B463F3" w:rsidRPr="00B463F3" w:rsidRDefault="00B463F3" w:rsidP="00B463F3">
      <w:pPr>
        <w:autoSpaceDE w:val="0"/>
        <w:autoSpaceDN w:val="0"/>
        <w:adjustRightInd w:val="0"/>
        <w:ind w:firstLine="567"/>
        <w:jc w:val="both"/>
        <w:rPr>
          <w:rFonts w:ascii="Arial" w:hAnsi="Arial" w:cs="Arial"/>
          <w:color w:val="000000"/>
        </w:rPr>
      </w:pPr>
    </w:p>
    <w:p w14:paraId="6261F720" w14:textId="77777777" w:rsidR="00B463F3" w:rsidRPr="007F0CBF" w:rsidRDefault="00B463F3" w:rsidP="00B463F3">
      <w:pPr>
        <w:autoSpaceDE w:val="0"/>
        <w:autoSpaceDN w:val="0"/>
        <w:adjustRightInd w:val="0"/>
        <w:ind w:firstLine="567"/>
        <w:jc w:val="both"/>
        <w:rPr>
          <w:rFonts w:ascii="Arial" w:hAnsi="Arial" w:cs="Arial"/>
          <w:b/>
          <w:color w:val="000000"/>
        </w:rPr>
      </w:pPr>
      <w:r w:rsidRPr="007F0CBF">
        <w:rPr>
          <w:rFonts w:ascii="Arial" w:hAnsi="Arial" w:cs="Arial"/>
          <w:b/>
          <w:color w:val="000000"/>
        </w:rPr>
        <w:t>B.1.2 Пищевая зона</w:t>
      </w:r>
    </w:p>
    <w:p w14:paraId="63525F0A" w14:textId="77777777" w:rsidR="00B463F3" w:rsidRPr="00B463F3" w:rsidRDefault="00B463F3" w:rsidP="00B463F3">
      <w:pPr>
        <w:autoSpaceDE w:val="0"/>
        <w:autoSpaceDN w:val="0"/>
        <w:adjustRightInd w:val="0"/>
        <w:ind w:firstLine="567"/>
        <w:jc w:val="both"/>
        <w:rPr>
          <w:rFonts w:ascii="Arial" w:hAnsi="Arial" w:cs="Arial"/>
          <w:color w:val="000000"/>
        </w:rPr>
      </w:pPr>
      <w:r w:rsidRPr="00B463F3">
        <w:rPr>
          <w:rFonts w:ascii="Arial" w:hAnsi="Arial" w:cs="Arial"/>
          <w:color w:val="000000"/>
        </w:rPr>
        <w:t>Зона, состоящая из поверхностей, которые будут контактировать с пищевыми продуктами; пищевая зона также включает в себя те поверхности, с которыми могут контактировать пищевые продукты при нормальных условиях эксплуатации и возвращаться в основной поток продукта (см. рисунок 12).</w:t>
      </w:r>
    </w:p>
    <w:p w14:paraId="6A14E95B" w14:textId="77777777" w:rsidR="00B463F3" w:rsidRPr="00B463F3" w:rsidRDefault="00B463F3" w:rsidP="00B463F3">
      <w:pPr>
        <w:autoSpaceDE w:val="0"/>
        <w:autoSpaceDN w:val="0"/>
        <w:adjustRightInd w:val="0"/>
        <w:ind w:firstLine="567"/>
        <w:jc w:val="both"/>
        <w:rPr>
          <w:rFonts w:ascii="Arial" w:hAnsi="Arial" w:cs="Arial"/>
          <w:color w:val="000000"/>
        </w:rPr>
      </w:pPr>
    </w:p>
    <w:p w14:paraId="3F494963" w14:textId="77777777" w:rsidR="00B463F3" w:rsidRPr="007F0CBF" w:rsidRDefault="00B463F3" w:rsidP="00B463F3">
      <w:pPr>
        <w:autoSpaceDE w:val="0"/>
        <w:autoSpaceDN w:val="0"/>
        <w:adjustRightInd w:val="0"/>
        <w:ind w:firstLine="567"/>
        <w:jc w:val="both"/>
        <w:rPr>
          <w:rFonts w:ascii="Arial" w:hAnsi="Arial" w:cs="Arial"/>
          <w:b/>
          <w:color w:val="000000"/>
        </w:rPr>
      </w:pPr>
      <w:r w:rsidRPr="007F0CBF">
        <w:rPr>
          <w:rFonts w:ascii="Arial" w:hAnsi="Arial" w:cs="Arial"/>
          <w:b/>
          <w:color w:val="000000"/>
        </w:rPr>
        <w:t>B.1.3 Зона брызг</w:t>
      </w:r>
    </w:p>
    <w:p w14:paraId="79912212" w14:textId="77777777" w:rsidR="00B463F3" w:rsidRPr="00B463F3" w:rsidRDefault="00B463F3" w:rsidP="00B463F3">
      <w:pPr>
        <w:autoSpaceDE w:val="0"/>
        <w:autoSpaceDN w:val="0"/>
        <w:adjustRightInd w:val="0"/>
        <w:ind w:firstLine="567"/>
        <w:jc w:val="both"/>
        <w:rPr>
          <w:rFonts w:ascii="Arial" w:hAnsi="Arial" w:cs="Arial"/>
          <w:color w:val="000000"/>
        </w:rPr>
      </w:pPr>
      <w:r w:rsidRPr="00B463F3">
        <w:rPr>
          <w:rFonts w:ascii="Arial" w:hAnsi="Arial" w:cs="Arial"/>
          <w:color w:val="000000"/>
        </w:rPr>
        <w:t>Зона, состоящая из поверхностей, по которым часть пищевых продуктов может разбрызгиваться или течь при нормальных условиях эксплуатации, и не возвращаться в основной поток продукта (см. рисунок 12).</w:t>
      </w:r>
    </w:p>
    <w:p w14:paraId="4FD4F4D7" w14:textId="77777777" w:rsidR="00B463F3" w:rsidRPr="00B463F3" w:rsidRDefault="00B463F3" w:rsidP="00B463F3">
      <w:pPr>
        <w:autoSpaceDE w:val="0"/>
        <w:autoSpaceDN w:val="0"/>
        <w:adjustRightInd w:val="0"/>
        <w:ind w:firstLine="567"/>
        <w:jc w:val="both"/>
        <w:rPr>
          <w:rFonts w:ascii="Arial" w:hAnsi="Arial" w:cs="Arial"/>
          <w:color w:val="000000"/>
        </w:rPr>
      </w:pPr>
    </w:p>
    <w:p w14:paraId="37C1AFF3" w14:textId="77777777" w:rsidR="00B463F3" w:rsidRPr="007F0CBF" w:rsidRDefault="00B463F3" w:rsidP="00B463F3">
      <w:pPr>
        <w:autoSpaceDE w:val="0"/>
        <w:autoSpaceDN w:val="0"/>
        <w:adjustRightInd w:val="0"/>
        <w:ind w:firstLine="567"/>
        <w:jc w:val="both"/>
        <w:rPr>
          <w:rFonts w:ascii="Arial" w:hAnsi="Arial" w:cs="Arial"/>
          <w:b/>
          <w:color w:val="000000"/>
        </w:rPr>
      </w:pPr>
      <w:r w:rsidRPr="007F0CBF">
        <w:rPr>
          <w:rFonts w:ascii="Arial" w:hAnsi="Arial" w:cs="Arial"/>
          <w:b/>
          <w:color w:val="000000"/>
        </w:rPr>
        <w:t>B.1.4 Не пищевая зона</w:t>
      </w:r>
    </w:p>
    <w:p w14:paraId="1C87E0EF" w14:textId="77777777" w:rsidR="00B463F3" w:rsidRPr="00B463F3" w:rsidRDefault="00B463F3" w:rsidP="00B463F3">
      <w:pPr>
        <w:autoSpaceDE w:val="0"/>
        <w:autoSpaceDN w:val="0"/>
        <w:adjustRightInd w:val="0"/>
        <w:ind w:firstLine="567"/>
        <w:jc w:val="both"/>
        <w:rPr>
          <w:rFonts w:ascii="Arial" w:hAnsi="Arial" w:cs="Arial"/>
          <w:color w:val="000000"/>
        </w:rPr>
      </w:pPr>
      <w:r w:rsidRPr="00B463F3">
        <w:rPr>
          <w:rFonts w:ascii="Arial" w:hAnsi="Arial" w:cs="Arial"/>
          <w:color w:val="000000"/>
        </w:rPr>
        <w:t xml:space="preserve">Все прочие зоны, не указанные выше (см. рисунок 12). </w:t>
      </w:r>
    </w:p>
    <w:p w14:paraId="23CCFAA1" w14:textId="77777777" w:rsidR="00B463F3" w:rsidRPr="00B463F3" w:rsidRDefault="00B463F3" w:rsidP="00B463F3">
      <w:pPr>
        <w:autoSpaceDE w:val="0"/>
        <w:autoSpaceDN w:val="0"/>
        <w:adjustRightInd w:val="0"/>
        <w:ind w:firstLine="567"/>
        <w:jc w:val="both"/>
        <w:rPr>
          <w:rFonts w:ascii="Arial" w:hAnsi="Arial" w:cs="Arial"/>
          <w:color w:val="000000"/>
        </w:rPr>
      </w:pPr>
    </w:p>
    <w:p w14:paraId="09B7C91C" w14:textId="77777777" w:rsidR="00B463F3" w:rsidRPr="007F0CBF" w:rsidRDefault="00B463F3" w:rsidP="00B463F3">
      <w:pPr>
        <w:autoSpaceDE w:val="0"/>
        <w:autoSpaceDN w:val="0"/>
        <w:adjustRightInd w:val="0"/>
        <w:ind w:firstLine="567"/>
        <w:jc w:val="both"/>
        <w:rPr>
          <w:rFonts w:ascii="Arial" w:hAnsi="Arial" w:cs="Arial"/>
          <w:b/>
          <w:color w:val="000000"/>
        </w:rPr>
      </w:pPr>
      <w:r w:rsidRPr="007F0CBF">
        <w:rPr>
          <w:rFonts w:ascii="Arial" w:hAnsi="Arial" w:cs="Arial"/>
          <w:b/>
          <w:color w:val="000000"/>
        </w:rPr>
        <w:t xml:space="preserve">B.1.5 Объединенные поверхности </w:t>
      </w:r>
    </w:p>
    <w:p w14:paraId="6AAAE9BF" w14:textId="77777777" w:rsidR="00B463F3" w:rsidRPr="00B463F3" w:rsidRDefault="00B463F3" w:rsidP="00B463F3">
      <w:pPr>
        <w:autoSpaceDE w:val="0"/>
        <w:autoSpaceDN w:val="0"/>
        <w:adjustRightInd w:val="0"/>
        <w:ind w:firstLine="567"/>
        <w:jc w:val="both"/>
        <w:rPr>
          <w:rFonts w:ascii="Arial" w:hAnsi="Arial" w:cs="Arial"/>
          <w:color w:val="000000"/>
        </w:rPr>
      </w:pPr>
      <w:r w:rsidRPr="00B463F3">
        <w:rPr>
          <w:rFonts w:ascii="Arial" w:hAnsi="Arial" w:cs="Arial"/>
          <w:color w:val="000000"/>
        </w:rPr>
        <w:t>Поверхности соединены таким образом, что частицы продукта не могут оказаться в ловушке, их можно легко удалить, и они не создают опасности загрязнения (см. рисунок B.1).</w:t>
      </w:r>
    </w:p>
    <w:p w14:paraId="39D63587" w14:textId="77777777" w:rsidR="00B463F3" w:rsidRPr="00B463F3" w:rsidRDefault="00B463F3" w:rsidP="00B463F3">
      <w:pPr>
        <w:autoSpaceDE w:val="0"/>
        <w:autoSpaceDN w:val="0"/>
        <w:adjustRightInd w:val="0"/>
        <w:ind w:firstLine="567"/>
        <w:jc w:val="both"/>
        <w:rPr>
          <w:rFonts w:ascii="Arial" w:hAnsi="Arial" w:cs="Arial"/>
          <w:color w:val="000000"/>
        </w:rPr>
      </w:pPr>
    </w:p>
    <w:p w14:paraId="69D06085" w14:textId="77777777" w:rsidR="00B463F3" w:rsidRPr="007F0CBF" w:rsidRDefault="00B463F3" w:rsidP="00B463F3">
      <w:pPr>
        <w:autoSpaceDE w:val="0"/>
        <w:autoSpaceDN w:val="0"/>
        <w:adjustRightInd w:val="0"/>
        <w:ind w:firstLine="567"/>
        <w:jc w:val="both"/>
        <w:rPr>
          <w:rFonts w:ascii="Arial" w:hAnsi="Arial" w:cs="Arial"/>
          <w:b/>
          <w:color w:val="000000"/>
        </w:rPr>
      </w:pPr>
      <w:r w:rsidRPr="007F0CBF">
        <w:rPr>
          <w:rFonts w:ascii="Arial" w:hAnsi="Arial" w:cs="Arial"/>
          <w:b/>
          <w:color w:val="000000"/>
        </w:rPr>
        <w:t>B.1.6 Легко поддающиеся очистке</w:t>
      </w:r>
    </w:p>
    <w:p w14:paraId="7A13BE68" w14:textId="77777777" w:rsidR="00B463F3" w:rsidRPr="00B463F3" w:rsidRDefault="00B463F3" w:rsidP="00B463F3">
      <w:pPr>
        <w:autoSpaceDE w:val="0"/>
        <w:autoSpaceDN w:val="0"/>
        <w:adjustRightInd w:val="0"/>
        <w:ind w:firstLine="567"/>
        <w:jc w:val="both"/>
        <w:rPr>
          <w:rFonts w:ascii="Arial" w:hAnsi="Arial" w:cs="Arial"/>
          <w:color w:val="000000"/>
        </w:rPr>
      </w:pPr>
      <w:r w:rsidRPr="00B463F3">
        <w:rPr>
          <w:rFonts w:ascii="Arial" w:hAnsi="Arial" w:cs="Arial"/>
          <w:color w:val="000000"/>
        </w:rPr>
        <w:t>Разработан и сконструирован таким образом, что грязь можно удалить при помощи простого метода очистки, например, чистящего средства и воды под давлением.</w:t>
      </w:r>
    </w:p>
    <w:p w14:paraId="627C91CB" w14:textId="77777777" w:rsidR="003E310B" w:rsidRPr="00B463F3" w:rsidRDefault="003E310B" w:rsidP="00B463F3">
      <w:pPr>
        <w:autoSpaceDE w:val="0"/>
        <w:autoSpaceDN w:val="0"/>
        <w:adjustRightInd w:val="0"/>
        <w:ind w:firstLine="567"/>
        <w:jc w:val="both"/>
        <w:rPr>
          <w:rFonts w:ascii="Arial" w:hAnsi="Arial" w:cs="Arial"/>
          <w:color w:val="000000"/>
        </w:rPr>
      </w:pPr>
    </w:p>
    <w:p w14:paraId="5FF1F5E1" w14:textId="77777777" w:rsidR="003E310B" w:rsidRPr="00B463F3" w:rsidRDefault="00CC6180" w:rsidP="00CC6180">
      <w:pPr>
        <w:autoSpaceDE w:val="0"/>
        <w:autoSpaceDN w:val="0"/>
        <w:adjustRightInd w:val="0"/>
        <w:ind w:firstLine="567"/>
        <w:jc w:val="center"/>
        <w:rPr>
          <w:rFonts w:ascii="Arial" w:hAnsi="Arial" w:cs="Arial"/>
          <w:color w:val="000000"/>
        </w:rPr>
      </w:pPr>
      <w:r>
        <w:rPr>
          <w:rFonts w:ascii="Arial" w:hAnsi="Arial" w:cs="Arial"/>
          <w:noProof/>
          <w:color w:val="000000"/>
        </w:rPr>
        <w:drawing>
          <wp:inline distT="0" distB="0" distL="0" distR="0" wp14:anchorId="3E787F21" wp14:editId="2FB1EB75">
            <wp:extent cx="3780000" cy="1647293"/>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80000" cy="1647293"/>
                    </a:xfrm>
                    <a:prstGeom prst="rect">
                      <a:avLst/>
                    </a:prstGeom>
                    <a:noFill/>
                  </pic:spPr>
                </pic:pic>
              </a:graphicData>
            </a:graphic>
          </wp:inline>
        </w:drawing>
      </w:r>
    </w:p>
    <w:p w14:paraId="6072B079" w14:textId="77777777" w:rsidR="003E310B" w:rsidRPr="00B463F3" w:rsidRDefault="00CC6180" w:rsidP="00CC6180">
      <w:pPr>
        <w:autoSpaceDE w:val="0"/>
        <w:autoSpaceDN w:val="0"/>
        <w:adjustRightInd w:val="0"/>
        <w:ind w:firstLine="567"/>
        <w:jc w:val="center"/>
        <w:rPr>
          <w:rFonts w:ascii="Arial" w:hAnsi="Arial" w:cs="Arial"/>
          <w:color w:val="000000"/>
        </w:rPr>
      </w:pPr>
      <w:r w:rsidRPr="00CC6180">
        <w:rPr>
          <w:rFonts w:ascii="Arial" w:hAnsi="Arial" w:cs="Arial"/>
          <w:color w:val="000000"/>
        </w:rPr>
        <w:t>1 гладкие поверхности</w:t>
      </w:r>
    </w:p>
    <w:p w14:paraId="2AE8F5D7" w14:textId="77777777" w:rsidR="003E310B" w:rsidRPr="00B463F3" w:rsidRDefault="003E310B" w:rsidP="00B463F3">
      <w:pPr>
        <w:autoSpaceDE w:val="0"/>
        <w:autoSpaceDN w:val="0"/>
        <w:adjustRightInd w:val="0"/>
        <w:ind w:firstLine="567"/>
        <w:jc w:val="both"/>
        <w:rPr>
          <w:rFonts w:ascii="Arial" w:hAnsi="Arial" w:cs="Arial"/>
          <w:color w:val="000000"/>
        </w:rPr>
      </w:pPr>
    </w:p>
    <w:p w14:paraId="1A0063DE" w14:textId="1DDFF6DE" w:rsidR="003E310B" w:rsidRPr="000643FC" w:rsidRDefault="00CC6180" w:rsidP="008F59CF">
      <w:pPr>
        <w:autoSpaceDE w:val="0"/>
        <w:autoSpaceDN w:val="0"/>
        <w:adjustRightInd w:val="0"/>
        <w:ind w:firstLine="567"/>
        <w:jc w:val="center"/>
        <w:rPr>
          <w:rFonts w:ascii="Arial" w:hAnsi="Arial" w:cs="Arial"/>
          <w:b/>
          <w:bCs/>
          <w:color w:val="000000"/>
        </w:rPr>
      </w:pPr>
      <w:r w:rsidRPr="000643FC">
        <w:rPr>
          <w:rFonts w:ascii="Arial" w:hAnsi="Arial" w:cs="Arial"/>
          <w:b/>
          <w:bCs/>
          <w:color w:val="000000"/>
        </w:rPr>
        <w:t>Рисунок B.1. Объединенные поверхности. Пищевая зона</w:t>
      </w:r>
    </w:p>
    <w:p w14:paraId="1C03FCD7" w14:textId="77777777" w:rsidR="00CC6180" w:rsidRPr="007F0CBF" w:rsidRDefault="00CC6180" w:rsidP="00CC6180">
      <w:pPr>
        <w:autoSpaceDE w:val="0"/>
        <w:autoSpaceDN w:val="0"/>
        <w:adjustRightInd w:val="0"/>
        <w:ind w:firstLine="567"/>
        <w:jc w:val="both"/>
        <w:rPr>
          <w:rFonts w:ascii="Arial" w:hAnsi="Arial" w:cs="Arial"/>
          <w:b/>
          <w:color w:val="000000"/>
        </w:rPr>
      </w:pPr>
      <w:r w:rsidRPr="007F0CBF">
        <w:rPr>
          <w:rFonts w:ascii="Arial" w:hAnsi="Arial" w:cs="Arial"/>
          <w:b/>
          <w:color w:val="000000"/>
        </w:rPr>
        <w:t xml:space="preserve">B.2 Материалы конструкции  </w:t>
      </w:r>
    </w:p>
    <w:p w14:paraId="600778A1" w14:textId="77777777" w:rsidR="00CC6180" w:rsidRPr="007F0CBF" w:rsidRDefault="00CC6180" w:rsidP="00CC6180">
      <w:pPr>
        <w:autoSpaceDE w:val="0"/>
        <w:autoSpaceDN w:val="0"/>
        <w:adjustRightInd w:val="0"/>
        <w:ind w:firstLine="567"/>
        <w:jc w:val="both"/>
        <w:rPr>
          <w:rFonts w:ascii="Arial" w:hAnsi="Arial" w:cs="Arial"/>
          <w:b/>
          <w:color w:val="000000"/>
        </w:rPr>
      </w:pPr>
      <w:r w:rsidRPr="007F0CBF">
        <w:rPr>
          <w:rFonts w:ascii="Arial" w:hAnsi="Arial" w:cs="Arial"/>
          <w:b/>
          <w:color w:val="000000"/>
        </w:rPr>
        <w:t>B.2.1 Общие положения</w:t>
      </w:r>
    </w:p>
    <w:p w14:paraId="19AB9EFE" w14:textId="77777777" w:rsidR="00CC6180" w:rsidRPr="00CC6180" w:rsidRDefault="00CC6180" w:rsidP="00CC6180">
      <w:pPr>
        <w:autoSpaceDE w:val="0"/>
        <w:autoSpaceDN w:val="0"/>
        <w:adjustRightInd w:val="0"/>
        <w:ind w:firstLine="567"/>
        <w:jc w:val="both"/>
        <w:rPr>
          <w:rFonts w:ascii="Arial" w:hAnsi="Arial" w:cs="Arial"/>
          <w:color w:val="000000"/>
        </w:rPr>
      </w:pPr>
      <w:r w:rsidRPr="00CC6180">
        <w:rPr>
          <w:rFonts w:ascii="Arial" w:hAnsi="Arial" w:cs="Arial"/>
          <w:color w:val="000000"/>
        </w:rPr>
        <w:t xml:space="preserve">Материалы конструкции должны соответствовать EN 1672-2:2005+A1:2009, 5.2. </w:t>
      </w:r>
    </w:p>
    <w:p w14:paraId="67FF3C54" w14:textId="77777777" w:rsidR="00CC6180" w:rsidRPr="007F0CBF" w:rsidRDefault="00CC6180" w:rsidP="00CC6180">
      <w:pPr>
        <w:autoSpaceDE w:val="0"/>
        <w:autoSpaceDN w:val="0"/>
        <w:adjustRightInd w:val="0"/>
        <w:ind w:firstLine="567"/>
        <w:jc w:val="both"/>
        <w:rPr>
          <w:rFonts w:ascii="Arial" w:hAnsi="Arial" w:cs="Arial"/>
          <w:b/>
          <w:color w:val="000000"/>
        </w:rPr>
      </w:pPr>
      <w:r w:rsidRPr="007F0CBF">
        <w:rPr>
          <w:rFonts w:ascii="Arial" w:hAnsi="Arial" w:cs="Arial"/>
          <w:b/>
          <w:color w:val="000000"/>
        </w:rPr>
        <w:t xml:space="preserve">B.2.2 Типы материалов </w:t>
      </w:r>
    </w:p>
    <w:p w14:paraId="45BA5C59" w14:textId="77777777" w:rsidR="00CC6180" w:rsidRPr="007F0CBF" w:rsidRDefault="00CC6180" w:rsidP="00CC6180">
      <w:pPr>
        <w:autoSpaceDE w:val="0"/>
        <w:autoSpaceDN w:val="0"/>
        <w:adjustRightInd w:val="0"/>
        <w:ind w:firstLine="567"/>
        <w:jc w:val="both"/>
        <w:rPr>
          <w:rFonts w:ascii="Arial" w:hAnsi="Arial" w:cs="Arial"/>
          <w:b/>
          <w:color w:val="000000"/>
        </w:rPr>
      </w:pPr>
      <w:r w:rsidRPr="007F0CBF">
        <w:rPr>
          <w:rFonts w:ascii="Arial" w:hAnsi="Arial" w:cs="Arial"/>
          <w:b/>
          <w:color w:val="000000"/>
        </w:rPr>
        <w:lastRenderedPageBreak/>
        <w:t>B.2.2.1 Материалы для пищевой зоны</w:t>
      </w:r>
    </w:p>
    <w:p w14:paraId="1975A983" w14:textId="77777777" w:rsidR="00CC6180" w:rsidRPr="00CC6180" w:rsidRDefault="00CC6180" w:rsidP="00CC6180">
      <w:pPr>
        <w:autoSpaceDE w:val="0"/>
        <w:autoSpaceDN w:val="0"/>
        <w:adjustRightInd w:val="0"/>
        <w:ind w:firstLine="567"/>
        <w:jc w:val="both"/>
        <w:rPr>
          <w:rFonts w:ascii="Arial" w:hAnsi="Arial" w:cs="Arial"/>
          <w:color w:val="000000"/>
        </w:rPr>
      </w:pPr>
      <w:r w:rsidRPr="00CC6180">
        <w:rPr>
          <w:rFonts w:ascii="Arial" w:hAnsi="Arial" w:cs="Arial"/>
          <w:color w:val="000000"/>
        </w:rPr>
        <w:t>Должны быть соблюдены все действующие законные требования к материалам и изделиям, контактирующим с пищевыми продуктами, а также общие требования, связанные с определенными материалами, например, пластмасса.</w:t>
      </w:r>
    </w:p>
    <w:p w14:paraId="51F4BEA3" w14:textId="77777777" w:rsidR="00CC6180" w:rsidRPr="007F0CBF" w:rsidRDefault="00CC6180" w:rsidP="00CC6180">
      <w:pPr>
        <w:autoSpaceDE w:val="0"/>
        <w:autoSpaceDN w:val="0"/>
        <w:adjustRightInd w:val="0"/>
        <w:ind w:firstLine="567"/>
        <w:jc w:val="both"/>
        <w:rPr>
          <w:rFonts w:ascii="Arial" w:hAnsi="Arial" w:cs="Arial"/>
          <w:b/>
          <w:color w:val="000000"/>
        </w:rPr>
      </w:pPr>
      <w:r w:rsidRPr="007F0CBF">
        <w:rPr>
          <w:rFonts w:ascii="Arial" w:hAnsi="Arial" w:cs="Arial"/>
          <w:b/>
          <w:color w:val="000000"/>
        </w:rPr>
        <w:t>B.2.2.2 Материалы для зоны брызг</w:t>
      </w:r>
    </w:p>
    <w:p w14:paraId="354247F6" w14:textId="77777777" w:rsidR="00CC6180" w:rsidRPr="00CC6180" w:rsidRDefault="00CC6180" w:rsidP="00CC6180">
      <w:pPr>
        <w:autoSpaceDE w:val="0"/>
        <w:autoSpaceDN w:val="0"/>
        <w:adjustRightInd w:val="0"/>
        <w:ind w:firstLine="567"/>
        <w:jc w:val="both"/>
        <w:rPr>
          <w:rFonts w:ascii="Arial" w:hAnsi="Arial" w:cs="Arial"/>
          <w:color w:val="000000"/>
        </w:rPr>
      </w:pPr>
      <w:r w:rsidRPr="00CC6180">
        <w:rPr>
          <w:rFonts w:ascii="Arial" w:hAnsi="Arial" w:cs="Arial"/>
          <w:color w:val="000000"/>
        </w:rPr>
        <w:t xml:space="preserve">См. EN 1672-2:2005+A1:2009, 5.3.2. </w:t>
      </w:r>
    </w:p>
    <w:p w14:paraId="4ACF6C8D" w14:textId="77777777" w:rsidR="00CC6180" w:rsidRPr="007F0CBF" w:rsidRDefault="00CC6180" w:rsidP="00CC6180">
      <w:pPr>
        <w:autoSpaceDE w:val="0"/>
        <w:autoSpaceDN w:val="0"/>
        <w:adjustRightInd w:val="0"/>
        <w:ind w:firstLine="567"/>
        <w:jc w:val="both"/>
        <w:rPr>
          <w:rFonts w:ascii="Arial" w:hAnsi="Arial" w:cs="Arial"/>
          <w:b/>
          <w:color w:val="000000"/>
        </w:rPr>
      </w:pPr>
      <w:r w:rsidRPr="007F0CBF">
        <w:rPr>
          <w:rFonts w:ascii="Arial" w:hAnsi="Arial" w:cs="Arial"/>
          <w:b/>
          <w:color w:val="000000"/>
        </w:rPr>
        <w:t>B.2.2.3 Не пищевая зона</w:t>
      </w:r>
    </w:p>
    <w:p w14:paraId="1284424E" w14:textId="77777777" w:rsidR="00CC6180" w:rsidRPr="00CC6180" w:rsidRDefault="00CC6180" w:rsidP="00CC6180">
      <w:pPr>
        <w:autoSpaceDE w:val="0"/>
        <w:autoSpaceDN w:val="0"/>
        <w:adjustRightInd w:val="0"/>
        <w:ind w:firstLine="567"/>
        <w:jc w:val="both"/>
        <w:rPr>
          <w:rFonts w:ascii="Arial" w:hAnsi="Arial" w:cs="Arial"/>
          <w:color w:val="000000"/>
        </w:rPr>
      </w:pPr>
      <w:r w:rsidRPr="00CC6180">
        <w:rPr>
          <w:rFonts w:ascii="Arial" w:hAnsi="Arial" w:cs="Arial"/>
          <w:color w:val="000000"/>
        </w:rPr>
        <w:t>См. EN 1672-2:2005+A1:2009, 5.3.3.</w:t>
      </w:r>
    </w:p>
    <w:p w14:paraId="76F05F15" w14:textId="77777777" w:rsidR="00CC6180" w:rsidRPr="007F0CBF" w:rsidRDefault="00CC6180" w:rsidP="00CC6180">
      <w:pPr>
        <w:autoSpaceDE w:val="0"/>
        <w:autoSpaceDN w:val="0"/>
        <w:adjustRightInd w:val="0"/>
        <w:ind w:firstLine="567"/>
        <w:jc w:val="both"/>
        <w:rPr>
          <w:rFonts w:ascii="Arial" w:hAnsi="Arial" w:cs="Arial"/>
          <w:b/>
          <w:color w:val="000000"/>
        </w:rPr>
      </w:pPr>
      <w:r w:rsidRPr="007F0CBF">
        <w:rPr>
          <w:rFonts w:ascii="Arial" w:hAnsi="Arial" w:cs="Arial"/>
          <w:b/>
          <w:color w:val="000000"/>
        </w:rPr>
        <w:t xml:space="preserve">B.3 Проектирование </w:t>
      </w:r>
    </w:p>
    <w:p w14:paraId="7E7CA408" w14:textId="77777777" w:rsidR="00CC6180" w:rsidRPr="007F0CBF" w:rsidRDefault="00CC6180" w:rsidP="00CC6180">
      <w:pPr>
        <w:autoSpaceDE w:val="0"/>
        <w:autoSpaceDN w:val="0"/>
        <w:adjustRightInd w:val="0"/>
        <w:ind w:firstLine="567"/>
        <w:jc w:val="both"/>
        <w:rPr>
          <w:rFonts w:ascii="Arial" w:hAnsi="Arial" w:cs="Arial"/>
          <w:b/>
          <w:color w:val="000000"/>
        </w:rPr>
      </w:pPr>
      <w:r w:rsidRPr="007F0CBF">
        <w:rPr>
          <w:rFonts w:ascii="Arial" w:hAnsi="Arial" w:cs="Arial"/>
          <w:b/>
          <w:color w:val="000000"/>
        </w:rPr>
        <w:t>B.3.1 Общие положения</w:t>
      </w:r>
    </w:p>
    <w:p w14:paraId="0EADCD68" w14:textId="77777777" w:rsidR="00CC6180" w:rsidRPr="00CC6180" w:rsidRDefault="00CC6180" w:rsidP="00CC6180">
      <w:pPr>
        <w:autoSpaceDE w:val="0"/>
        <w:autoSpaceDN w:val="0"/>
        <w:adjustRightInd w:val="0"/>
        <w:ind w:firstLine="567"/>
        <w:jc w:val="both"/>
        <w:rPr>
          <w:rFonts w:ascii="Arial" w:hAnsi="Arial" w:cs="Arial"/>
          <w:color w:val="000000"/>
        </w:rPr>
      </w:pPr>
      <w:r w:rsidRPr="00CC6180">
        <w:rPr>
          <w:rFonts w:ascii="Arial" w:hAnsi="Arial" w:cs="Arial"/>
          <w:color w:val="000000"/>
        </w:rPr>
        <w:t xml:space="preserve">Поверхности и компоненты в разных зонах должны соответствовать следующим требованиям: </w:t>
      </w:r>
    </w:p>
    <w:p w14:paraId="3CADC40E" w14:textId="77777777" w:rsidR="00CC6180" w:rsidRPr="007F0CBF" w:rsidRDefault="00CC6180" w:rsidP="00CC6180">
      <w:pPr>
        <w:autoSpaceDE w:val="0"/>
        <w:autoSpaceDN w:val="0"/>
        <w:adjustRightInd w:val="0"/>
        <w:ind w:firstLine="567"/>
        <w:jc w:val="both"/>
        <w:rPr>
          <w:rFonts w:ascii="Arial" w:hAnsi="Arial" w:cs="Arial"/>
          <w:b/>
          <w:color w:val="000000"/>
        </w:rPr>
      </w:pPr>
      <w:r w:rsidRPr="007F0CBF">
        <w:rPr>
          <w:rFonts w:ascii="Arial" w:hAnsi="Arial" w:cs="Arial"/>
          <w:b/>
          <w:color w:val="000000"/>
        </w:rPr>
        <w:t xml:space="preserve">B.3.2 Пищевая зона </w:t>
      </w:r>
    </w:p>
    <w:p w14:paraId="71472C8B" w14:textId="77777777" w:rsidR="00CC6180" w:rsidRPr="007F0CBF" w:rsidRDefault="00CC6180" w:rsidP="00CC6180">
      <w:pPr>
        <w:autoSpaceDE w:val="0"/>
        <w:autoSpaceDN w:val="0"/>
        <w:adjustRightInd w:val="0"/>
        <w:ind w:firstLine="567"/>
        <w:jc w:val="both"/>
        <w:rPr>
          <w:rFonts w:ascii="Arial" w:hAnsi="Arial" w:cs="Arial"/>
          <w:b/>
          <w:color w:val="000000"/>
        </w:rPr>
      </w:pPr>
      <w:r w:rsidRPr="007F0CBF">
        <w:rPr>
          <w:rFonts w:ascii="Arial" w:hAnsi="Arial" w:cs="Arial"/>
          <w:b/>
          <w:color w:val="000000"/>
        </w:rPr>
        <w:t>B.3.2.1 Поверхность</w:t>
      </w:r>
    </w:p>
    <w:p w14:paraId="5284BA12" w14:textId="77777777" w:rsidR="00CC6180" w:rsidRPr="00CC6180" w:rsidRDefault="00CC6180" w:rsidP="00CC6180">
      <w:pPr>
        <w:autoSpaceDE w:val="0"/>
        <w:autoSpaceDN w:val="0"/>
        <w:adjustRightInd w:val="0"/>
        <w:ind w:firstLine="567"/>
        <w:jc w:val="both"/>
        <w:rPr>
          <w:rFonts w:ascii="Arial" w:hAnsi="Arial" w:cs="Arial"/>
          <w:color w:val="000000"/>
        </w:rPr>
      </w:pPr>
      <w:r w:rsidRPr="00CC6180">
        <w:rPr>
          <w:rFonts w:ascii="Arial" w:hAnsi="Arial" w:cs="Arial"/>
          <w:color w:val="000000"/>
        </w:rPr>
        <w:t>Поверхности в пищевой зоне должны быть гладкими, без углублений (см. рисунок B.1).</w:t>
      </w:r>
    </w:p>
    <w:p w14:paraId="48E31BD5" w14:textId="77777777" w:rsidR="00CC6180" w:rsidRPr="007F0CBF" w:rsidRDefault="00CC6180" w:rsidP="00CC6180">
      <w:pPr>
        <w:autoSpaceDE w:val="0"/>
        <w:autoSpaceDN w:val="0"/>
        <w:adjustRightInd w:val="0"/>
        <w:ind w:firstLine="567"/>
        <w:jc w:val="both"/>
        <w:rPr>
          <w:rFonts w:ascii="Arial" w:hAnsi="Arial" w:cs="Arial"/>
          <w:b/>
          <w:color w:val="000000"/>
        </w:rPr>
      </w:pPr>
      <w:r w:rsidRPr="007F0CBF">
        <w:rPr>
          <w:rFonts w:ascii="Arial" w:hAnsi="Arial" w:cs="Arial"/>
          <w:b/>
          <w:color w:val="000000"/>
        </w:rPr>
        <w:t>B.3.2.2 Внутренние углы</w:t>
      </w:r>
    </w:p>
    <w:p w14:paraId="4BAF854F" w14:textId="77777777" w:rsidR="00CC6180" w:rsidRPr="00CC6180" w:rsidRDefault="00CC6180" w:rsidP="00CC6180">
      <w:pPr>
        <w:autoSpaceDE w:val="0"/>
        <w:autoSpaceDN w:val="0"/>
        <w:adjustRightInd w:val="0"/>
        <w:ind w:firstLine="567"/>
        <w:jc w:val="both"/>
        <w:rPr>
          <w:rFonts w:ascii="Arial" w:hAnsi="Arial" w:cs="Arial"/>
          <w:color w:val="000000"/>
        </w:rPr>
      </w:pPr>
      <w:r w:rsidRPr="00CC6180">
        <w:rPr>
          <w:rFonts w:ascii="Arial" w:hAnsi="Arial" w:cs="Arial"/>
          <w:color w:val="000000"/>
        </w:rPr>
        <w:t>Угол, образованный на пересечении двух поверхностей, должен быть &gt; 90° и иметь радиус R &gt; 3 мм (см. рисунок B.2).</w:t>
      </w:r>
    </w:p>
    <w:p w14:paraId="2799F3C1" w14:textId="77777777" w:rsidR="003E310B" w:rsidRPr="00CC6180" w:rsidRDefault="003E310B" w:rsidP="00CC6180">
      <w:pPr>
        <w:autoSpaceDE w:val="0"/>
        <w:autoSpaceDN w:val="0"/>
        <w:adjustRightInd w:val="0"/>
        <w:ind w:firstLine="567"/>
        <w:jc w:val="both"/>
        <w:rPr>
          <w:rFonts w:ascii="Arial" w:hAnsi="Arial" w:cs="Arial"/>
          <w:color w:val="000000"/>
        </w:rPr>
      </w:pPr>
    </w:p>
    <w:p w14:paraId="5828F499" w14:textId="77777777" w:rsidR="003E310B" w:rsidRPr="00CC6180" w:rsidRDefault="00060CBD" w:rsidP="000643FC">
      <w:pPr>
        <w:autoSpaceDE w:val="0"/>
        <w:autoSpaceDN w:val="0"/>
        <w:adjustRightInd w:val="0"/>
        <w:ind w:firstLine="5387"/>
        <w:jc w:val="both"/>
        <w:rPr>
          <w:rFonts w:ascii="Arial" w:hAnsi="Arial" w:cs="Arial"/>
          <w:color w:val="000000"/>
        </w:rPr>
      </w:pPr>
      <w:r w:rsidRPr="00060CBD">
        <w:rPr>
          <w:rFonts w:ascii="Arial" w:hAnsi="Arial" w:cs="Arial"/>
          <w:color w:val="000000"/>
        </w:rPr>
        <w:t>Размеры указаны в миллиметрах</w:t>
      </w:r>
    </w:p>
    <w:p w14:paraId="363C8858" w14:textId="77777777" w:rsidR="003E310B" w:rsidRPr="00CC6180" w:rsidRDefault="003E310B" w:rsidP="00CC6180">
      <w:pPr>
        <w:autoSpaceDE w:val="0"/>
        <w:autoSpaceDN w:val="0"/>
        <w:adjustRightInd w:val="0"/>
        <w:ind w:firstLine="567"/>
        <w:jc w:val="both"/>
        <w:rPr>
          <w:rFonts w:ascii="Arial" w:hAnsi="Arial" w:cs="Arial"/>
          <w:color w:val="000000"/>
        </w:rPr>
      </w:pPr>
    </w:p>
    <w:p w14:paraId="4B476DFC" w14:textId="77777777" w:rsidR="003E310B" w:rsidRPr="00CC6180" w:rsidRDefault="00EF7C03" w:rsidP="00CC6180">
      <w:pPr>
        <w:autoSpaceDE w:val="0"/>
        <w:autoSpaceDN w:val="0"/>
        <w:adjustRightInd w:val="0"/>
        <w:ind w:firstLine="567"/>
        <w:jc w:val="both"/>
        <w:rPr>
          <w:rFonts w:ascii="Arial" w:hAnsi="Arial" w:cs="Arial"/>
          <w:color w:val="000000"/>
        </w:rPr>
      </w:pPr>
      <w:r>
        <w:rPr>
          <w:rFonts w:ascii="Arial" w:hAnsi="Arial" w:cs="Arial"/>
          <w:noProof/>
          <w:color w:val="000000"/>
        </w:rPr>
        <w:drawing>
          <wp:inline distT="0" distB="0" distL="0" distR="0" wp14:anchorId="57A2B282" wp14:editId="17A6F840">
            <wp:extent cx="4529455" cy="1097280"/>
            <wp:effectExtent l="0" t="0" r="4445" b="762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529455" cy="1097280"/>
                    </a:xfrm>
                    <a:prstGeom prst="rect">
                      <a:avLst/>
                    </a:prstGeom>
                    <a:noFill/>
                  </pic:spPr>
                </pic:pic>
              </a:graphicData>
            </a:graphic>
          </wp:inline>
        </w:drawing>
      </w:r>
    </w:p>
    <w:p w14:paraId="0E534A78" w14:textId="77777777" w:rsidR="003E310B" w:rsidRPr="00CC6180" w:rsidRDefault="00EF7C03" w:rsidP="00CC6180">
      <w:pPr>
        <w:autoSpaceDE w:val="0"/>
        <w:autoSpaceDN w:val="0"/>
        <w:adjustRightInd w:val="0"/>
        <w:ind w:firstLine="567"/>
        <w:jc w:val="both"/>
        <w:rPr>
          <w:rFonts w:ascii="Arial" w:hAnsi="Arial" w:cs="Arial"/>
          <w:color w:val="000000"/>
        </w:rPr>
      </w:pPr>
      <w:r w:rsidRPr="00EF7C03">
        <w:rPr>
          <w:rFonts w:ascii="Arial" w:hAnsi="Arial" w:cs="Arial"/>
          <w:color w:val="000000"/>
        </w:rPr>
        <w:t>R Радиус</w:t>
      </w:r>
    </w:p>
    <w:p w14:paraId="2C5CA2FB" w14:textId="77777777" w:rsidR="003E310B" w:rsidRPr="00CC6180" w:rsidRDefault="003E310B" w:rsidP="00CC6180">
      <w:pPr>
        <w:autoSpaceDE w:val="0"/>
        <w:autoSpaceDN w:val="0"/>
        <w:adjustRightInd w:val="0"/>
        <w:ind w:firstLine="567"/>
        <w:jc w:val="both"/>
        <w:rPr>
          <w:rFonts w:ascii="Arial" w:hAnsi="Arial" w:cs="Arial"/>
          <w:color w:val="000000"/>
        </w:rPr>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5"/>
      </w:tblGrid>
      <w:tr w:rsidR="00EF7C03" w:rsidRPr="000643FC" w14:paraId="0367016B" w14:textId="77777777" w:rsidTr="002B4AB2">
        <w:tc>
          <w:tcPr>
            <w:tcW w:w="4785" w:type="dxa"/>
          </w:tcPr>
          <w:p w14:paraId="78E5324D" w14:textId="77777777" w:rsidR="00EF7C03" w:rsidRPr="000643FC" w:rsidRDefault="00EF7C03" w:rsidP="00CC6180">
            <w:pPr>
              <w:autoSpaceDE w:val="0"/>
              <w:autoSpaceDN w:val="0"/>
              <w:adjustRightInd w:val="0"/>
              <w:jc w:val="both"/>
              <w:rPr>
                <w:rFonts w:ascii="Arial" w:hAnsi="Arial" w:cs="Arial"/>
                <w:color w:val="000000"/>
                <w:sz w:val="22"/>
                <w:szCs w:val="22"/>
              </w:rPr>
            </w:pPr>
            <w:r w:rsidRPr="000643FC">
              <w:rPr>
                <w:rFonts w:ascii="Arial" w:hAnsi="Arial" w:cs="Arial"/>
                <w:color w:val="000000"/>
                <w:sz w:val="22"/>
                <w:szCs w:val="22"/>
              </w:rPr>
              <w:t>a) Станочные операции, изогнутая пластина</w:t>
            </w:r>
          </w:p>
        </w:tc>
        <w:tc>
          <w:tcPr>
            <w:tcW w:w="4785" w:type="dxa"/>
          </w:tcPr>
          <w:p w14:paraId="0BC799E1" w14:textId="77777777" w:rsidR="00EF7C03" w:rsidRPr="000643FC" w:rsidRDefault="00EF7C03" w:rsidP="00CC6180">
            <w:pPr>
              <w:autoSpaceDE w:val="0"/>
              <w:autoSpaceDN w:val="0"/>
              <w:adjustRightInd w:val="0"/>
              <w:jc w:val="both"/>
              <w:rPr>
                <w:rFonts w:ascii="Arial" w:hAnsi="Arial" w:cs="Arial"/>
                <w:color w:val="000000"/>
                <w:sz w:val="22"/>
                <w:szCs w:val="22"/>
              </w:rPr>
            </w:pPr>
            <w:r w:rsidRPr="000643FC">
              <w:rPr>
                <w:rFonts w:ascii="Arial" w:hAnsi="Arial" w:cs="Arial"/>
                <w:color w:val="000000"/>
                <w:sz w:val="22"/>
                <w:szCs w:val="22"/>
              </w:rPr>
              <w:t>b) Сварной шов</w:t>
            </w:r>
          </w:p>
        </w:tc>
      </w:tr>
    </w:tbl>
    <w:p w14:paraId="21AE0D96" w14:textId="77777777" w:rsidR="002B4AB2" w:rsidRPr="000643FC" w:rsidRDefault="002B4AB2" w:rsidP="002B4AB2">
      <w:pPr>
        <w:jc w:val="center"/>
        <w:rPr>
          <w:rFonts w:ascii="Arial" w:hAnsi="Arial" w:cs="Arial"/>
          <w:color w:val="000000"/>
          <w:sz w:val="22"/>
          <w:szCs w:val="22"/>
        </w:rPr>
      </w:pPr>
    </w:p>
    <w:p w14:paraId="2D4BF14F" w14:textId="77777777" w:rsidR="002B4AB2" w:rsidRPr="007F0CBF" w:rsidRDefault="002B4AB2" w:rsidP="002B4AB2">
      <w:pPr>
        <w:jc w:val="center"/>
        <w:rPr>
          <w:rFonts w:ascii="Arial" w:hAnsi="Arial" w:cs="Arial"/>
          <w:b/>
          <w:color w:val="000000"/>
        </w:rPr>
      </w:pPr>
      <w:r w:rsidRPr="007F0CBF">
        <w:rPr>
          <w:rFonts w:ascii="Arial" w:hAnsi="Arial" w:cs="Arial"/>
          <w:b/>
          <w:color w:val="000000"/>
        </w:rPr>
        <w:t>Рисунок B.2. Углы и радиусы в пищевой зоне</w:t>
      </w:r>
    </w:p>
    <w:p w14:paraId="557537EB" w14:textId="77777777" w:rsidR="003E310B" w:rsidRPr="00CC6180" w:rsidRDefault="003E310B" w:rsidP="002B4AB2">
      <w:pPr>
        <w:autoSpaceDE w:val="0"/>
        <w:autoSpaceDN w:val="0"/>
        <w:adjustRightInd w:val="0"/>
        <w:ind w:firstLine="567"/>
        <w:jc w:val="center"/>
        <w:rPr>
          <w:rFonts w:ascii="Arial" w:hAnsi="Arial" w:cs="Arial"/>
          <w:color w:val="000000"/>
        </w:rPr>
      </w:pPr>
    </w:p>
    <w:p w14:paraId="0CEF1282" w14:textId="77777777" w:rsidR="002B4AB2" w:rsidRPr="002B4AB2" w:rsidRDefault="002B4AB2" w:rsidP="002B4AB2">
      <w:pPr>
        <w:autoSpaceDE w:val="0"/>
        <w:autoSpaceDN w:val="0"/>
        <w:adjustRightInd w:val="0"/>
        <w:ind w:firstLine="567"/>
        <w:jc w:val="both"/>
        <w:rPr>
          <w:rFonts w:ascii="Arial" w:hAnsi="Arial" w:cs="Arial"/>
          <w:color w:val="000000"/>
        </w:rPr>
      </w:pPr>
      <w:r w:rsidRPr="002B4AB2">
        <w:rPr>
          <w:rFonts w:ascii="Arial" w:hAnsi="Arial" w:cs="Arial"/>
          <w:color w:val="000000"/>
        </w:rPr>
        <w:t>Части машин, например, пила, верхнее и нижнее колеса, съемщик пилы и направляющая пилы могут иметь выемки, канавки и углы с меньшими радиусами из-за производственной необходимостью изделия. Компоненты должны легко очищаться.</w:t>
      </w:r>
    </w:p>
    <w:p w14:paraId="4AA5BA6D" w14:textId="1E4301CD" w:rsidR="002B4AB2" w:rsidRPr="002B4AB2" w:rsidRDefault="002B4AB2" w:rsidP="002B4AB2">
      <w:pPr>
        <w:autoSpaceDE w:val="0"/>
        <w:autoSpaceDN w:val="0"/>
        <w:adjustRightInd w:val="0"/>
        <w:ind w:firstLine="567"/>
        <w:jc w:val="both"/>
        <w:rPr>
          <w:rFonts w:ascii="Arial" w:hAnsi="Arial" w:cs="Arial"/>
          <w:color w:val="000000"/>
        </w:rPr>
      </w:pPr>
      <w:r w:rsidRPr="002B4AB2">
        <w:rPr>
          <w:rFonts w:ascii="Arial" w:hAnsi="Arial" w:cs="Arial"/>
          <w:color w:val="000000"/>
        </w:rPr>
        <w:t>Допускается угол ≥ 135° без радиуса. Расстояние между двумя краями должно быть ≥ 8</w:t>
      </w:r>
      <w:r w:rsidR="000643FC">
        <w:rPr>
          <w:rFonts w:ascii="Arial" w:hAnsi="Arial" w:cs="Arial"/>
          <w:color w:val="000000"/>
        </w:rPr>
        <w:t>,</w:t>
      </w:r>
      <w:r w:rsidRPr="002B4AB2">
        <w:rPr>
          <w:rFonts w:ascii="Arial" w:hAnsi="Arial" w:cs="Arial"/>
          <w:color w:val="000000"/>
        </w:rPr>
        <w:t>0 мм (см. рисунок B.3).</w:t>
      </w:r>
    </w:p>
    <w:p w14:paraId="52EDC016" w14:textId="77777777" w:rsidR="003E310B" w:rsidRPr="00CC6180" w:rsidRDefault="003E310B" w:rsidP="00CC6180">
      <w:pPr>
        <w:autoSpaceDE w:val="0"/>
        <w:autoSpaceDN w:val="0"/>
        <w:adjustRightInd w:val="0"/>
        <w:ind w:firstLine="567"/>
        <w:jc w:val="both"/>
        <w:rPr>
          <w:rFonts w:ascii="Arial" w:hAnsi="Arial" w:cs="Arial"/>
          <w:color w:val="000000"/>
        </w:rPr>
      </w:pPr>
    </w:p>
    <w:p w14:paraId="05EEF9B1" w14:textId="675FE2D2" w:rsidR="003E310B" w:rsidRDefault="003E310B" w:rsidP="00CC6180">
      <w:pPr>
        <w:autoSpaceDE w:val="0"/>
        <w:autoSpaceDN w:val="0"/>
        <w:adjustRightInd w:val="0"/>
        <w:ind w:firstLine="567"/>
        <w:jc w:val="both"/>
        <w:rPr>
          <w:rFonts w:ascii="Arial" w:hAnsi="Arial" w:cs="Arial"/>
          <w:color w:val="000000"/>
        </w:rPr>
      </w:pPr>
    </w:p>
    <w:p w14:paraId="648D877A" w14:textId="24933075" w:rsidR="00DB53A8" w:rsidRDefault="00DB53A8" w:rsidP="00CC6180">
      <w:pPr>
        <w:autoSpaceDE w:val="0"/>
        <w:autoSpaceDN w:val="0"/>
        <w:adjustRightInd w:val="0"/>
        <w:ind w:firstLine="567"/>
        <w:jc w:val="both"/>
        <w:rPr>
          <w:rFonts w:ascii="Arial" w:hAnsi="Arial" w:cs="Arial"/>
          <w:color w:val="000000"/>
        </w:rPr>
      </w:pPr>
    </w:p>
    <w:p w14:paraId="3DB6C9E0" w14:textId="286B7A42" w:rsidR="00DB53A8" w:rsidRDefault="00DB53A8" w:rsidP="00CC6180">
      <w:pPr>
        <w:autoSpaceDE w:val="0"/>
        <w:autoSpaceDN w:val="0"/>
        <w:adjustRightInd w:val="0"/>
        <w:ind w:firstLine="567"/>
        <w:jc w:val="both"/>
        <w:rPr>
          <w:rFonts w:ascii="Arial" w:hAnsi="Arial" w:cs="Arial"/>
          <w:color w:val="000000"/>
        </w:rPr>
      </w:pPr>
    </w:p>
    <w:p w14:paraId="3E3DEE53" w14:textId="68ECB067" w:rsidR="00DB53A8" w:rsidRDefault="00DB53A8" w:rsidP="00CC6180">
      <w:pPr>
        <w:autoSpaceDE w:val="0"/>
        <w:autoSpaceDN w:val="0"/>
        <w:adjustRightInd w:val="0"/>
        <w:ind w:firstLine="567"/>
        <w:jc w:val="both"/>
        <w:rPr>
          <w:rFonts w:ascii="Arial" w:hAnsi="Arial" w:cs="Arial"/>
          <w:color w:val="000000"/>
        </w:rPr>
      </w:pPr>
    </w:p>
    <w:p w14:paraId="5B385FD8" w14:textId="1CC1C80C" w:rsidR="00DB53A8" w:rsidRDefault="00DB53A8" w:rsidP="00CC6180">
      <w:pPr>
        <w:autoSpaceDE w:val="0"/>
        <w:autoSpaceDN w:val="0"/>
        <w:adjustRightInd w:val="0"/>
        <w:ind w:firstLine="567"/>
        <w:jc w:val="both"/>
        <w:rPr>
          <w:rFonts w:ascii="Arial" w:hAnsi="Arial" w:cs="Arial"/>
          <w:color w:val="000000"/>
        </w:rPr>
      </w:pPr>
    </w:p>
    <w:p w14:paraId="51244163" w14:textId="77777777" w:rsidR="00DB53A8" w:rsidRPr="00CC6180" w:rsidRDefault="00DB53A8" w:rsidP="00CC6180">
      <w:pPr>
        <w:autoSpaceDE w:val="0"/>
        <w:autoSpaceDN w:val="0"/>
        <w:adjustRightInd w:val="0"/>
        <w:ind w:firstLine="567"/>
        <w:jc w:val="both"/>
        <w:rPr>
          <w:rFonts w:ascii="Arial" w:hAnsi="Arial" w:cs="Arial"/>
          <w:color w:val="000000"/>
        </w:rPr>
      </w:pPr>
    </w:p>
    <w:p w14:paraId="3BEDABC8" w14:textId="77777777" w:rsidR="003E310B" w:rsidRPr="00CC6180" w:rsidRDefault="003E310B" w:rsidP="00CC6180">
      <w:pPr>
        <w:autoSpaceDE w:val="0"/>
        <w:autoSpaceDN w:val="0"/>
        <w:adjustRightInd w:val="0"/>
        <w:ind w:firstLine="567"/>
        <w:jc w:val="both"/>
        <w:rPr>
          <w:rFonts w:ascii="Arial" w:hAnsi="Arial" w:cs="Arial"/>
          <w:color w:val="000000"/>
        </w:rPr>
      </w:pPr>
    </w:p>
    <w:p w14:paraId="27E3DF24" w14:textId="77777777" w:rsidR="002B4AB2" w:rsidRPr="002B4AB2" w:rsidRDefault="002B4AB2" w:rsidP="002B4AB2">
      <w:pPr>
        <w:ind w:firstLine="5387"/>
        <w:rPr>
          <w:rFonts w:ascii="Arial" w:hAnsi="Arial" w:cs="Arial"/>
          <w:color w:val="000000"/>
        </w:rPr>
      </w:pPr>
      <w:r w:rsidRPr="002B4AB2">
        <w:rPr>
          <w:rFonts w:ascii="Arial" w:hAnsi="Arial" w:cs="Arial"/>
          <w:color w:val="000000"/>
        </w:rPr>
        <w:lastRenderedPageBreak/>
        <w:t>Размеры указаны в миллиметрах</w:t>
      </w:r>
    </w:p>
    <w:p w14:paraId="6BF4267E" w14:textId="77777777" w:rsidR="003E310B" w:rsidRPr="00CC6180" w:rsidRDefault="003E310B" w:rsidP="002B4AB2">
      <w:pPr>
        <w:autoSpaceDE w:val="0"/>
        <w:autoSpaceDN w:val="0"/>
        <w:adjustRightInd w:val="0"/>
        <w:ind w:firstLine="5387"/>
        <w:jc w:val="both"/>
        <w:rPr>
          <w:rFonts w:ascii="Arial" w:hAnsi="Arial" w:cs="Arial"/>
          <w:color w:val="000000"/>
        </w:rPr>
      </w:pPr>
    </w:p>
    <w:p w14:paraId="10759561" w14:textId="77777777" w:rsidR="003E310B" w:rsidRPr="00CC6180" w:rsidRDefault="00EC0C04" w:rsidP="00EC0C04">
      <w:pPr>
        <w:autoSpaceDE w:val="0"/>
        <w:autoSpaceDN w:val="0"/>
        <w:adjustRightInd w:val="0"/>
        <w:ind w:firstLine="567"/>
        <w:jc w:val="center"/>
        <w:rPr>
          <w:rFonts w:ascii="Arial" w:hAnsi="Arial" w:cs="Arial"/>
          <w:color w:val="000000"/>
        </w:rPr>
      </w:pPr>
      <w:r>
        <w:rPr>
          <w:rFonts w:ascii="Arial" w:hAnsi="Arial" w:cs="Arial"/>
          <w:noProof/>
          <w:color w:val="000000"/>
        </w:rPr>
        <w:drawing>
          <wp:inline distT="0" distB="0" distL="0" distR="0" wp14:anchorId="7B8E6C9D" wp14:editId="21E9BA2C">
            <wp:extent cx="3170290" cy="1476000"/>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70290" cy="1476000"/>
                    </a:xfrm>
                    <a:prstGeom prst="rect">
                      <a:avLst/>
                    </a:prstGeom>
                    <a:noFill/>
                  </pic:spPr>
                </pic:pic>
              </a:graphicData>
            </a:graphic>
          </wp:inline>
        </w:drawing>
      </w:r>
    </w:p>
    <w:p w14:paraId="09F06968" w14:textId="77777777" w:rsidR="003E310B" w:rsidRDefault="003E310B" w:rsidP="00EF4C5F">
      <w:pPr>
        <w:autoSpaceDE w:val="0"/>
        <w:autoSpaceDN w:val="0"/>
        <w:adjustRightInd w:val="0"/>
        <w:ind w:firstLine="567"/>
        <w:jc w:val="center"/>
        <w:rPr>
          <w:rFonts w:ascii="Arial" w:hAnsi="Arial" w:cs="Arial"/>
          <w:b/>
          <w:color w:val="000000"/>
        </w:rPr>
      </w:pPr>
    </w:p>
    <w:p w14:paraId="670872FA" w14:textId="77777777" w:rsidR="003E310B" w:rsidRDefault="00EC0C04" w:rsidP="00EF4C5F">
      <w:pPr>
        <w:autoSpaceDE w:val="0"/>
        <w:autoSpaceDN w:val="0"/>
        <w:adjustRightInd w:val="0"/>
        <w:ind w:firstLine="567"/>
        <w:jc w:val="center"/>
        <w:rPr>
          <w:rFonts w:ascii="Arial" w:hAnsi="Arial" w:cs="Arial"/>
          <w:b/>
          <w:color w:val="000000"/>
        </w:rPr>
      </w:pPr>
      <w:r w:rsidRPr="00EC0C04">
        <w:rPr>
          <w:rFonts w:ascii="Arial" w:hAnsi="Arial" w:cs="Arial"/>
          <w:b/>
          <w:color w:val="000000"/>
        </w:rPr>
        <w:t>Рисунок B.3. Углы в пищевой зоне</w:t>
      </w:r>
    </w:p>
    <w:p w14:paraId="4A2FC380" w14:textId="77777777" w:rsidR="003E310B" w:rsidRDefault="003E310B" w:rsidP="00EF4C5F">
      <w:pPr>
        <w:autoSpaceDE w:val="0"/>
        <w:autoSpaceDN w:val="0"/>
        <w:adjustRightInd w:val="0"/>
        <w:ind w:firstLine="567"/>
        <w:jc w:val="center"/>
        <w:rPr>
          <w:rFonts w:ascii="Arial" w:hAnsi="Arial" w:cs="Arial"/>
          <w:b/>
          <w:color w:val="000000"/>
        </w:rPr>
      </w:pPr>
    </w:p>
    <w:p w14:paraId="256BE7CF" w14:textId="77777777" w:rsidR="003E310B" w:rsidRPr="00EC0C04" w:rsidRDefault="00EC0C04" w:rsidP="00EC0C04">
      <w:pPr>
        <w:autoSpaceDE w:val="0"/>
        <w:autoSpaceDN w:val="0"/>
        <w:adjustRightInd w:val="0"/>
        <w:ind w:firstLine="567"/>
        <w:jc w:val="both"/>
        <w:rPr>
          <w:rFonts w:ascii="Arial" w:hAnsi="Arial" w:cs="Arial"/>
          <w:color w:val="000000"/>
        </w:rPr>
      </w:pPr>
      <w:r w:rsidRPr="00EC0C04">
        <w:rPr>
          <w:rFonts w:ascii="Arial" w:hAnsi="Arial" w:cs="Arial"/>
          <w:color w:val="000000"/>
        </w:rPr>
        <w:t>Если угол образован пересечением трех поверхностей, то образованные углы должны быть ≥ 90° и радиусы ≥ 6 мм, также допускаются углы ≥ 135° без радиуса (см. рисунок B.4).</w:t>
      </w:r>
    </w:p>
    <w:p w14:paraId="37A8AFAA" w14:textId="77777777" w:rsidR="003E310B" w:rsidRPr="00EC0C04" w:rsidRDefault="003E310B" w:rsidP="00EC0C04">
      <w:pPr>
        <w:autoSpaceDE w:val="0"/>
        <w:autoSpaceDN w:val="0"/>
        <w:adjustRightInd w:val="0"/>
        <w:ind w:firstLine="567"/>
        <w:jc w:val="both"/>
        <w:rPr>
          <w:rFonts w:ascii="Arial" w:hAnsi="Arial" w:cs="Arial"/>
          <w:color w:val="000000"/>
        </w:rPr>
      </w:pPr>
    </w:p>
    <w:p w14:paraId="5D67E0D3" w14:textId="77777777" w:rsidR="003E310B" w:rsidRDefault="00D64CEB" w:rsidP="00EF4C5F">
      <w:pPr>
        <w:autoSpaceDE w:val="0"/>
        <w:autoSpaceDN w:val="0"/>
        <w:adjustRightInd w:val="0"/>
        <w:ind w:firstLine="567"/>
        <w:jc w:val="center"/>
        <w:rPr>
          <w:rFonts w:ascii="Arial" w:hAnsi="Arial" w:cs="Arial"/>
          <w:b/>
          <w:color w:val="000000"/>
        </w:rPr>
      </w:pPr>
      <w:r>
        <w:rPr>
          <w:rFonts w:ascii="Arial" w:hAnsi="Arial" w:cs="Arial"/>
          <w:b/>
          <w:noProof/>
          <w:color w:val="000000"/>
        </w:rPr>
        <w:drawing>
          <wp:inline distT="0" distB="0" distL="0" distR="0" wp14:anchorId="1E97FCA2" wp14:editId="47C393BD">
            <wp:extent cx="2556000" cy="2230572"/>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556000" cy="2230572"/>
                    </a:xfrm>
                    <a:prstGeom prst="rect">
                      <a:avLst/>
                    </a:prstGeom>
                    <a:noFill/>
                  </pic:spPr>
                </pic:pic>
              </a:graphicData>
            </a:graphic>
          </wp:inline>
        </w:drawing>
      </w:r>
    </w:p>
    <w:p w14:paraId="7528F736" w14:textId="77777777" w:rsidR="003E310B" w:rsidRDefault="000706F8" w:rsidP="000706F8">
      <w:pPr>
        <w:autoSpaceDE w:val="0"/>
        <w:autoSpaceDN w:val="0"/>
        <w:adjustRightInd w:val="0"/>
        <w:ind w:firstLine="567"/>
        <w:rPr>
          <w:rFonts w:ascii="Arial" w:hAnsi="Arial" w:cs="Arial"/>
          <w:b/>
          <w:color w:val="000000"/>
        </w:rPr>
      </w:pPr>
      <w:r w:rsidRPr="000706F8">
        <w:rPr>
          <w:rFonts w:ascii="Arial" w:hAnsi="Arial" w:cs="Arial"/>
          <w:b/>
          <w:color w:val="000000"/>
        </w:rPr>
        <w:t>1</w:t>
      </w:r>
      <w:r>
        <w:rPr>
          <w:rFonts w:ascii="Arial" w:hAnsi="Arial" w:cs="Arial"/>
          <w:b/>
          <w:color w:val="000000"/>
        </w:rPr>
        <w:t xml:space="preserve">- </w:t>
      </w:r>
      <w:r w:rsidRPr="000706F8">
        <w:rPr>
          <w:rFonts w:ascii="Arial" w:hAnsi="Arial" w:cs="Arial"/>
          <w:b/>
          <w:color w:val="000000"/>
        </w:rPr>
        <w:t xml:space="preserve"> поверхность 1</w:t>
      </w:r>
      <w:r>
        <w:rPr>
          <w:rFonts w:ascii="Arial" w:hAnsi="Arial" w:cs="Arial"/>
          <w:b/>
          <w:color w:val="000000"/>
        </w:rPr>
        <w:t xml:space="preserve">; </w:t>
      </w:r>
      <w:r w:rsidRPr="000706F8">
        <w:rPr>
          <w:rFonts w:ascii="Arial" w:hAnsi="Arial" w:cs="Arial"/>
          <w:b/>
          <w:color w:val="000000"/>
        </w:rPr>
        <w:t>2</w:t>
      </w:r>
      <w:r>
        <w:rPr>
          <w:rFonts w:ascii="Arial" w:hAnsi="Arial" w:cs="Arial"/>
          <w:b/>
          <w:color w:val="000000"/>
        </w:rPr>
        <w:t xml:space="preserve">- </w:t>
      </w:r>
      <w:r w:rsidRPr="000706F8">
        <w:rPr>
          <w:rFonts w:ascii="Arial" w:hAnsi="Arial" w:cs="Arial"/>
          <w:b/>
          <w:color w:val="000000"/>
        </w:rPr>
        <w:t xml:space="preserve"> поверхность 2</w:t>
      </w:r>
      <w:r>
        <w:rPr>
          <w:rFonts w:ascii="Arial" w:hAnsi="Arial" w:cs="Arial"/>
          <w:b/>
          <w:color w:val="000000"/>
        </w:rPr>
        <w:t xml:space="preserve">; </w:t>
      </w:r>
      <w:r w:rsidRPr="000706F8">
        <w:rPr>
          <w:rFonts w:ascii="Arial" w:hAnsi="Arial" w:cs="Arial"/>
          <w:b/>
          <w:color w:val="000000"/>
        </w:rPr>
        <w:t>3</w:t>
      </w:r>
      <w:r>
        <w:rPr>
          <w:rFonts w:ascii="Arial" w:hAnsi="Arial" w:cs="Arial"/>
          <w:b/>
          <w:color w:val="000000"/>
        </w:rPr>
        <w:t xml:space="preserve">- </w:t>
      </w:r>
      <w:r w:rsidRPr="000706F8">
        <w:rPr>
          <w:rFonts w:ascii="Arial" w:hAnsi="Arial" w:cs="Arial"/>
          <w:b/>
          <w:color w:val="000000"/>
        </w:rPr>
        <w:t xml:space="preserve"> поверхность 3</w:t>
      </w:r>
    </w:p>
    <w:p w14:paraId="3FA0B66C" w14:textId="77777777" w:rsidR="003E310B" w:rsidRDefault="003E310B" w:rsidP="000706F8">
      <w:pPr>
        <w:autoSpaceDE w:val="0"/>
        <w:autoSpaceDN w:val="0"/>
        <w:adjustRightInd w:val="0"/>
        <w:ind w:firstLine="567"/>
        <w:rPr>
          <w:rFonts w:ascii="Arial" w:hAnsi="Arial" w:cs="Arial"/>
          <w:b/>
          <w:color w:val="000000"/>
        </w:rPr>
      </w:pPr>
    </w:p>
    <w:p w14:paraId="138324FA" w14:textId="77777777" w:rsidR="000706F8" w:rsidRPr="007F0CBF" w:rsidRDefault="000706F8" w:rsidP="000706F8">
      <w:pPr>
        <w:jc w:val="center"/>
        <w:rPr>
          <w:rFonts w:ascii="Arial" w:hAnsi="Arial" w:cs="Arial"/>
          <w:b/>
          <w:color w:val="000000"/>
        </w:rPr>
      </w:pPr>
      <w:r w:rsidRPr="007F0CBF">
        <w:rPr>
          <w:rFonts w:ascii="Arial" w:hAnsi="Arial" w:cs="Arial"/>
          <w:b/>
          <w:color w:val="000000"/>
        </w:rPr>
        <w:t>Рисунок B.4. Пересекающиеся поверхности в пищевой зоне</w:t>
      </w:r>
    </w:p>
    <w:p w14:paraId="292E5932" w14:textId="77777777" w:rsidR="003E310B" w:rsidRPr="007F0CBF" w:rsidRDefault="003E310B" w:rsidP="000706F8">
      <w:pPr>
        <w:autoSpaceDE w:val="0"/>
        <w:autoSpaceDN w:val="0"/>
        <w:adjustRightInd w:val="0"/>
        <w:ind w:firstLine="567"/>
        <w:jc w:val="center"/>
        <w:rPr>
          <w:rFonts w:ascii="Arial" w:hAnsi="Arial" w:cs="Arial"/>
          <w:b/>
          <w:color w:val="000000"/>
        </w:rPr>
      </w:pPr>
    </w:p>
    <w:p w14:paraId="7220ACDA" w14:textId="77777777" w:rsidR="000706F8" w:rsidRPr="007F0CBF" w:rsidRDefault="000706F8" w:rsidP="000706F8">
      <w:pPr>
        <w:autoSpaceDE w:val="0"/>
        <w:autoSpaceDN w:val="0"/>
        <w:adjustRightInd w:val="0"/>
        <w:ind w:firstLine="567"/>
        <w:jc w:val="both"/>
        <w:rPr>
          <w:rFonts w:ascii="Arial" w:hAnsi="Arial" w:cs="Arial"/>
          <w:b/>
          <w:color w:val="000000"/>
        </w:rPr>
      </w:pPr>
      <w:r w:rsidRPr="007F0CBF">
        <w:rPr>
          <w:rFonts w:ascii="Arial" w:hAnsi="Arial" w:cs="Arial"/>
          <w:b/>
          <w:color w:val="000000"/>
        </w:rPr>
        <w:t xml:space="preserve">B.3.2.3 Канавки </w:t>
      </w:r>
    </w:p>
    <w:p w14:paraId="6A94114B" w14:textId="76ED4250" w:rsidR="000706F8" w:rsidRDefault="000706F8" w:rsidP="000706F8">
      <w:pPr>
        <w:autoSpaceDE w:val="0"/>
        <w:autoSpaceDN w:val="0"/>
        <w:adjustRightInd w:val="0"/>
        <w:ind w:firstLine="567"/>
        <w:jc w:val="both"/>
        <w:rPr>
          <w:rFonts w:ascii="Arial" w:hAnsi="Arial" w:cs="Arial"/>
          <w:color w:val="000000"/>
        </w:rPr>
      </w:pPr>
      <w:r w:rsidRPr="000706F8">
        <w:rPr>
          <w:rFonts w:ascii="Arial" w:hAnsi="Arial" w:cs="Arial"/>
          <w:color w:val="000000"/>
        </w:rPr>
        <w:t xml:space="preserve">Канавки могут использовать, если внутренний радиус ≥ 3 мм, а глубина </w:t>
      </w:r>
      <w:proofErr w:type="gramStart"/>
      <w:r w:rsidRPr="000706F8">
        <w:rPr>
          <w:rFonts w:ascii="Arial" w:hAnsi="Arial" w:cs="Arial"/>
          <w:color w:val="000000"/>
        </w:rPr>
        <w:t>&lt; 0.7</w:t>
      </w:r>
      <w:proofErr w:type="gramEnd"/>
      <w:r w:rsidRPr="000706F8">
        <w:rPr>
          <w:rFonts w:ascii="Arial" w:hAnsi="Arial" w:cs="Arial"/>
          <w:color w:val="000000"/>
        </w:rPr>
        <w:t xml:space="preserve"> раз радиуса. </w:t>
      </w:r>
    </w:p>
    <w:p w14:paraId="0715DE9E" w14:textId="77777777" w:rsidR="00DB53A8" w:rsidRPr="000706F8" w:rsidRDefault="00DB53A8" w:rsidP="000706F8">
      <w:pPr>
        <w:autoSpaceDE w:val="0"/>
        <w:autoSpaceDN w:val="0"/>
        <w:adjustRightInd w:val="0"/>
        <w:ind w:firstLine="567"/>
        <w:jc w:val="both"/>
        <w:rPr>
          <w:rFonts w:ascii="Arial" w:hAnsi="Arial" w:cs="Arial"/>
          <w:color w:val="000000"/>
        </w:rPr>
      </w:pPr>
    </w:p>
    <w:p w14:paraId="4D684BE1" w14:textId="77777777" w:rsidR="000706F8" w:rsidRPr="007F0CBF" w:rsidRDefault="000706F8" w:rsidP="000706F8">
      <w:pPr>
        <w:autoSpaceDE w:val="0"/>
        <w:autoSpaceDN w:val="0"/>
        <w:adjustRightInd w:val="0"/>
        <w:ind w:firstLine="567"/>
        <w:jc w:val="both"/>
        <w:rPr>
          <w:rFonts w:ascii="Arial" w:hAnsi="Arial" w:cs="Arial"/>
          <w:b/>
          <w:color w:val="000000"/>
        </w:rPr>
      </w:pPr>
      <w:r w:rsidRPr="007F0CBF">
        <w:rPr>
          <w:rFonts w:ascii="Arial" w:hAnsi="Arial" w:cs="Arial"/>
          <w:b/>
          <w:color w:val="000000"/>
        </w:rPr>
        <w:t>B.3.2.4 Стыки и швы</w:t>
      </w:r>
    </w:p>
    <w:p w14:paraId="3533C437" w14:textId="6D0A0812" w:rsidR="000706F8" w:rsidRDefault="000706F8" w:rsidP="000706F8">
      <w:pPr>
        <w:autoSpaceDE w:val="0"/>
        <w:autoSpaceDN w:val="0"/>
        <w:adjustRightInd w:val="0"/>
        <w:ind w:firstLine="567"/>
        <w:jc w:val="both"/>
        <w:rPr>
          <w:rFonts w:ascii="Arial" w:hAnsi="Arial" w:cs="Arial"/>
          <w:color w:val="000000"/>
        </w:rPr>
      </w:pPr>
      <w:r w:rsidRPr="000706F8">
        <w:rPr>
          <w:rFonts w:ascii="Arial" w:hAnsi="Arial" w:cs="Arial"/>
          <w:color w:val="000000"/>
        </w:rPr>
        <w:t xml:space="preserve">Стыки и швы должны быть сварены или загерметизированы, и быть такими же гладкими, как и соединяемые поверхности (см. Рисунок B.1). </w:t>
      </w:r>
    </w:p>
    <w:p w14:paraId="34E48EFB" w14:textId="77777777" w:rsidR="00DB53A8" w:rsidRPr="000706F8" w:rsidRDefault="00DB53A8" w:rsidP="000706F8">
      <w:pPr>
        <w:autoSpaceDE w:val="0"/>
        <w:autoSpaceDN w:val="0"/>
        <w:adjustRightInd w:val="0"/>
        <w:ind w:firstLine="567"/>
        <w:jc w:val="both"/>
        <w:rPr>
          <w:rFonts w:ascii="Arial" w:hAnsi="Arial" w:cs="Arial"/>
          <w:color w:val="000000"/>
        </w:rPr>
      </w:pPr>
    </w:p>
    <w:p w14:paraId="1DFB44C7" w14:textId="77777777" w:rsidR="000706F8" w:rsidRPr="007F0CBF" w:rsidRDefault="000706F8" w:rsidP="000706F8">
      <w:pPr>
        <w:autoSpaceDE w:val="0"/>
        <w:autoSpaceDN w:val="0"/>
        <w:adjustRightInd w:val="0"/>
        <w:ind w:firstLine="567"/>
        <w:jc w:val="both"/>
        <w:rPr>
          <w:rFonts w:ascii="Arial" w:hAnsi="Arial" w:cs="Arial"/>
          <w:b/>
          <w:color w:val="000000"/>
        </w:rPr>
      </w:pPr>
      <w:r w:rsidRPr="007F0CBF">
        <w:rPr>
          <w:rFonts w:ascii="Arial" w:hAnsi="Arial" w:cs="Arial"/>
          <w:b/>
          <w:color w:val="000000"/>
        </w:rPr>
        <w:t>B.3.2.5 Шероховатость поверхности</w:t>
      </w:r>
    </w:p>
    <w:p w14:paraId="4B8A551E" w14:textId="77777777" w:rsidR="000706F8" w:rsidRPr="000706F8" w:rsidRDefault="000706F8" w:rsidP="000706F8">
      <w:pPr>
        <w:autoSpaceDE w:val="0"/>
        <w:autoSpaceDN w:val="0"/>
        <w:adjustRightInd w:val="0"/>
        <w:ind w:firstLine="567"/>
        <w:jc w:val="both"/>
        <w:rPr>
          <w:rFonts w:ascii="Arial" w:hAnsi="Arial" w:cs="Arial"/>
          <w:color w:val="000000"/>
        </w:rPr>
      </w:pPr>
      <w:r w:rsidRPr="000706F8">
        <w:rPr>
          <w:rFonts w:ascii="Arial" w:hAnsi="Arial" w:cs="Arial"/>
          <w:color w:val="000000"/>
        </w:rPr>
        <w:t xml:space="preserve">Шероховатость поверхности </w:t>
      </w:r>
      <w:proofErr w:type="spellStart"/>
      <w:r w:rsidRPr="000706F8">
        <w:rPr>
          <w:rFonts w:ascii="Arial" w:hAnsi="Arial" w:cs="Arial"/>
          <w:color w:val="000000"/>
        </w:rPr>
        <w:t>Rz</w:t>
      </w:r>
      <w:proofErr w:type="spellEnd"/>
      <w:r w:rsidRPr="000706F8">
        <w:rPr>
          <w:rFonts w:ascii="Arial" w:hAnsi="Arial" w:cs="Arial"/>
          <w:color w:val="000000"/>
        </w:rPr>
        <w:t xml:space="preserve"> должна быть ≤ 25 мкм; там, где это технически возможно, можно выбрать </w:t>
      </w:r>
      <w:proofErr w:type="spellStart"/>
      <w:r w:rsidRPr="000706F8">
        <w:rPr>
          <w:rFonts w:ascii="Arial" w:hAnsi="Arial" w:cs="Arial"/>
          <w:color w:val="000000"/>
        </w:rPr>
        <w:t>Rz</w:t>
      </w:r>
      <w:proofErr w:type="spellEnd"/>
      <w:r w:rsidRPr="000706F8">
        <w:rPr>
          <w:rFonts w:ascii="Arial" w:hAnsi="Arial" w:cs="Arial"/>
          <w:color w:val="000000"/>
        </w:rPr>
        <w:t xml:space="preserve"> &lt; 16 мкм.</w:t>
      </w:r>
    </w:p>
    <w:p w14:paraId="14F03D0A" w14:textId="77777777" w:rsidR="000706F8" w:rsidRPr="000706F8" w:rsidRDefault="000706F8" w:rsidP="000706F8">
      <w:pPr>
        <w:autoSpaceDE w:val="0"/>
        <w:autoSpaceDN w:val="0"/>
        <w:adjustRightInd w:val="0"/>
        <w:ind w:firstLine="567"/>
        <w:jc w:val="both"/>
        <w:rPr>
          <w:rFonts w:ascii="Arial" w:hAnsi="Arial" w:cs="Arial"/>
          <w:color w:val="000000"/>
        </w:rPr>
      </w:pPr>
    </w:p>
    <w:p w14:paraId="5F6253A4" w14:textId="77777777" w:rsidR="000706F8" w:rsidRPr="007F0CBF" w:rsidRDefault="000706F8" w:rsidP="000706F8">
      <w:pPr>
        <w:autoSpaceDE w:val="0"/>
        <w:autoSpaceDN w:val="0"/>
        <w:adjustRightInd w:val="0"/>
        <w:ind w:firstLine="567"/>
        <w:jc w:val="both"/>
        <w:rPr>
          <w:rFonts w:ascii="Arial" w:hAnsi="Arial" w:cs="Arial"/>
          <w:b/>
          <w:color w:val="000000"/>
        </w:rPr>
      </w:pPr>
      <w:r w:rsidRPr="007F0CBF">
        <w:rPr>
          <w:rFonts w:ascii="Arial" w:hAnsi="Arial" w:cs="Arial"/>
          <w:b/>
          <w:color w:val="000000"/>
        </w:rPr>
        <w:t xml:space="preserve">B.3.3 Зона брызг </w:t>
      </w:r>
    </w:p>
    <w:p w14:paraId="5A2F9E75" w14:textId="77777777" w:rsidR="000706F8" w:rsidRPr="007F0CBF" w:rsidRDefault="000706F8" w:rsidP="000706F8">
      <w:pPr>
        <w:autoSpaceDE w:val="0"/>
        <w:autoSpaceDN w:val="0"/>
        <w:adjustRightInd w:val="0"/>
        <w:ind w:firstLine="567"/>
        <w:jc w:val="both"/>
        <w:rPr>
          <w:rFonts w:ascii="Arial" w:hAnsi="Arial" w:cs="Arial"/>
          <w:b/>
          <w:color w:val="000000"/>
        </w:rPr>
      </w:pPr>
      <w:r w:rsidRPr="007F0CBF">
        <w:rPr>
          <w:rFonts w:ascii="Arial" w:hAnsi="Arial" w:cs="Arial"/>
          <w:b/>
          <w:color w:val="000000"/>
        </w:rPr>
        <w:t>B.3.3.1 Общие положения</w:t>
      </w:r>
    </w:p>
    <w:p w14:paraId="6FDECD36" w14:textId="3F4DF126" w:rsidR="000706F8" w:rsidRDefault="000706F8" w:rsidP="000706F8">
      <w:pPr>
        <w:autoSpaceDE w:val="0"/>
        <w:autoSpaceDN w:val="0"/>
        <w:adjustRightInd w:val="0"/>
        <w:ind w:firstLine="567"/>
        <w:jc w:val="both"/>
        <w:rPr>
          <w:rFonts w:ascii="Arial" w:hAnsi="Arial" w:cs="Arial"/>
          <w:color w:val="000000"/>
        </w:rPr>
      </w:pPr>
      <w:r w:rsidRPr="000706F8">
        <w:rPr>
          <w:rFonts w:ascii="Arial" w:hAnsi="Arial" w:cs="Arial"/>
          <w:color w:val="000000"/>
        </w:rPr>
        <w:t>Поверхности должны быть гладкими (см. Рисунок B.1).</w:t>
      </w:r>
    </w:p>
    <w:p w14:paraId="2C2920F6" w14:textId="77777777" w:rsidR="00DB53A8" w:rsidRPr="000706F8" w:rsidRDefault="00DB53A8" w:rsidP="000706F8">
      <w:pPr>
        <w:autoSpaceDE w:val="0"/>
        <w:autoSpaceDN w:val="0"/>
        <w:adjustRightInd w:val="0"/>
        <w:ind w:firstLine="567"/>
        <w:jc w:val="both"/>
        <w:rPr>
          <w:rFonts w:ascii="Arial" w:hAnsi="Arial" w:cs="Arial"/>
          <w:color w:val="000000"/>
        </w:rPr>
      </w:pPr>
    </w:p>
    <w:p w14:paraId="5173813C" w14:textId="77777777" w:rsidR="000706F8" w:rsidRPr="007F0CBF" w:rsidRDefault="000706F8" w:rsidP="000706F8">
      <w:pPr>
        <w:autoSpaceDE w:val="0"/>
        <w:autoSpaceDN w:val="0"/>
        <w:adjustRightInd w:val="0"/>
        <w:ind w:firstLine="567"/>
        <w:jc w:val="both"/>
        <w:rPr>
          <w:rFonts w:ascii="Arial" w:hAnsi="Arial" w:cs="Arial"/>
          <w:b/>
          <w:color w:val="000000"/>
        </w:rPr>
      </w:pPr>
      <w:r w:rsidRPr="007F0CBF">
        <w:rPr>
          <w:rFonts w:ascii="Arial" w:hAnsi="Arial" w:cs="Arial"/>
          <w:b/>
          <w:color w:val="000000"/>
        </w:rPr>
        <w:lastRenderedPageBreak/>
        <w:t>B.3.3.2 Внутренние углы</w:t>
      </w:r>
    </w:p>
    <w:p w14:paraId="5731B4EF" w14:textId="77777777" w:rsidR="000706F8" w:rsidRPr="000706F8" w:rsidRDefault="000706F8" w:rsidP="000706F8">
      <w:pPr>
        <w:autoSpaceDE w:val="0"/>
        <w:autoSpaceDN w:val="0"/>
        <w:adjustRightInd w:val="0"/>
        <w:ind w:firstLine="567"/>
        <w:jc w:val="both"/>
        <w:rPr>
          <w:rFonts w:ascii="Arial" w:hAnsi="Arial" w:cs="Arial"/>
          <w:color w:val="000000"/>
        </w:rPr>
      </w:pPr>
      <w:r w:rsidRPr="000706F8">
        <w:rPr>
          <w:rFonts w:ascii="Arial" w:hAnsi="Arial" w:cs="Arial"/>
          <w:color w:val="000000"/>
        </w:rPr>
        <w:t>Угол, образованный пересечением двух поверхностей, должен быть ≥ 80° и иметь радиус ≥ 3 мм.</w:t>
      </w:r>
    </w:p>
    <w:p w14:paraId="28F7225F" w14:textId="77777777" w:rsidR="003E310B" w:rsidRPr="000706F8" w:rsidRDefault="000706F8" w:rsidP="000706F8">
      <w:pPr>
        <w:autoSpaceDE w:val="0"/>
        <w:autoSpaceDN w:val="0"/>
        <w:adjustRightInd w:val="0"/>
        <w:ind w:firstLine="567"/>
        <w:jc w:val="both"/>
        <w:rPr>
          <w:rFonts w:ascii="Arial" w:hAnsi="Arial" w:cs="Arial"/>
          <w:color w:val="000000"/>
        </w:rPr>
      </w:pPr>
      <w:r w:rsidRPr="000706F8">
        <w:rPr>
          <w:rFonts w:ascii="Arial" w:hAnsi="Arial" w:cs="Arial"/>
          <w:color w:val="000000"/>
        </w:rPr>
        <w:t>Если угол образован пересечением трех поверхностей, угол, образованный пересечением двух поверхностей, должен иметь радиус ≥ 6 мм. Требования к радиусу точек соединения третьей поверхности отсутствуют.</w:t>
      </w:r>
    </w:p>
    <w:p w14:paraId="2BEE5F6B" w14:textId="40E25542" w:rsidR="001C1464" w:rsidRDefault="001C1464" w:rsidP="001C1464">
      <w:pPr>
        <w:autoSpaceDE w:val="0"/>
        <w:autoSpaceDN w:val="0"/>
        <w:adjustRightInd w:val="0"/>
        <w:ind w:firstLine="567"/>
        <w:jc w:val="both"/>
        <w:rPr>
          <w:rFonts w:ascii="Arial" w:hAnsi="Arial" w:cs="Arial"/>
          <w:color w:val="000000"/>
        </w:rPr>
      </w:pPr>
      <w:r w:rsidRPr="001C1464">
        <w:rPr>
          <w:rFonts w:ascii="Arial" w:hAnsi="Arial" w:cs="Arial"/>
          <w:color w:val="000000"/>
        </w:rPr>
        <w:t>Допускаются углы ≥ 110° без радиусов (см. Рисунок B.3).</w:t>
      </w:r>
    </w:p>
    <w:p w14:paraId="45EDA14A" w14:textId="77777777" w:rsidR="00DB53A8" w:rsidRPr="001C1464" w:rsidRDefault="00DB53A8" w:rsidP="001C1464">
      <w:pPr>
        <w:autoSpaceDE w:val="0"/>
        <w:autoSpaceDN w:val="0"/>
        <w:adjustRightInd w:val="0"/>
        <w:ind w:firstLine="567"/>
        <w:jc w:val="both"/>
        <w:rPr>
          <w:rFonts w:ascii="Arial" w:hAnsi="Arial" w:cs="Arial"/>
          <w:color w:val="000000"/>
        </w:rPr>
      </w:pPr>
    </w:p>
    <w:p w14:paraId="72CF5B98" w14:textId="77777777" w:rsidR="001C1464" w:rsidRPr="007F0CBF" w:rsidRDefault="001C1464" w:rsidP="001C1464">
      <w:pPr>
        <w:autoSpaceDE w:val="0"/>
        <w:autoSpaceDN w:val="0"/>
        <w:adjustRightInd w:val="0"/>
        <w:ind w:firstLine="567"/>
        <w:jc w:val="both"/>
        <w:rPr>
          <w:rFonts w:ascii="Arial" w:hAnsi="Arial" w:cs="Arial"/>
          <w:b/>
          <w:color w:val="000000"/>
        </w:rPr>
      </w:pPr>
      <w:r w:rsidRPr="007F0CBF">
        <w:rPr>
          <w:rFonts w:ascii="Arial" w:hAnsi="Arial" w:cs="Arial"/>
          <w:b/>
          <w:color w:val="000000"/>
        </w:rPr>
        <w:t>B.3.3.3 Канавки</w:t>
      </w:r>
    </w:p>
    <w:p w14:paraId="17F9BA40" w14:textId="48516554" w:rsidR="001C1464" w:rsidRDefault="001C1464" w:rsidP="001C1464">
      <w:pPr>
        <w:autoSpaceDE w:val="0"/>
        <w:autoSpaceDN w:val="0"/>
        <w:adjustRightInd w:val="0"/>
        <w:ind w:firstLine="567"/>
        <w:jc w:val="both"/>
        <w:rPr>
          <w:rFonts w:ascii="Arial" w:hAnsi="Arial" w:cs="Arial"/>
          <w:color w:val="000000"/>
        </w:rPr>
      </w:pPr>
      <w:r w:rsidRPr="001C1464">
        <w:rPr>
          <w:rFonts w:ascii="Arial" w:hAnsi="Arial" w:cs="Arial"/>
          <w:color w:val="000000"/>
        </w:rPr>
        <w:t xml:space="preserve">Канавки можно использовать, если внутренний радиус ≥ 3 мм, а глубина </w:t>
      </w:r>
      <w:proofErr w:type="gramStart"/>
      <w:r w:rsidRPr="001C1464">
        <w:rPr>
          <w:rFonts w:ascii="Arial" w:hAnsi="Arial" w:cs="Arial"/>
          <w:color w:val="000000"/>
        </w:rPr>
        <w:t>&lt; 1.0</w:t>
      </w:r>
      <w:proofErr w:type="gramEnd"/>
      <w:r w:rsidRPr="001C1464">
        <w:rPr>
          <w:rFonts w:ascii="Arial" w:hAnsi="Arial" w:cs="Arial"/>
          <w:color w:val="000000"/>
        </w:rPr>
        <w:t>-кратного радиуса.</w:t>
      </w:r>
    </w:p>
    <w:p w14:paraId="75A9325C" w14:textId="77777777" w:rsidR="00DB53A8" w:rsidRPr="001C1464" w:rsidRDefault="00DB53A8" w:rsidP="001C1464">
      <w:pPr>
        <w:autoSpaceDE w:val="0"/>
        <w:autoSpaceDN w:val="0"/>
        <w:adjustRightInd w:val="0"/>
        <w:ind w:firstLine="567"/>
        <w:jc w:val="both"/>
        <w:rPr>
          <w:rFonts w:ascii="Arial" w:hAnsi="Arial" w:cs="Arial"/>
          <w:color w:val="000000"/>
        </w:rPr>
      </w:pPr>
    </w:p>
    <w:p w14:paraId="626AEF9B" w14:textId="77777777" w:rsidR="001C1464" w:rsidRPr="007F0CBF" w:rsidRDefault="001C1464" w:rsidP="001C1464">
      <w:pPr>
        <w:autoSpaceDE w:val="0"/>
        <w:autoSpaceDN w:val="0"/>
        <w:adjustRightInd w:val="0"/>
        <w:ind w:firstLine="567"/>
        <w:jc w:val="both"/>
        <w:rPr>
          <w:rFonts w:ascii="Arial" w:hAnsi="Arial" w:cs="Arial"/>
          <w:b/>
          <w:color w:val="000000"/>
        </w:rPr>
      </w:pPr>
      <w:r w:rsidRPr="007F0CBF">
        <w:rPr>
          <w:rFonts w:ascii="Arial" w:hAnsi="Arial" w:cs="Arial"/>
          <w:b/>
          <w:color w:val="000000"/>
        </w:rPr>
        <w:t>B.3.3.4 Отверстия</w:t>
      </w:r>
    </w:p>
    <w:p w14:paraId="3B76FCA7" w14:textId="0690587E" w:rsidR="001C1464" w:rsidRDefault="001C1464" w:rsidP="001C1464">
      <w:pPr>
        <w:autoSpaceDE w:val="0"/>
        <w:autoSpaceDN w:val="0"/>
        <w:adjustRightInd w:val="0"/>
        <w:ind w:firstLine="567"/>
        <w:jc w:val="both"/>
        <w:rPr>
          <w:rFonts w:ascii="Arial" w:hAnsi="Arial" w:cs="Arial"/>
          <w:color w:val="000000"/>
        </w:rPr>
      </w:pPr>
      <w:r w:rsidRPr="001C1464">
        <w:rPr>
          <w:rFonts w:ascii="Arial" w:hAnsi="Arial" w:cs="Arial"/>
          <w:color w:val="000000"/>
        </w:rPr>
        <w:t xml:space="preserve">Отверстия допускаются, если они проходят насквозь и имеют диаметр </w:t>
      </w:r>
      <w:r w:rsidR="000643FC">
        <w:rPr>
          <w:rFonts w:ascii="Arial" w:hAnsi="Arial" w:cs="Arial"/>
          <w:color w:val="000000"/>
        </w:rPr>
        <w:t xml:space="preserve">           </w:t>
      </w:r>
      <w:r w:rsidRPr="001C1464">
        <w:rPr>
          <w:rFonts w:ascii="Arial" w:hAnsi="Arial" w:cs="Arial"/>
          <w:color w:val="000000"/>
        </w:rPr>
        <w:t>≥ 16 мм. Зазоры допускаются при условии, что зазор имеет ширину не менее 16 мм, глубину не более 16 мм и зазор открыт.</w:t>
      </w:r>
    </w:p>
    <w:p w14:paraId="0794D195" w14:textId="77777777" w:rsidR="00DB53A8" w:rsidRPr="001C1464" w:rsidRDefault="00DB53A8" w:rsidP="001C1464">
      <w:pPr>
        <w:autoSpaceDE w:val="0"/>
        <w:autoSpaceDN w:val="0"/>
        <w:adjustRightInd w:val="0"/>
        <w:ind w:firstLine="567"/>
        <w:jc w:val="both"/>
        <w:rPr>
          <w:rFonts w:ascii="Arial" w:hAnsi="Arial" w:cs="Arial"/>
          <w:color w:val="000000"/>
        </w:rPr>
      </w:pPr>
    </w:p>
    <w:p w14:paraId="5EC7695C" w14:textId="77777777" w:rsidR="001C1464" w:rsidRPr="007F0CBF" w:rsidRDefault="001C1464" w:rsidP="001C1464">
      <w:pPr>
        <w:autoSpaceDE w:val="0"/>
        <w:autoSpaceDN w:val="0"/>
        <w:adjustRightInd w:val="0"/>
        <w:ind w:firstLine="567"/>
        <w:jc w:val="both"/>
        <w:rPr>
          <w:rFonts w:ascii="Arial" w:hAnsi="Arial" w:cs="Arial"/>
          <w:b/>
          <w:color w:val="000000"/>
        </w:rPr>
      </w:pPr>
      <w:r w:rsidRPr="007F0CBF">
        <w:rPr>
          <w:rFonts w:ascii="Arial" w:hAnsi="Arial" w:cs="Arial"/>
          <w:b/>
          <w:color w:val="000000"/>
        </w:rPr>
        <w:t>B.3.3.5 Стыки и швы</w:t>
      </w:r>
    </w:p>
    <w:p w14:paraId="2321CE55" w14:textId="07B82DE1" w:rsidR="001C1464" w:rsidRDefault="001C1464" w:rsidP="001C1464">
      <w:pPr>
        <w:autoSpaceDE w:val="0"/>
        <w:autoSpaceDN w:val="0"/>
        <w:adjustRightInd w:val="0"/>
        <w:ind w:firstLine="567"/>
        <w:jc w:val="both"/>
        <w:rPr>
          <w:rFonts w:ascii="Arial" w:hAnsi="Arial" w:cs="Arial"/>
          <w:color w:val="000000"/>
        </w:rPr>
      </w:pPr>
      <w:r w:rsidRPr="001C1464">
        <w:rPr>
          <w:rFonts w:ascii="Arial" w:hAnsi="Arial" w:cs="Arial"/>
          <w:color w:val="000000"/>
        </w:rPr>
        <w:t xml:space="preserve">Стыки и швы должны быть заварены или загерметизированы. Это требование не применяется, если стыки образованы перекрытием поверхностей из листовой стали сверху вниз в вертикальной плоскости таким образом, что отсутствуют горизонтальные углы, в которых может скапливаться грязь. </w:t>
      </w:r>
      <w:proofErr w:type="spellStart"/>
      <w:r w:rsidRPr="001C1464">
        <w:rPr>
          <w:rFonts w:ascii="Arial" w:hAnsi="Arial" w:cs="Arial"/>
          <w:color w:val="000000"/>
        </w:rPr>
        <w:t>Нахлест</w:t>
      </w:r>
      <w:proofErr w:type="spellEnd"/>
      <w:r w:rsidRPr="001C1464">
        <w:rPr>
          <w:rFonts w:ascii="Arial" w:hAnsi="Arial" w:cs="Arial"/>
          <w:color w:val="000000"/>
        </w:rPr>
        <w:t xml:space="preserve"> должен быть ≥ 12 мм. Стыки, которые не перекрываются, должн</w:t>
      </w:r>
      <w:r>
        <w:rPr>
          <w:rFonts w:ascii="Arial" w:hAnsi="Arial" w:cs="Arial"/>
          <w:color w:val="000000"/>
        </w:rPr>
        <w:t>ы легко отделяться для очистки.</w:t>
      </w:r>
      <w:r w:rsidR="000643FC">
        <w:rPr>
          <w:rFonts w:ascii="Arial" w:hAnsi="Arial" w:cs="Arial"/>
          <w:color w:val="000000"/>
        </w:rPr>
        <w:t xml:space="preserve"> </w:t>
      </w:r>
      <w:r w:rsidRPr="001C1464">
        <w:rPr>
          <w:rFonts w:ascii="Arial" w:hAnsi="Arial" w:cs="Arial"/>
          <w:color w:val="000000"/>
        </w:rPr>
        <w:t xml:space="preserve">Дополнительную информацию см. в </w:t>
      </w:r>
      <w:r>
        <w:rPr>
          <w:rFonts w:ascii="Arial" w:hAnsi="Arial" w:cs="Arial"/>
          <w:color w:val="000000"/>
        </w:rPr>
        <w:t xml:space="preserve">                                </w:t>
      </w:r>
      <w:r w:rsidRPr="001C1464">
        <w:rPr>
          <w:rFonts w:ascii="Arial" w:hAnsi="Arial" w:cs="Arial"/>
          <w:color w:val="000000"/>
        </w:rPr>
        <w:t>EN 1672-2:2005+A1:2009, Приложение B.</w:t>
      </w:r>
    </w:p>
    <w:p w14:paraId="6B9C6983" w14:textId="77777777" w:rsidR="00DB53A8" w:rsidRPr="001C1464" w:rsidRDefault="00DB53A8" w:rsidP="001C1464">
      <w:pPr>
        <w:autoSpaceDE w:val="0"/>
        <w:autoSpaceDN w:val="0"/>
        <w:adjustRightInd w:val="0"/>
        <w:ind w:firstLine="567"/>
        <w:jc w:val="both"/>
        <w:rPr>
          <w:rFonts w:ascii="Arial" w:hAnsi="Arial" w:cs="Arial"/>
          <w:color w:val="000000"/>
        </w:rPr>
      </w:pPr>
    </w:p>
    <w:p w14:paraId="62F55989" w14:textId="77777777" w:rsidR="001C1464" w:rsidRPr="007F0CBF" w:rsidRDefault="001C1464" w:rsidP="001C1464">
      <w:pPr>
        <w:autoSpaceDE w:val="0"/>
        <w:autoSpaceDN w:val="0"/>
        <w:adjustRightInd w:val="0"/>
        <w:ind w:firstLine="567"/>
        <w:jc w:val="both"/>
        <w:rPr>
          <w:rFonts w:ascii="Arial" w:hAnsi="Arial" w:cs="Arial"/>
          <w:b/>
          <w:color w:val="000000"/>
        </w:rPr>
      </w:pPr>
      <w:r w:rsidRPr="007F0CBF">
        <w:rPr>
          <w:rFonts w:ascii="Arial" w:hAnsi="Arial" w:cs="Arial"/>
          <w:b/>
          <w:color w:val="000000"/>
        </w:rPr>
        <w:t xml:space="preserve">B.3.3.6 Методы крепления </w:t>
      </w:r>
    </w:p>
    <w:p w14:paraId="7978C19F" w14:textId="77777777" w:rsidR="001C1464" w:rsidRPr="001C1464" w:rsidRDefault="001C1464" w:rsidP="001C1464">
      <w:pPr>
        <w:autoSpaceDE w:val="0"/>
        <w:autoSpaceDN w:val="0"/>
        <w:adjustRightInd w:val="0"/>
        <w:ind w:firstLine="567"/>
        <w:jc w:val="both"/>
        <w:rPr>
          <w:rFonts w:ascii="Arial" w:hAnsi="Arial" w:cs="Arial"/>
          <w:color w:val="000000"/>
        </w:rPr>
      </w:pPr>
      <w:r w:rsidRPr="001C1464">
        <w:rPr>
          <w:rFonts w:ascii="Arial" w:hAnsi="Arial" w:cs="Arial"/>
          <w:color w:val="000000"/>
        </w:rPr>
        <w:t>Винты, болты и заклепки с низкопрофильными головками, и типы, показанные на рисунке В.5, могут использоваться только тогда, когда другие методы крепления непригодны и их легко очистить (см. рисунок В.5).</w:t>
      </w:r>
    </w:p>
    <w:p w14:paraId="28A8DD56" w14:textId="77777777" w:rsidR="001C1464" w:rsidRPr="001C1464" w:rsidRDefault="001C1464" w:rsidP="001C1464">
      <w:pPr>
        <w:autoSpaceDE w:val="0"/>
        <w:autoSpaceDN w:val="0"/>
        <w:adjustRightInd w:val="0"/>
        <w:ind w:firstLine="567"/>
        <w:jc w:val="both"/>
        <w:rPr>
          <w:rFonts w:ascii="Arial" w:hAnsi="Arial" w:cs="Arial"/>
          <w:color w:val="000000"/>
        </w:rPr>
      </w:pPr>
      <w:r w:rsidRPr="001C1464">
        <w:rPr>
          <w:rFonts w:ascii="Arial" w:hAnsi="Arial" w:cs="Arial"/>
          <w:color w:val="000000"/>
        </w:rPr>
        <w:t>Не допускается использование следующих типов винтов:</w:t>
      </w:r>
    </w:p>
    <w:p w14:paraId="713FE75C" w14:textId="77777777" w:rsidR="001C1464" w:rsidRPr="001C1464" w:rsidRDefault="001C1464" w:rsidP="001C1464">
      <w:pPr>
        <w:autoSpaceDE w:val="0"/>
        <w:autoSpaceDN w:val="0"/>
        <w:adjustRightInd w:val="0"/>
        <w:ind w:firstLine="567"/>
        <w:jc w:val="both"/>
        <w:rPr>
          <w:rFonts w:ascii="Arial" w:hAnsi="Arial" w:cs="Arial"/>
          <w:color w:val="000000"/>
        </w:rPr>
      </w:pPr>
      <w:r w:rsidRPr="001C1464">
        <w:rPr>
          <w:rFonts w:ascii="Arial" w:hAnsi="Arial" w:cs="Arial"/>
          <w:color w:val="000000"/>
        </w:rPr>
        <w:t>— утопленные винты с крестовиной;</w:t>
      </w:r>
    </w:p>
    <w:p w14:paraId="3B9B9A53" w14:textId="77777777" w:rsidR="001C1464" w:rsidRPr="001C1464" w:rsidRDefault="001C1464" w:rsidP="001C1464">
      <w:pPr>
        <w:autoSpaceDE w:val="0"/>
        <w:autoSpaceDN w:val="0"/>
        <w:adjustRightInd w:val="0"/>
        <w:ind w:firstLine="567"/>
        <w:jc w:val="both"/>
        <w:rPr>
          <w:rFonts w:ascii="Arial" w:hAnsi="Arial" w:cs="Arial"/>
          <w:color w:val="000000"/>
        </w:rPr>
      </w:pPr>
      <w:r w:rsidRPr="001C1464">
        <w:rPr>
          <w:rFonts w:ascii="Arial" w:hAnsi="Arial" w:cs="Arial"/>
          <w:color w:val="000000"/>
        </w:rPr>
        <w:t>— винты с шестигранной головкой с углублением под ключ;</w:t>
      </w:r>
    </w:p>
    <w:p w14:paraId="5B7C3D30" w14:textId="77777777" w:rsidR="001C1464" w:rsidRPr="001C1464" w:rsidRDefault="001C1464" w:rsidP="001C1464">
      <w:pPr>
        <w:autoSpaceDE w:val="0"/>
        <w:autoSpaceDN w:val="0"/>
        <w:adjustRightInd w:val="0"/>
        <w:ind w:firstLine="567"/>
        <w:jc w:val="both"/>
        <w:rPr>
          <w:rFonts w:ascii="Arial" w:hAnsi="Arial" w:cs="Arial"/>
          <w:color w:val="000000"/>
        </w:rPr>
      </w:pPr>
      <w:r w:rsidRPr="001C1464">
        <w:rPr>
          <w:rFonts w:ascii="Arial" w:hAnsi="Arial" w:cs="Arial"/>
          <w:color w:val="000000"/>
        </w:rPr>
        <w:t>— винты диаметром &lt; 3 мм.</w:t>
      </w:r>
    </w:p>
    <w:p w14:paraId="48444EE0" w14:textId="77777777" w:rsidR="003E310B" w:rsidRPr="000706F8" w:rsidRDefault="003E310B" w:rsidP="001C1464">
      <w:pPr>
        <w:autoSpaceDE w:val="0"/>
        <w:autoSpaceDN w:val="0"/>
        <w:adjustRightInd w:val="0"/>
        <w:ind w:firstLine="567"/>
        <w:jc w:val="both"/>
        <w:rPr>
          <w:rFonts w:ascii="Arial" w:hAnsi="Arial" w:cs="Arial"/>
          <w:color w:val="000000"/>
        </w:rPr>
      </w:pPr>
    </w:p>
    <w:p w14:paraId="7F92CB8D" w14:textId="77777777" w:rsidR="003E310B" w:rsidRPr="000706F8" w:rsidRDefault="001C1464" w:rsidP="00EF4C5F">
      <w:pPr>
        <w:autoSpaceDE w:val="0"/>
        <w:autoSpaceDN w:val="0"/>
        <w:adjustRightInd w:val="0"/>
        <w:ind w:firstLine="567"/>
        <w:jc w:val="center"/>
        <w:rPr>
          <w:rFonts w:ascii="Arial" w:hAnsi="Arial" w:cs="Arial"/>
          <w:color w:val="000000"/>
        </w:rPr>
      </w:pPr>
      <w:r>
        <w:rPr>
          <w:rFonts w:ascii="Arial" w:hAnsi="Arial" w:cs="Arial"/>
          <w:noProof/>
          <w:color w:val="000000"/>
        </w:rPr>
        <w:drawing>
          <wp:inline distT="0" distB="0" distL="0" distR="0" wp14:anchorId="35079F0A" wp14:editId="006D1343">
            <wp:extent cx="4980940" cy="1713230"/>
            <wp:effectExtent l="0" t="0" r="0" b="127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980940" cy="1713230"/>
                    </a:xfrm>
                    <a:prstGeom prst="rect">
                      <a:avLst/>
                    </a:prstGeom>
                    <a:noFill/>
                  </pic:spPr>
                </pic:pic>
              </a:graphicData>
            </a:graphic>
          </wp:inline>
        </w:drawing>
      </w:r>
    </w:p>
    <w:p w14:paraId="5A7C409F" w14:textId="77777777" w:rsidR="009D5989" w:rsidRDefault="009D5989" w:rsidP="001C1464">
      <w:pPr>
        <w:autoSpaceDE w:val="0"/>
        <w:autoSpaceDN w:val="0"/>
        <w:adjustRightInd w:val="0"/>
        <w:ind w:firstLine="567"/>
        <w:jc w:val="both"/>
        <w:rPr>
          <w:rFonts w:ascii="Arial" w:hAnsi="Arial" w:cs="Arial"/>
          <w:color w:val="000000"/>
          <w:sz w:val="22"/>
          <w:szCs w:val="22"/>
        </w:rPr>
      </w:pPr>
    </w:p>
    <w:p w14:paraId="167635A9" w14:textId="57E3D557" w:rsidR="003E310B" w:rsidRPr="009D5989" w:rsidRDefault="001C1464" w:rsidP="001C1464">
      <w:pPr>
        <w:autoSpaceDE w:val="0"/>
        <w:autoSpaceDN w:val="0"/>
        <w:adjustRightInd w:val="0"/>
        <w:ind w:firstLine="567"/>
        <w:jc w:val="both"/>
        <w:rPr>
          <w:rFonts w:ascii="Arial" w:hAnsi="Arial" w:cs="Arial"/>
          <w:color w:val="000000"/>
          <w:sz w:val="22"/>
          <w:szCs w:val="22"/>
        </w:rPr>
      </w:pPr>
      <w:r w:rsidRPr="009D5989">
        <w:rPr>
          <w:rFonts w:ascii="Arial" w:hAnsi="Arial" w:cs="Arial"/>
          <w:color w:val="000000"/>
          <w:sz w:val="22"/>
          <w:szCs w:val="22"/>
        </w:rPr>
        <w:t>1- круглая головка; 2- овальная головка; 3- прорезанная полупотайная головка; 4</w:t>
      </w:r>
      <w:proofErr w:type="gramStart"/>
      <w:r w:rsidRPr="009D5989">
        <w:rPr>
          <w:rFonts w:ascii="Arial" w:hAnsi="Arial" w:cs="Arial"/>
          <w:color w:val="000000"/>
          <w:sz w:val="22"/>
          <w:szCs w:val="22"/>
        </w:rPr>
        <w:t>-  прорезанная</w:t>
      </w:r>
      <w:proofErr w:type="gramEnd"/>
      <w:r w:rsidRPr="009D5989">
        <w:rPr>
          <w:rFonts w:ascii="Arial" w:hAnsi="Arial" w:cs="Arial"/>
          <w:color w:val="000000"/>
          <w:sz w:val="22"/>
          <w:szCs w:val="22"/>
        </w:rPr>
        <w:t xml:space="preserve"> потайная головка; 5-  шестигранная головка;                      6-  шестигранная головка с фланцем; 7-  шестигранная плоско-выпуклая головка</w:t>
      </w:r>
    </w:p>
    <w:p w14:paraId="4FF54685" w14:textId="77777777" w:rsidR="001C1464" w:rsidRDefault="001C1464" w:rsidP="001C1464">
      <w:pPr>
        <w:autoSpaceDE w:val="0"/>
        <w:autoSpaceDN w:val="0"/>
        <w:adjustRightInd w:val="0"/>
        <w:ind w:firstLine="567"/>
        <w:jc w:val="both"/>
        <w:rPr>
          <w:rFonts w:ascii="Arial" w:hAnsi="Arial" w:cs="Arial"/>
          <w:color w:val="000000"/>
        </w:rPr>
      </w:pPr>
    </w:p>
    <w:p w14:paraId="0F9F4A04" w14:textId="77777777" w:rsidR="001C1464" w:rsidRPr="0071569C" w:rsidRDefault="001C1464" w:rsidP="001C1464">
      <w:pPr>
        <w:autoSpaceDE w:val="0"/>
        <w:autoSpaceDN w:val="0"/>
        <w:adjustRightInd w:val="0"/>
        <w:ind w:firstLine="567"/>
        <w:jc w:val="center"/>
        <w:rPr>
          <w:rFonts w:ascii="Arial" w:hAnsi="Arial" w:cs="Arial"/>
          <w:b/>
          <w:color w:val="000000"/>
        </w:rPr>
      </w:pPr>
      <w:r w:rsidRPr="0071569C">
        <w:rPr>
          <w:rFonts w:ascii="Arial" w:hAnsi="Arial" w:cs="Arial"/>
          <w:b/>
          <w:color w:val="000000"/>
        </w:rPr>
        <w:t>Рисунок B.5. Допустимые крепления – головные профили</w:t>
      </w:r>
    </w:p>
    <w:p w14:paraId="6CE72BEE" w14:textId="77777777" w:rsidR="001C1464" w:rsidRPr="0071569C" w:rsidRDefault="001C1464" w:rsidP="001C1464">
      <w:pPr>
        <w:autoSpaceDE w:val="0"/>
        <w:autoSpaceDN w:val="0"/>
        <w:adjustRightInd w:val="0"/>
        <w:ind w:firstLine="567"/>
        <w:jc w:val="both"/>
        <w:rPr>
          <w:rFonts w:ascii="Arial" w:hAnsi="Arial" w:cs="Arial"/>
          <w:b/>
          <w:color w:val="000000"/>
        </w:rPr>
      </w:pPr>
    </w:p>
    <w:p w14:paraId="7B8D374D" w14:textId="77777777" w:rsidR="0071569C" w:rsidRPr="007F0CBF" w:rsidRDefault="0071569C" w:rsidP="0071569C">
      <w:pPr>
        <w:autoSpaceDE w:val="0"/>
        <w:autoSpaceDN w:val="0"/>
        <w:adjustRightInd w:val="0"/>
        <w:ind w:firstLine="567"/>
        <w:jc w:val="both"/>
        <w:rPr>
          <w:rFonts w:ascii="Arial" w:hAnsi="Arial" w:cs="Arial"/>
          <w:b/>
          <w:color w:val="000000"/>
        </w:rPr>
      </w:pPr>
      <w:r w:rsidRPr="007F0CBF">
        <w:rPr>
          <w:rFonts w:ascii="Arial" w:hAnsi="Arial" w:cs="Arial"/>
          <w:b/>
          <w:color w:val="000000"/>
        </w:rPr>
        <w:t>B.3.3.7 Шероховатость поверхности</w:t>
      </w:r>
    </w:p>
    <w:p w14:paraId="738F9043" w14:textId="77777777" w:rsidR="0071569C" w:rsidRPr="0071569C" w:rsidRDefault="0071569C" w:rsidP="0071569C">
      <w:pPr>
        <w:autoSpaceDE w:val="0"/>
        <w:autoSpaceDN w:val="0"/>
        <w:adjustRightInd w:val="0"/>
        <w:ind w:firstLine="567"/>
        <w:jc w:val="both"/>
        <w:rPr>
          <w:rFonts w:ascii="Arial" w:hAnsi="Arial" w:cs="Arial"/>
          <w:color w:val="000000"/>
        </w:rPr>
      </w:pPr>
      <w:r w:rsidRPr="0071569C">
        <w:rPr>
          <w:rFonts w:ascii="Arial" w:hAnsi="Arial" w:cs="Arial"/>
          <w:color w:val="000000"/>
        </w:rPr>
        <w:t xml:space="preserve">Шероховатость поверхности должна соответствовать требованиям B.3.2.5. </w:t>
      </w:r>
    </w:p>
    <w:p w14:paraId="05216DF9" w14:textId="77777777" w:rsidR="0071569C" w:rsidRPr="0071569C" w:rsidRDefault="0071569C" w:rsidP="0071569C">
      <w:pPr>
        <w:autoSpaceDE w:val="0"/>
        <w:autoSpaceDN w:val="0"/>
        <w:adjustRightInd w:val="0"/>
        <w:ind w:firstLine="567"/>
        <w:jc w:val="both"/>
        <w:rPr>
          <w:rFonts w:ascii="Arial" w:hAnsi="Arial" w:cs="Arial"/>
          <w:color w:val="000000"/>
        </w:rPr>
      </w:pPr>
    </w:p>
    <w:p w14:paraId="6E84A53F" w14:textId="77777777" w:rsidR="0071569C" w:rsidRPr="007F0CBF" w:rsidRDefault="0071569C" w:rsidP="0071569C">
      <w:pPr>
        <w:autoSpaceDE w:val="0"/>
        <w:autoSpaceDN w:val="0"/>
        <w:adjustRightInd w:val="0"/>
        <w:ind w:firstLine="567"/>
        <w:jc w:val="both"/>
        <w:rPr>
          <w:rFonts w:ascii="Arial" w:hAnsi="Arial" w:cs="Arial"/>
          <w:b/>
          <w:color w:val="000000"/>
        </w:rPr>
      </w:pPr>
      <w:r w:rsidRPr="007F0CBF">
        <w:rPr>
          <w:rFonts w:ascii="Arial" w:hAnsi="Arial" w:cs="Arial"/>
          <w:b/>
          <w:color w:val="000000"/>
        </w:rPr>
        <w:t>B.3.4 Непищевая область</w:t>
      </w:r>
    </w:p>
    <w:p w14:paraId="508B4E90" w14:textId="77777777" w:rsidR="00DB53A8" w:rsidRDefault="0071569C" w:rsidP="0071569C">
      <w:pPr>
        <w:autoSpaceDE w:val="0"/>
        <w:autoSpaceDN w:val="0"/>
        <w:adjustRightInd w:val="0"/>
        <w:ind w:firstLine="567"/>
        <w:jc w:val="both"/>
        <w:rPr>
          <w:rFonts w:ascii="Arial" w:hAnsi="Arial" w:cs="Arial"/>
          <w:color w:val="000000"/>
        </w:rPr>
      </w:pPr>
      <w:r w:rsidRPr="0071569C">
        <w:rPr>
          <w:rFonts w:ascii="Arial" w:hAnsi="Arial" w:cs="Arial"/>
          <w:color w:val="000000"/>
        </w:rPr>
        <w:t>Поверхности должны быть максимально гладкими. По возможности следует избегать канавок, углов, отверстий, зазоров и стыков. Закрытые полые пространства должны быть достаточно широкими, чтобы обеспечить тщательную очистку и, при необходимости, дезинфекцию.</w:t>
      </w:r>
    </w:p>
    <w:p w14:paraId="5901B34F" w14:textId="77777777" w:rsidR="00DB53A8" w:rsidRDefault="00DB53A8" w:rsidP="0071569C">
      <w:pPr>
        <w:autoSpaceDE w:val="0"/>
        <w:autoSpaceDN w:val="0"/>
        <w:adjustRightInd w:val="0"/>
        <w:ind w:firstLine="567"/>
        <w:jc w:val="both"/>
        <w:rPr>
          <w:rFonts w:ascii="Arial" w:hAnsi="Arial" w:cs="Arial"/>
          <w:color w:val="000000"/>
        </w:rPr>
      </w:pPr>
    </w:p>
    <w:p w14:paraId="15A92178" w14:textId="0B51B7B8" w:rsidR="0071569C" w:rsidRPr="007F0CBF" w:rsidRDefault="0071569C" w:rsidP="0071569C">
      <w:pPr>
        <w:autoSpaceDE w:val="0"/>
        <w:autoSpaceDN w:val="0"/>
        <w:adjustRightInd w:val="0"/>
        <w:ind w:firstLine="567"/>
        <w:jc w:val="both"/>
        <w:rPr>
          <w:rFonts w:ascii="Arial" w:hAnsi="Arial" w:cs="Arial"/>
          <w:b/>
          <w:color w:val="000000"/>
        </w:rPr>
      </w:pPr>
      <w:r w:rsidRPr="007F0CBF">
        <w:rPr>
          <w:rFonts w:ascii="Arial" w:hAnsi="Arial" w:cs="Arial"/>
          <w:b/>
          <w:color w:val="000000"/>
        </w:rPr>
        <w:t>B.3.5 Машины, стоящие на полу - мобильные машины</w:t>
      </w:r>
    </w:p>
    <w:p w14:paraId="1475AAB9" w14:textId="77777777" w:rsidR="001C1464" w:rsidRPr="000706F8" w:rsidRDefault="0071569C" w:rsidP="0071569C">
      <w:pPr>
        <w:autoSpaceDE w:val="0"/>
        <w:autoSpaceDN w:val="0"/>
        <w:adjustRightInd w:val="0"/>
        <w:ind w:firstLine="567"/>
        <w:jc w:val="both"/>
        <w:rPr>
          <w:rFonts w:ascii="Arial" w:hAnsi="Arial" w:cs="Arial"/>
          <w:color w:val="000000"/>
        </w:rPr>
      </w:pPr>
      <w:r w:rsidRPr="0071569C">
        <w:rPr>
          <w:rFonts w:ascii="Arial" w:hAnsi="Arial" w:cs="Arial"/>
          <w:color w:val="000000"/>
        </w:rPr>
        <w:t>Ролик должны быть легко очищаемыми (см. пример на Рисунке B.6).</w:t>
      </w:r>
    </w:p>
    <w:p w14:paraId="0123428B" w14:textId="77777777" w:rsidR="003E310B" w:rsidRPr="000706F8" w:rsidRDefault="003E310B" w:rsidP="001C1464">
      <w:pPr>
        <w:autoSpaceDE w:val="0"/>
        <w:autoSpaceDN w:val="0"/>
        <w:adjustRightInd w:val="0"/>
        <w:ind w:firstLine="567"/>
        <w:jc w:val="both"/>
        <w:rPr>
          <w:rFonts w:ascii="Arial" w:hAnsi="Arial" w:cs="Arial"/>
          <w:color w:val="000000"/>
        </w:rPr>
      </w:pPr>
    </w:p>
    <w:p w14:paraId="40BC7EFA" w14:textId="77777777" w:rsidR="003E310B" w:rsidRPr="000706F8" w:rsidRDefault="0071569C" w:rsidP="00EF4C5F">
      <w:pPr>
        <w:autoSpaceDE w:val="0"/>
        <w:autoSpaceDN w:val="0"/>
        <w:adjustRightInd w:val="0"/>
        <w:ind w:firstLine="567"/>
        <w:jc w:val="center"/>
        <w:rPr>
          <w:rFonts w:ascii="Arial" w:hAnsi="Arial" w:cs="Arial"/>
          <w:color w:val="000000"/>
        </w:rPr>
      </w:pPr>
      <w:r>
        <w:rPr>
          <w:rFonts w:ascii="Arial" w:hAnsi="Arial" w:cs="Arial"/>
          <w:noProof/>
          <w:color w:val="000000"/>
        </w:rPr>
        <w:drawing>
          <wp:inline distT="0" distB="0" distL="0" distR="0" wp14:anchorId="73888F88" wp14:editId="58F75C53">
            <wp:extent cx="3420000" cy="2225683"/>
            <wp:effectExtent l="0" t="0" r="9525" b="3175"/>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420000" cy="2225683"/>
                    </a:xfrm>
                    <a:prstGeom prst="rect">
                      <a:avLst/>
                    </a:prstGeom>
                    <a:noFill/>
                  </pic:spPr>
                </pic:pic>
              </a:graphicData>
            </a:graphic>
          </wp:inline>
        </w:drawing>
      </w:r>
    </w:p>
    <w:p w14:paraId="1A60044E" w14:textId="77777777" w:rsidR="003E310B" w:rsidRDefault="003E310B" w:rsidP="00EF4C5F">
      <w:pPr>
        <w:autoSpaceDE w:val="0"/>
        <w:autoSpaceDN w:val="0"/>
        <w:adjustRightInd w:val="0"/>
        <w:ind w:firstLine="567"/>
        <w:jc w:val="center"/>
        <w:rPr>
          <w:rFonts w:ascii="Arial" w:hAnsi="Arial" w:cs="Arial"/>
          <w:b/>
          <w:color w:val="000000"/>
        </w:rPr>
      </w:pPr>
    </w:p>
    <w:p w14:paraId="7091EE36" w14:textId="77777777" w:rsidR="0071569C" w:rsidRPr="009D5989" w:rsidRDefault="0071569C" w:rsidP="0071569C">
      <w:pPr>
        <w:autoSpaceDE w:val="0"/>
        <w:autoSpaceDN w:val="0"/>
        <w:adjustRightInd w:val="0"/>
        <w:ind w:firstLine="567"/>
        <w:jc w:val="both"/>
        <w:rPr>
          <w:rFonts w:ascii="Arial" w:hAnsi="Arial" w:cs="Arial"/>
          <w:color w:val="000000"/>
          <w:sz w:val="22"/>
          <w:szCs w:val="22"/>
          <w:lang w:val="en-US"/>
        </w:rPr>
      </w:pPr>
      <w:r w:rsidRPr="009D5989">
        <w:rPr>
          <w:rFonts w:ascii="Arial" w:hAnsi="Arial" w:cs="Arial"/>
          <w:color w:val="000000"/>
          <w:sz w:val="22"/>
          <w:szCs w:val="22"/>
          <w:lang w:val="en-US"/>
        </w:rPr>
        <w:t xml:space="preserve">b &lt; 25 </w:t>
      </w:r>
      <w:r w:rsidRPr="009D5989">
        <w:rPr>
          <w:rFonts w:ascii="Arial" w:hAnsi="Arial" w:cs="Arial"/>
          <w:color w:val="000000"/>
          <w:sz w:val="22"/>
          <w:szCs w:val="22"/>
        </w:rPr>
        <w:t>мм</w:t>
      </w:r>
      <w:r w:rsidRPr="009D5989">
        <w:rPr>
          <w:rFonts w:ascii="Arial" w:hAnsi="Arial" w:cs="Arial"/>
          <w:color w:val="000000"/>
          <w:sz w:val="22"/>
          <w:szCs w:val="22"/>
          <w:lang w:val="en-US"/>
        </w:rPr>
        <w:t xml:space="preserve">      a ≥ 3,5 </w:t>
      </w:r>
      <w:r w:rsidRPr="009D5989">
        <w:rPr>
          <w:rFonts w:ascii="Arial" w:hAnsi="Arial" w:cs="Arial"/>
          <w:color w:val="000000"/>
          <w:sz w:val="22"/>
          <w:szCs w:val="22"/>
        </w:rPr>
        <w:t>мм</w:t>
      </w:r>
    </w:p>
    <w:p w14:paraId="296C9191" w14:textId="77777777" w:rsidR="0071569C" w:rsidRPr="009D5989" w:rsidRDefault="0071569C" w:rsidP="0071569C">
      <w:pPr>
        <w:autoSpaceDE w:val="0"/>
        <w:autoSpaceDN w:val="0"/>
        <w:adjustRightInd w:val="0"/>
        <w:ind w:firstLine="567"/>
        <w:jc w:val="both"/>
        <w:rPr>
          <w:rFonts w:ascii="Arial" w:hAnsi="Arial" w:cs="Arial"/>
          <w:color w:val="000000"/>
          <w:sz w:val="22"/>
          <w:szCs w:val="22"/>
          <w:lang w:val="en-US"/>
        </w:rPr>
      </w:pPr>
      <w:r w:rsidRPr="009D5989">
        <w:rPr>
          <w:rFonts w:ascii="Arial" w:hAnsi="Arial" w:cs="Arial"/>
          <w:color w:val="000000"/>
          <w:sz w:val="22"/>
          <w:szCs w:val="22"/>
          <w:lang w:val="en-US"/>
        </w:rPr>
        <w:t xml:space="preserve">b &gt; 25 </w:t>
      </w:r>
      <w:r w:rsidRPr="009D5989">
        <w:rPr>
          <w:rFonts w:ascii="Arial" w:hAnsi="Arial" w:cs="Arial"/>
          <w:color w:val="000000"/>
          <w:sz w:val="22"/>
          <w:szCs w:val="22"/>
        </w:rPr>
        <w:t>мм</w:t>
      </w:r>
      <w:r w:rsidRPr="009D5989">
        <w:rPr>
          <w:rFonts w:ascii="Arial" w:hAnsi="Arial" w:cs="Arial"/>
          <w:color w:val="000000"/>
          <w:sz w:val="22"/>
          <w:szCs w:val="22"/>
          <w:lang w:val="en-US"/>
        </w:rPr>
        <w:t xml:space="preserve">      a ≥ 6 </w:t>
      </w:r>
      <w:r w:rsidRPr="009D5989">
        <w:rPr>
          <w:rFonts w:ascii="Arial" w:hAnsi="Arial" w:cs="Arial"/>
          <w:color w:val="000000"/>
          <w:sz w:val="22"/>
          <w:szCs w:val="22"/>
        </w:rPr>
        <w:t>мм</w:t>
      </w:r>
    </w:p>
    <w:p w14:paraId="45193C92" w14:textId="77777777" w:rsidR="003E310B" w:rsidRPr="009D5989" w:rsidRDefault="0071569C" w:rsidP="0071569C">
      <w:pPr>
        <w:autoSpaceDE w:val="0"/>
        <w:autoSpaceDN w:val="0"/>
        <w:adjustRightInd w:val="0"/>
        <w:ind w:firstLine="567"/>
        <w:jc w:val="both"/>
        <w:rPr>
          <w:rFonts w:ascii="Arial" w:hAnsi="Arial" w:cs="Arial"/>
          <w:color w:val="000000"/>
          <w:sz w:val="22"/>
          <w:szCs w:val="22"/>
        </w:rPr>
      </w:pPr>
      <w:r w:rsidRPr="009D5989">
        <w:rPr>
          <w:rFonts w:ascii="Arial" w:hAnsi="Arial" w:cs="Arial"/>
          <w:color w:val="000000"/>
          <w:sz w:val="22"/>
          <w:szCs w:val="22"/>
        </w:rPr>
        <w:t>b- наибольший размер охвата по окружности ролика.</w:t>
      </w:r>
    </w:p>
    <w:p w14:paraId="74357F28" w14:textId="77777777" w:rsidR="003E310B" w:rsidRDefault="003E310B" w:rsidP="00EF4C5F">
      <w:pPr>
        <w:autoSpaceDE w:val="0"/>
        <w:autoSpaceDN w:val="0"/>
        <w:adjustRightInd w:val="0"/>
        <w:ind w:firstLine="567"/>
        <w:jc w:val="center"/>
        <w:rPr>
          <w:rFonts w:ascii="Arial" w:hAnsi="Arial" w:cs="Arial"/>
          <w:b/>
          <w:color w:val="000000"/>
        </w:rPr>
      </w:pPr>
    </w:p>
    <w:p w14:paraId="435C24BB" w14:textId="77777777" w:rsidR="003E310B" w:rsidRPr="007F0CBF" w:rsidRDefault="00EF7D2E" w:rsidP="00EF4C5F">
      <w:pPr>
        <w:autoSpaceDE w:val="0"/>
        <w:autoSpaceDN w:val="0"/>
        <w:adjustRightInd w:val="0"/>
        <w:ind w:firstLine="567"/>
        <w:jc w:val="center"/>
        <w:rPr>
          <w:rFonts w:ascii="Arial" w:hAnsi="Arial" w:cs="Arial"/>
          <w:b/>
          <w:color w:val="000000"/>
        </w:rPr>
      </w:pPr>
      <w:r w:rsidRPr="007F0CBF">
        <w:rPr>
          <w:rFonts w:ascii="Arial" w:hAnsi="Arial" w:cs="Arial"/>
          <w:b/>
          <w:color w:val="000000"/>
        </w:rPr>
        <w:t>Рисунок B.6. Ролики. Примеры размеров</w:t>
      </w:r>
    </w:p>
    <w:p w14:paraId="40F9F5DF" w14:textId="77777777" w:rsidR="003E310B" w:rsidRDefault="003E310B" w:rsidP="00EF4C5F">
      <w:pPr>
        <w:autoSpaceDE w:val="0"/>
        <w:autoSpaceDN w:val="0"/>
        <w:adjustRightInd w:val="0"/>
        <w:ind w:firstLine="567"/>
        <w:jc w:val="center"/>
        <w:rPr>
          <w:rFonts w:ascii="Arial" w:hAnsi="Arial" w:cs="Arial"/>
          <w:b/>
          <w:color w:val="000000"/>
        </w:rPr>
      </w:pPr>
    </w:p>
    <w:p w14:paraId="505A40FB" w14:textId="77777777" w:rsidR="003E310B" w:rsidRDefault="003E310B" w:rsidP="00EF4C5F">
      <w:pPr>
        <w:autoSpaceDE w:val="0"/>
        <w:autoSpaceDN w:val="0"/>
        <w:adjustRightInd w:val="0"/>
        <w:ind w:firstLine="567"/>
        <w:jc w:val="center"/>
        <w:rPr>
          <w:rFonts w:ascii="Arial" w:hAnsi="Arial" w:cs="Arial"/>
          <w:b/>
          <w:color w:val="000000"/>
        </w:rPr>
      </w:pPr>
    </w:p>
    <w:p w14:paraId="317BB646" w14:textId="77777777" w:rsidR="003E310B" w:rsidRDefault="003E310B" w:rsidP="00EF4C5F">
      <w:pPr>
        <w:autoSpaceDE w:val="0"/>
        <w:autoSpaceDN w:val="0"/>
        <w:adjustRightInd w:val="0"/>
        <w:ind w:firstLine="567"/>
        <w:jc w:val="center"/>
        <w:rPr>
          <w:rFonts w:ascii="Arial" w:hAnsi="Arial" w:cs="Arial"/>
          <w:b/>
          <w:color w:val="000000"/>
        </w:rPr>
      </w:pPr>
    </w:p>
    <w:p w14:paraId="720C7424" w14:textId="77777777" w:rsidR="003E310B" w:rsidRDefault="003E310B" w:rsidP="00EF4C5F">
      <w:pPr>
        <w:autoSpaceDE w:val="0"/>
        <w:autoSpaceDN w:val="0"/>
        <w:adjustRightInd w:val="0"/>
        <w:ind w:firstLine="567"/>
        <w:jc w:val="center"/>
        <w:rPr>
          <w:rFonts w:ascii="Arial" w:hAnsi="Arial" w:cs="Arial"/>
          <w:b/>
          <w:color w:val="000000"/>
        </w:rPr>
      </w:pPr>
    </w:p>
    <w:p w14:paraId="62D08BAD" w14:textId="77777777" w:rsidR="003E310B" w:rsidRDefault="003E310B" w:rsidP="00EF4C5F">
      <w:pPr>
        <w:autoSpaceDE w:val="0"/>
        <w:autoSpaceDN w:val="0"/>
        <w:adjustRightInd w:val="0"/>
        <w:ind w:firstLine="567"/>
        <w:jc w:val="center"/>
        <w:rPr>
          <w:rFonts w:ascii="Arial" w:hAnsi="Arial" w:cs="Arial"/>
          <w:b/>
          <w:color w:val="000000"/>
        </w:rPr>
      </w:pPr>
    </w:p>
    <w:p w14:paraId="758B5CC3" w14:textId="77777777" w:rsidR="003E310B" w:rsidRDefault="003E310B" w:rsidP="00EF4C5F">
      <w:pPr>
        <w:autoSpaceDE w:val="0"/>
        <w:autoSpaceDN w:val="0"/>
        <w:adjustRightInd w:val="0"/>
        <w:ind w:firstLine="567"/>
        <w:jc w:val="center"/>
        <w:rPr>
          <w:rFonts w:ascii="Arial" w:hAnsi="Arial" w:cs="Arial"/>
          <w:b/>
          <w:color w:val="000000"/>
        </w:rPr>
      </w:pPr>
    </w:p>
    <w:p w14:paraId="7E729AC6" w14:textId="77777777" w:rsidR="003E310B" w:rsidRDefault="003E310B" w:rsidP="00EF4C5F">
      <w:pPr>
        <w:autoSpaceDE w:val="0"/>
        <w:autoSpaceDN w:val="0"/>
        <w:adjustRightInd w:val="0"/>
        <w:ind w:firstLine="567"/>
        <w:jc w:val="center"/>
        <w:rPr>
          <w:rFonts w:ascii="Arial" w:hAnsi="Arial" w:cs="Arial"/>
          <w:b/>
          <w:color w:val="000000"/>
        </w:rPr>
      </w:pPr>
    </w:p>
    <w:p w14:paraId="0DA89A8A" w14:textId="77777777" w:rsidR="003E310B" w:rsidRDefault="003E310B" w:rsidP="00EF4C5F">
      <w:pPr>
        <w:autoSpaceDE w:val="0"/>
        <w:autoSpaceDN w:val="0"/>
        <w:adjustRightInd w:val="0"/>
        <w:ind w:firstLine="567"/>
        <w:jc w:val="center"/>
        <w:rPr>
          <w:rFonts w:ascii="Arial" w:hAnsi="Arial" w:cs="Arial"/>
          <w:b/>
          <w:color w:val="000000"/>
        </w:rPr>
      </w:pPr>
    </w:p>
    <w:p w14:paraId="183D564F" w14:textId="77777777" w:rsidR="003E310B" w:rsidRDefault="003E310B" w:rsidP="00EF4C5F">
      <w:pPr>
        <w:autoSpaceDE w:val="0"/>
        <w:autoSpaceDN w:val="0"/>
        <w:adjustRightInd w:val="0"/>
        <w:ind w:firstLine="567"/>
        <w:jc w:val="center"/>
        <w:rPr>
          <w:rFonts w:ascii="Arial" w:hAnsi="Arial" w:cs="Arial"/>
          <w:b/>
          <w:color w:val="000000"/>
        </w:rPr>
      </w:pPr>
    </w:p>
    <w:p w14:paraId="0424D4B1" w14:textId="77777777" w:rsidR="003E310B" w:rsidRDefault="003E310B" w:rsidP="00EF4C5F">
      <w:pPr>
        <w:autoSpaceDE w:val="0"/>
        <w:autoSpaceDN w:val="0"/>
        <w:adjustRightInd w:val="0"/>
        <w:ind w:firstLine="567"/>
        <w:jc w:val="center"/>
        <w:rPr>
          <w:rFonts w:ascii="Arial" w:hAnsi="Arial" w:cs="Arial"/>
          <w:b/>
          <w:color w:val="000000"/>
        </w:rPr>
      </w:pPr>
    </w:p>
    <w:p w14:paraId="1400426D" w14:textId="77777777" w:rsidR="003E310B" w:rsidRDefault="003E310B" w:rsidP="00EF4C5F">
      <w:pPr>
        <w:autoSpaceDE w:val="0"/>
        <w:autoSpaceDN w:val="0"/>
        <w:adjustRightInd w:val="0"/>
        <w:ind w:firstLine="567"/>
        <w:jc w:val="center"/>
        <w:rPr>
          <w:rFonts w:ascii="Arial" w:hAnsi="Arial" w:cs="Arial"/>
          <w:b/>
          <w:color w:val="000000"/>
        </w:rPr>
      </w:pPr>
    </w:p>
    <w:p w14:paraId="690104F2" w14:textId="77777777" w:rsidR="003E310B" w:rsidRDefault="003E310B" w:rsidP="00EF4C5F">
      <w:pPr>
        <w:autoSpaceDE w:val="0"/>
        <w:autoSpaceDN w:val="0"/>
        <w:adjustRightInd w:val="0"/>
        <w:ind w:firstLine="567"/>
        <w:jc w:val="center"/>
        <w:rPr>
          <w:rFonts w:ascii="Arial" w:hAnsi="Arial" w:cs="Arial"/>
          <w:b/>
          <w:color w:val="000000"/>
        </w:rPr>
      </w:pPr>
    </w:p>
    <w:p w14:paraId="67279E57" w14:textId="77777777" w:rsidR="003E310B" w:rsidRDefault="003E310B" w:rsidP="00EF4C5F">
      <w:pPr>
        <w:autoSpaceDE w:val="0"/>
        <w:autoSpaceDN w:val="0"/>
        <w:adjustRightInd w:val="0"/>
        <w:ind w:firstLine="567"/>
        <w:jc w:val="center"/>
        <w:rPr>
          <w:rFonts w:ascii="Arial" w:hAnsi="Arial" w:cs="Arial"/>
          <w:b/>
          <w:color w:val="000000"/>
        </w:rPr>
      </w:pPr>
    </w:p>
    <w:p w14:paraId="75F2550E" w14:textId="77777777" w:rsidR="003E310B" w:rsidRDefault="003E310B" w:rsidP="00EF4C5F">
      <w:pPr>
        <w:autoSpaceDE w:val="0"/>
        <w:autoSpaceDN w:val="0"/>
        <w:adjustRightInd w:val="0"/>
        <w:ind w:firstLine="567"/>
        <w:jc w:val="center"/>
        <w:rPr>
          <w:rFonts w:ascii="Arial" w:hAnsi="Arial" w:cs="Arial"/>
          <w:b/>
          <w:color w:val="000000"/>
        </w:rPr>
      </w:pPr>
    </w:p>
    <w:p w14:paraId="6CB5F80A" w14:textId="77777777" w:rsidR="003E310B" w:rsidRDefault="003E310B" w:rsidP="00EF4C5F">
      <w:pPr>
        <w:autoSpaceDE w:val="0"/>
        <w:autoSpaceDN w:val="0"/>
        <w:adjustRightInd w:val="0"/>
        <w:ind w:firstLine="567"/>
        <w:jc w:val="center"/>
        <w:rPr>
          <w:rFonts w:ascii="Arial" w:hAnsi="Arial" w:cs="Arial"/>
          <w:b/>
          <w:color w:val="000000"/>
        </w:rPr>
      </w:pPr>
    </w:p>
    <w:p w14:paraId="1BF97E83" w14:textId="77777777" w:rsidR="003E310B" w:rsidRDefault="003E310B" w:rsidP="00EF4C5F">
      <w:pPr>
        <w:autoSpaceDE w:val="0"/>
        <w:autoSpaceDN w:val="0"/>
        <w:adjustRightInd w:val="0"/>
        <w:ind w:firstLine="567"/>
        <w:jc w:val="center"/>
        <w:rPr>
          <w:rFonts w:ascii="Arial" w:hAnsi="Arial" w:cs="Arial"/>
          <w:b/>
          <w:color w:val="000000"/>
        </w:rPr>
      </w:pPr>
    </w:p>
    <w:p w14:paraId="4D772A33" w14:textId="77777777" w:rsidR="003E310B" w:rsidRDefault="003E310B" w:rsidP="00EF4C5F">
      <w:pPr>
        <w:autoSpaceDE w:val="0"/>
        <w:autoSpaceDN w:val="0"/>
        <w:adjustRightInd w:val="0"/>
        <w:ind w:firstLine="567"/>
        <w:jc w:val="center"/>
        <w:rPr>
          <w:rFonts w:ascii="Arial" w:hAnsi="Arial" w:cs="Arial"/>
          <w:b/>
          <w:color w:val="000000"/>
        </w:rPr>
      </w:pPr>
    </w:p>
    <w:p w14:paraId="6F9AD2B9" w14:textId="77777777" w:rsidR="003E310B" w:rsidRDefault="003E310B" w:rsidP="00EF4C5F">
      <w:pPr>
        <w:autoSpaceDE w:val="0"/>
        <w:autoSpaceDN w:val="0"/>
        <w:adjustRightInd w:val="0"/>
        <w:ind w:firstLine="567"/>
        <w:jc w:val="center"/>
        <w:rPr>
          <w:rFonts w:ascii="Arial" w:hAnsi="Arial" w:cs="Arial"/>
          <w:b/>
          <w:color w:val="000000"/>
        </w:rPr>
      </w:pPr>
    </w:p>
    <w:p w14:paraId="2192E823" w14:textId="77777777" w:rsidR="003E310B" w:rsidRDefault="003E310B" w:rsidP="00EF4C5F">
      <w:pPr>
        <w:autoSpaceDE w:val="0"/>
        <w:autoSpaceDN w:val="0"/>
        <w:adjustRightInd w:val="0"/>
        <w:ind w:firstLine="567"/>
        <w:jc w:val="center"/>
        <w:rPr>
          <w:rFonts w:ascii="Arial" w:hAnsi="Arial" w:cs="Arial"/>
          <w:b/>
          <w:color w:val="000000"/>
        </w:rPr>
      </w:pPr>
    </w:p>
    <w:p w14:paraId="1E65B830" w14:textId="77777777" w:rsidR="00F92B9B" w:rsidRPr="00F92B9B" w:rsidRDefault="00F92B9B" w:rsidP="00F92B9B">
      <w:pPr>
        <w:autoSpaceDE w:val="0"/>
        <w:autoSpaceDN w:val="0"/>
        <w:adjustRightInd w:val="0"/>
        <w:ind w:firstLine="567"/>
        <w:jc w:val="center"/>
        <w:rPr>
          <w:rFonts w:ascii="Arial" w:hAnsi="Arial" w:cs="Arial"/>
          <w:b/>
          <w:color w:val="000000"/>
        </w:rPr>
      </w:pPr>
      <w:r w:rsidRPr="00F92B9B">
        <w:rPr>
          <w:rFonts w:ascii="Arial" w:hAnsi="Arial" w:cs="Arial"/>
          <w:b/>
          <w:color w:val="000000"/>
        </w:rPr>
        <w:lastRenderedPageBreak/>
        <w:t>Приложение C</w:t>
      </w:r>
    </w:p>
    <w:p w14:paraId="3F57BC50" w14:textId="77777777" w:rsidR="00F92B9B" w:rsidRPr="00DB53A8" w:rsidRDefault="00F92B9B" w:rsidP="00F92B9B">
      <w:pPr>
        <w:autoSpaceDE w:val="0"/>
        <w:autoSpaceDN w:val="0"/>
        <w:adjustRightInd w:val="0"/>
        <w:ind w:firstLine="567"/>
        <w:jc w:val="center"/>
        <w:rPr>
          <w:rFonts w:ascii="Arial" w:hAnsi="Arial" w:cs="Arial"/>
          <w:bCs/>
          <w:color w:val="000000"/>
        </w:rPr>
      </w:pPr>
      <w:r w:rsidRPr="00DB53A8">
        <w:rPr>
          <w:rFonts w:ascii="Arial" w:hAnsi="Arial" w:cs="Arial"/>
          <w:bCs/>
          <w:color w:val="000000"/>
        </w:rPr>
        <w:t>(справочное)</w:t>
      </w:r>
    </w:p>
    <w:p w14:paraId="23E02FB7" w14:textId="77777777" w:rsidR="00F92B9B" w:rsidRPr="00F92B9B" w:rsidRDefault="00F92B9B" w:rsidP="00F92B9B">
      <w:pPr>
        <w:autoSpaceDE w:val="0"/>
        <w:autoSpaceDN w:val="0"/>
        <w:adjustRightInd w:val="0"/>
        <w:ind w:firstLine="567"/>
        <w:jc w:val="center"/>
        <w:rPr>
          <w:rFonts w:ascii="Arial" w:hAnsi="Arial" w:cs="Arial"/>
          <w:b/>
          <w:color w:val="000000"/>
        </w:rPr>
      </w:pPr>
    </w:p>
    <w:p w14:paraId="6A935379" w14:textId="77777777" w:rsidR="00F92B9B" w:rsidRPr="00F92B9B" w:rsidRDefault="00F92B9B" w:rsidP="00F92B9B">
      <w:pPr>
        <w:autoSpaceDE w:val="0"/>
        <w:autoSpaceDN w:val="0"/>
        <w:adjustRightInd w:val="0"/>
        <w:ind w:firstLine="567"/>
        <w:jc w:val="center"/>
        <w:rPr>
          <w:rFonts w:ascii="Arial" w:hAnsi="Arial" w:cs="Arial"/>
          <w:b/>
          <w:color w:val="000000"/>
        </w:rPr>
      </w:pPr>
      <w:r w:rsidRPr="00F92B9B">
        <w:rPr>
          <w:rFonts w:ascii="Arial" w:hAnsi="Arial" w:cs="Arial"/>
          <w:b/>
          <w:color w:val="000000"/>
        </w:rPr>
        <w:t xml:space="preserve">Примеры работы вспомогательных инструментов, обладающих защитной функцией </w:t>
      </w:r>
    </w:p>
    <w:p w14:paraId="30F63A8D" w14:textId="77777777" w:rsidR="00F92B9B" w:rsidRPr="00F92B9B" w:rsidRDefault="00F92B9B" w:rsidP="00F92B9B">
      <w:pPr>
        <w:autoSpaceDE w:val="0"/>
        <w:autoSpaceDN w:val="0"/>
        <w:adjustRightInd w:val="0"/>
        <w:ind w:firstLine="567"/>
        <w:jc w:val="center"/>
        <w:rPr>
          <w:rFonts w:ascii="Arial" w:hAnsi="Arial" w:cs="Arial"/>
          <w:b/>
          <w:color w:val="000000"/>
        </w:rPr>
      </w:pPr>
    </w:p>
    <w:p w14:paraId="7130F4C8" w14:textId="77777777" w:rsidR="00F92B9B" w:rsidRPr="007F0CBF" w:rsidRDefault="00F92B9B" w:rsidP="00F92B9B">
      <w:pPr>
        <w:autoSpaceDE w:val="0"/>
        <w:autoSpaceDN w:val="0"/>
        <w:adjustRightInd w:val="0"/>
        <w:ind w:firstLine="567"/>
        <w:jc w:val="both"/>
        <w:rPr>
          <w:rFonts w:ascii="Arial" w:hAnsi="Arial" w:cs="Arial"/>
          <w:b/>
          <w:color w:val="000000"/>
        </w:rPr>
      </w:pPr>
      <w:r w:rsidRPr="007F0CBF">
        <w:rPr>
          <w:rFonts w:ascii="Arial" w:hAnsi="Arial" w:cs="Arial"/>
          <w:b/>
          <w:color w:val="000000"/>
        </w:rPr>
        <w:t xml:space="preserve">C.1 Общие положения </w:t>
      </w:r>
    </w:p>
    <w:p w14:paraId="7E2B9A62" w14:textId="77777777" w:rsidR="00F92B9B" w:rsidRPr="00F92B9B" w:rsidRDefault="00F92B9B" w:rsidP="00F92B9B">
      <w:pPr>
        <w:autoSpaceDE w:val="0"/>
        <w:autoSpaceDN w:val="0"/>
        <w:adjustRightInd w:val="0"/>
        <w:ind w:firstLine="567"/>
        <w:jc w:val="both"/>
        <w:rPr>
          <w:rFonts w:ascii="Arial" w:hAnsi="Arial" w:cs="Arial"/>
          <w:color w:val="000000"/>
        </w:rPr>
      </w:pPr>
      <w:r w:rsidRPr="00F92B9B">
        <w:rPr>
          <w:rFonts w:ascii="Arial" w:hAnsi="Arial" w:cs="Arial"/>
          <w:color w:val="000000"/>
        </w:rPr>
        <w:t>В случае конкретного применения (шлифование, резка и т.д.) доступны высокотехнологичные приборы, помогающие оператору в выполнении этой задачи и способствующие безопасности оператора.</w:t>
      </w:r>
    </w:p>
    <w:p w14:paraId="69CE9A02" w14:textId="77777777" w:rsidR="00F92B9B" w:rsidRPr="00F92B9B" w:rsidRDefault="00F92B9B" w:rsidP="00F92B9B">
      <w:pPr>
        <w:autoSpaceDE w:val="0"/>
        <w:autoSpaceDN w:val="0"/>
        <w:adjustRightInd w:val="0"/>
        <w:ind w:firstLine="567"/>
        <w:jc w:val="both"/>
        <w:rPr>
          <w:rFonts w:ascii="Arial" w:hAnsi="Arial" w:cs="Arial"/>
          <w:color w:val="000000"/>
        </w:rPr>
      </w:pPr>
      <w:r w:rsidRPr="00F92B9B">
        <w:rPr>
          <w:rFonts w:ascii="Arial" w:hAnsi="Arial" w:cs="Arial"/>
          <w:color w:val="000000"/>
        </w:rPr>
        <w:t>В следующих примерах показаны желаемые функции.</w:t>
      </w:r>
    </w:p>
    <w:p w14:paraId="35F73B09" w14:textId="77777777" w:rsidR="00F92B9B" w:rsidRPr="00F92B9B" w:rsidRDefault="00F92B9B" w:rsidP="00F92B9B">
      <w:pPr>
        <w:autoSpaceDE w:val="0"/>
        <w:autoSpaceDN w:val="0"/>
        <w:adjustRightInd w:val="0"/>
        <w:ind w:firstLine="567"/>
        <w:jc w:val="both"/>
        <w:rPr>
          <w:rFonts w:ascii="Arial" w:hAnsi="Arial" w:cs="Arial"/>
          <w:color w:val="000000"/>
        </w:rPr>
      </w:pPr>
    </w:p>
    <w:p w14:paraId="68A088DB" w14:textId="77777777" w:rsidR="003E310B" w:rsidRPr="007F0CBF" w:rsidRDefault="00F92B9B" w:rsidP="00F92B9B">
      <w:pPr>
        <w:autoSpaceDE w:val="0"/>
        <w:autoSpaceDN w:val="0"/>
        <w:adjustRightInd w:val="0"/>
        <w:ind w:firstLine="567"/>
        <w:jc w:val="both"/>
        <w:rPr>
          <w:rFonts w:ascii="Arial" w:hAnsi="Arial" w:cs="Arial"/>
          <w:b/>
          <w:color w:val="000000"/>
        </w:rPr>
      </w:pPr>
      <w:r w:rsidRPr="007F0CBF">
        <w:rPr>
          <w:rFonts w:ascii="Arial" w:hAnsi="Arial" w:cs="Arial"/>
          <w:b/>
          <w:color w:val="000000"/>
        </w:rPr>
        <w:t>C.2 Пример толкателя для распила мелких деталей (куриные ножки, крылья …)</w:t>
      </w:r>
    </w:p>
    <w:tbl>
      <w:tblPr>
        <w:tblW w:w="9923" w:type="dxa"/>
        <w:tblInd w:w="40" w:type="dxa"/>
        <w:tblLayout w:type="fixed"/>
        <w:tblCellMar>
          <w:left w:w="40" w:type="dxa"/>
          <w:right w:w="40" w:type="dxa"/>
        </w:tblCellMar>
        <w:tblLook w:val="0000" w:firstRow="0" w:lastRow="0" w:firstColumn="0" w:lastColumn="0" w:noHBand="0" w:noVBand="0"/>
      </w:tblPr>
      <w:tblGrid>
        <w:gridCol w:w="5670"/>
        <w:gridCol w:w="4253"/>
      </w:tblGrid>
      <w:tr w:rsidR="00F92B9B" w:rsidRPr="007F0CBF" w14:paraId="29CE4CF9" w14:textId="77777777" w:rsidTr="00A90654">
        <w:trPr>
          <w:trHeight w:val="5565"/>
        </w:trPr>
        <w:tc>
          <w:tcPr>
            <w:tcW w:w="5670" w:type="dxa"/>
          </w:tcPr>
          <w:p w14:paraId="71AF296C" w14:textId="77777777" w:rsidR="00F92B9B" w:rsidRPr="007F0CBF" w:rsidRDefault="00F92B9B" w:rsidP="00A90654">
            <w:pPr>
              <w:pStyle w:val="Style47"/>
              <w:jc w:val="both"/>
              <w:rPr>
                <w:rFonts w:ascii="Times New Roman" w:hAnsi="Times New Roman" w:cs="Times New Roman"/>
                <w:b/>
                <w:sz w:val="20"/>
                <w:szCs w:val="20"/>
              </w:rPr>
            </w:pPr>
          </w:p>
          <w:p w14:paraId="67D51BB4" w14:textId="77777777" w:rsidR="00F92B9B" w:rsidRPr="007F0CBF" w:rsidRDefault="00022D91" w:rsidP="00A90654">
            <w:pPr>
              <w:pStyle w:val="Style47"/>
              <w:jc w:val="both"/>
              <w:rPr>
                <w:rFonts w:ascii="Times New Roman" w:hAnsi="Times New Roman" w:cs="Times New Roman"/>
                <w:b/>
                <w:sz w:val="20"/>
                <w:szCs w:val="20"/>
              </w:rPr>
            </w:pPr>
            <w:r w:rsidRPr="007F0CBF">
              <w:rPr>
                <w:noProof/>
                <w:sz w:val="20"/>
                <w:szCs w:val="20"/>
              </w:rPr>
              <w:object w:dxaOrig="7035" w:dyaOrig="6900" w14:anchorId="58F87941">
                <v:shape id="_x0000_i1027" type="#_x0000_t75" alt="" style="width:278.25pt;height:271.5pt;mso-width-percent:0;mso-height-percent:0;mso-width-percent:0;mso-height-percent:0" o:ole="">
                  <v:imagedata r:id="rId33" o:title=""/>
                </v:shape>
                <o:OLEObject Type="Embed" ProgID="PBrush" ShapeID="_x0000_i1027" DrawAspect="Content" ObjectID="_1720952551" r:id="rId34"/>
              </w:object>
            </w:r>
          </w:p>
          <w:p w14:paraId="7594B1D0" w14:textId="77777777" w:rsidR="00F92B9B" w:rsidRPr="007F0CBF" w:rsidRDefault="00F92B9B" w:rsidP="00F92B9B">
            <w:pPr>
              <w:pStyle w:val="Style47"/>
              <w:rPr>
                <w:rFonts w:ascii="Times New Roman" w:hAnsi="Times New Roman" w:cs="Times New Roman"/>
                <w:b/>
                <w:sz w:val="20"/>
                <w:szCs w:val="20"/>
              </w:rPr>
            </w:pPr>
          </w:p>
        </w:tc>
        <w:tc>
          <w:tcPr>
            <w:tcW w:w="4253" w:type="dxa"/>
            <w:vAlign w:val="center"/>
          </w:tcPr>
          <w:p w14:paraId="64766834" w14:textId="77777777" w:rsidR="00F92B9B" w:rsidRPr="007F0CBF" w:rsidRDefault="00F92B9B" w:rsidP="00F92B9B">
            <w:pPr>
              <w:autoSpaceDE w:val="0"/>
              <w:autoSpaceDN w:val="0"/>
              <w:adjustRightInd w:val="0"/>
              <w:jc w:val="both"/>
              <w:rPr>
                <w:rFonts w:ascii="Arial" w:hAnsi="Arial" w:cs="Arial"/>
                <w:color w:val="000000"/>
                <w:sz w:val="20"/>
                <w:szCs w:val="20"/>
              </w:rPr>
            </w:pPr>
            <w:r w:rsidRPr="007F0CBF">
              <w:rPr>
                <w:rFonts w:ascii="Arial" w:hAnsi="Arial" w:cs="Arial"/>
                <w:color w:val="000000"/>
                <w:sz w:val="20"/>
                <w:szCs w:val="20"/>
              </w:rPr>
              <w:t>Применение:</w:t>
            </w:r>
          </w:p>
          <w:p w14:paraId="2D88859B" w14:textId="77777777" w:rsidR="00F92B9B" w:rsidRPr="007F0CBF" w:rsidRDefault="007F0CBF" w:rsidP="00F92B9B">
            <w:pPr>
              <w:autoSpaceDE w:val="0"/>
              <w:autoSpaceDN w:val="0"/>
              <w:adjustRightInd w:val="0"/>
              <w:jc w:val="both"/>
              <w:rPr>
                <w:rFonts w:ascii="Arial" w:hAnsi="Arial" w:cs="Arial"/>
                <w:color w:val="000000"/>
                <w:sz w:val="20"/>
                <w:szCs w:val="20"/>
              </w:rPr>
            </w:pPr>
            <w:r w:rsidRPr="007F0CBF">
              <w:rPr>
                <w:rFonts w:ascii="Arial" w:hAnsi="Arial" w:cs="Arial"/>
                <w:color w:val="000000"/>
                <w:sz w:val="20"/>
                <w:szCs w:val="20"/>
              </w:rPr>
              <w:t xml:space="preserve">- </w:t>
            </w:r>
            <w:r w:rsidR="00F92B9B" w:rsidRPr="007F0CBF">
              <w:rPr>
                <w:rFonts w:ascii="Arial" w:hAnsi="Arial" w:cs="Arial"/>
                <w:color w:val="000000"/>
                <w:sz w:val="20"/>
                <w:szCs w:val="20"/>
              </w:rPr>
              <w:t>резка мелких изделий на несколько частей. Куриные ножки, крылышки.</w:t>
            </w:r>
          </w:p>
          <w:p w14:paraId="697A68AB" w14:textId="77777777" w:rsidR="00F92B9B" w:rsidRPr="007F0CBF" w:rsidRDefault="007F0CBF" w:rsidP="00F92B9B">
            <w:pPr>
              <w:autoSpaceDE w:val="0"/>
              <w:autoSpaceDN w:val="0"/>
              <w:adjustRightInd w:val="0"/>
              <w:jc w:val="both"/>
              <w:rPr>
                <w:rFonts w:ascii="Arial" w:hAnsi="Arial" w:cs="Arial"/>
                <w:color w:val="000000"/>
                <w:sz w:val="20"/>
                <w:szCs w:val="20"/>
              </w:rPr>
            </w:pPr>
            <w:r w:rsidRPr="007F0CBF">
              <w:rPr>
                <w:rFonts w:ascii="Arial" w:hAnsi="Arial" w:cs="Arial"/>
                <w:color w:val="000000"/>
                <w:sz w:val="20"/>
                <w:szCs w:val="20"/>
              </w:rPr>
              <w:t xml:space="preserve">- </w:t>
            </w:r>
            <w:r w:rsidR="00F92B9B" w:rsidRPr="007F0CBF">
              <w:rPr>
                <w:rFonts w:ascii="Arial" w:hAnsi="Arial" w:cs="Arial"/>
                <w:color w:val="000000"/>
                <w:sz w:val="20"/>
                <w:szCs w:val="20"/>
              </w:rPr>
              <w:t>вид продукции: свежезамороженная или свежая.</w:t>
            </w:r>
          </w:p>
          <w:p w14:paraId="180E4E67" w14:textId="77777777" w:rsidR="00F92B9B" w:rsidRPr="007F0CBF" w:rsidRDefault="00F92B9B" w:rsidP="00F92B9B">
            <w:pPr>
              <w:autoSpaceDE w:val="0"/>
              <w:autoSpaceDN w:val="0"/>
              <w:adjustRightInd w:val="0"/>
              <w:jc w:val="both"/>
              <w:rPr>
                <w:rFonts w:ascii="Arial" w:hAnsi="Arial" w:cs="Arial"/>
                <w:color w:val="000000"/>
                <w:sz w:val="20"/>
                <w:szCs w:val="20"/>
              </w:rPr>
            </w:pPr>
            <w:r w:rsidRPr="007F0CBF">
              <w:rPr>
                <w:rFonts w:ascii="Arial" w:hAnsi="Arial" w:cs="Arial"/>
                <w:color w:val="000000"/>
                <w:sz w:val="20"/>
                <w:szCs w:val="20"/>
              </w:rPr>
              <w:t>Дополнительные преимущества:</w:t>
            </w:r>
          </w:p>
          <w:p w14:paraId="77E27691" w14:textId="77777777" w:rsidR="00F92B9B" w:rsidRPr="007F0CBF" w:rsidRDefault="007F0CBF" w:rsidP="00F92B9B">
            <w:pPr>
              <w:autoSpaceDE w:val="0"/>
              <w:autoSpaceDN w:val="0"/>
              <w:adjustRightInd w:val="0"/>
              <w:jc w:val="both"/>
              <w:rPr>
                <w:rFonts w:ascii="Arial" w:hAnsi="Arial" w:cs="Arial"/>
                <w:color w:val="000000"/>
                <w:sz w:val="20"/>
                <w:szCs w:val="20"/>
              </w:rPr>
            </w:pPr>
            <w:r w:rsidRPr="007F0CBF">
              <w:rPr>
                <w:rFonts w:ascii="Arial" w:hAnsi="Arial" w:cs="Arial"/>
                <w:color w:val="000000"/>
                <w:sz w:val="20"/>
                <w:szCs w:val="20"/>
              </w:rPr>
              <w:t xml:space="preserve">- </w:t>
            </w:r>
            <w:r w:rsidR="00F92B9B" w:rsidRPr="007F0CBF">
              <w:rPr>
                <w:rFonts w:ascii="Arial" w:hAnsi="Arial" w:cs="Arial"/>
                <w:color w:val="000000"/>
                <w:sz w:val="20"/>
                <w:szCs w:val="20"/>
              </w:rPr>
              <w:t>отвод руки от той части пилы, которая используется для резки</w:t>
            </w:r>
          </w:p>
          <w:p w14:paraId="45EB9EDF" w14:textId="77777777" w:rsidR="00F92B9B" w:rsidRPr="007F0CBF" w:rsidRDefault="007F0CBF" w:rsidP="00F92B9B">
            <w:pPr>
              <w:autoSpaceDE w:val="0"/>
              <w:autoSpaceDN w:val="0"/>
              <w:adjustRightInd w:val="0"/>
              <w:jc w:val="both"/>
              <w:rPr>
                <w:rFonts w:ascii="Arial" w:hAnsi="Arial" w:cs="Arial"/>
                <w:color w:val="000000"/>
                <w:sz w:val="20"/>
                <w:szCs w:val="20"/>
              </w:rPr>
            </w:pPr>
            <w:r w:rsidRPr="007F0CBF">
              <w:rPr>
                <w:rFonts w:ascii="Arial" w:hAnsi="Arial" w:cs="Arial"/>
                <w:color w:val="000000"/>
                <w:sz w:val="20"/>
                <w:szCs w:val="20"/>
              </w:rPr>
              <w:t xml:space="preserve">- </w:t>
            </w:r>
            <w:r w:rsidR="00F92B9B" w:rsidRPr="007F0CBF">
              <w:rPr>
                <w:rFonts w:ascii="Arial" w:hAnsi="Arial" w:cs="Arial"/>
                <w:color w:val="000000"/>
                <w:sz w:val="20"/>
                <w:szCs w:val="20"/>
              </w:rPr>
              <w:t>предотвращение доступа к лезвию в конце этапа резки</w:t>
            </w:r>
          </w:p>
          <w:p w14:paraId="7B3AB723" w14:textId="77777777" w:rsidR="00F92B9B" w:rsidRPr="007F0CBF" w:rsidRDefault="007F0CBF" w:rsidP="00F92B9B">
            <w:pPr>
              <w:autoSpaceDE w:val="0"/>
              <w:autoSpaceDN w:val="0"/>
              <w:adjustRightInd w:val="0"/>
              <w:jc w:val="both"/>
              <w:rPr>
                <w:rFonts w:ascii="Arial" w:hAnsi="Arial" w:cs="Arial"/>
                <w:color w:val="000000"/>
                <w:sz w:val="20"/>
                <w:szCs w:val="20"/>
              </w:rPr>
            </w:pPr>
            <w:r w:rsidRPr="007F0CBF">
              <w:rPr>
                <w:rFonts w:ascii="Arial" w:hAnsi="Arial" w:cs="Arial"/>
                <w:color w:val="000000"/>
                <w:sz w:val="20"/>
                <w:szCs w:val="20"/>
              </w:rPr>
              <w:t xml:space="preserve">- </w:t>
            </w:r>
            <w:r w:rsidR="00F92B9B" w:rsidRPr="007F0CBF">
              <w:rPr>
                <w:rFonts w:ascii="Arial" w:hAnsi="Arial" w:cs="Arial"/>
                <w:color w:val="000000"/>
                <w:sz w:val="20"/>
                <w:szCs w:val="20"/>
              </w:rPr>
              <w:t>безопасное удаление отходов и продукта после распила</w:t>
            </w:r>
          </w:p>
          <w:p w14:paraId="1690A9A9" w14:textId="77777777" w:rsidR="00F92B9B" w:rsidRPr="007F0CBF" w:rsidRDefault="007F0CBF" w:rsidP="00F92B9B">
            <w:pPr>
              <w:autoSpaceDE w:val="0"/>
              <w:autoSpaceDN w:val="0"/>
              <w:adjustRightInd w:val="0"/>
              <w:jc w:val="both"/>
              <w:rPr>
                <w:rFonts w:ascii="Arial" w:hAnsi="Arial" w:cs="Arial"/>
                <w:color w:val="000000"/>
                <w:sz w:val="20"/>
                <w:szCs w:val="20"/>
              </w:rPr>
            </w:pPr>
            <w:r w:rsidRPr="007F0CBF">
              <w:rPr>
                <w:rFonts w:ascii="Arial" w:hAnsi="Arial" w:cs="Arial"/>
                <w:color w:val="000000"/>
                <w:sz w:val="20"/>
                <w:szCs w:val="20"/>
              </w:rPr>
              <w:t xml:space="preserve">- </w:t>
            </w:r>
            <w:r w:rsidR="00F92B9B" w:rsidRPr="007F0CBF">
              <w:rPr>
                <w:rFonts w:ascii="Arial" w:hAnsi="Arial" w:cs="Arial"/>
                <w:color w:val="000000"/>
                <w:sz w:val="20"/>
                <w:szCs w:val="20"/>
              </w:rPr>
              <w:t>ограничение силы толкания</w:t>
            </w:r>
          </w:p>
          <w:p w14:paraId="46C97A42" w14:textId="77777777" w:rsidR="00F92B9B" w:rsidRPr="007F0CBF" w:rsidRDefault="007F0CBF" w:rsidP="00F92B9B">
            <w:pPr>
              <w:autoSpaceDE w:val="0"/>
              <w:autoSpaceDN w:val="0"/>
              <w:adjustRightInd w:val="0"/>
              <w:jc w:val="both"/>
              <w:rPr>
                <w:rFonts w:ascii="Arial" w:hAnsi="Arial" w:cs="Arial"/>
                <w:color w:val="000000"/>
                <w:sz w:val="20"/>
                <w:szCs w:val="20"/>
              </w:rPr>
            </w:pPr>
            <w:r w:rsidRPr="007F0CBF">
              <w:rPr>
                <w:rFonts w:ascii="Arial" w:hAnsi="Arial" w:cs="Arial"/>
                <w:color w:val="000000"/>
                <w:sz w:val="20"/>
                <w:szCs w:val="20"/>
              </w:rPr>
              <w:t xml:space="preserve">- </w:t>
            </w:r>
            <w:r w:rsidR="00F92B9B" w:rsidRPr="007F0CBF">
              <w:rPr>
                <w:rFonts w:ascii="Arial" w:hAnsi="Arial" w:cs="Arial"/>
                <w:color w:val="000000"/>
                <w:sz w:val="20"/>
                <w:szCs w:val="20"/>
              </w:rPr>
              <w:t>улучшенная калибровка отрезанных частей</w:t>
            </w:r>
          </w:p>
          <w:p w14:paraId="3A6402DB" w14:textId="77777777" w:rsidR="00F92B9B" w:rsidRPr="007F0CBF" w:rsidRDefault="00F92B9B" w:rsidP="00F92B9B">
            <w:pPr>
              <w:autoSpaceDE w:val="0"/>
              <w:autoSpaceDN w:val="0"/>
              <w:adjustRightInd w:val="0"/>
              <w:jc w:val="both"/>
              <w:rPr>
                <w:rFonts w:ascii="Arial" w:hAnsi="Arial" w:cs="Arial"/>
                <w:color w:val="000000"/>
                <w:sz w:val="20"/>
                <w:szCs w:val="20"/>
              </w:rPr>
            </w:pPr>
            <w:r w:rsidRPr="007F0CBF">
              <w:rPr>
                <w:rFonts w:ascii="Arial" w:hAnsi="Arial" w:cs="Arial"/>
                <w:color w:val="000000"/>
                <w:sz w:val="20"/>
                <w:szCs w:val="20"/>
              </w:rPr>
              <w:t>— удобная процедура установки, использования и очистки.</w:t>
            </w:r>
          </w:p>
        </w:tc>
      </w:tr>
    </w:tbl>
    <w:p w14:paraId="6A6BB5E2" w14:textId="77777777" w:rsidR="003E310B" w:rsidRPr="007F0CBF" w:rsidRDefault="003E310B" w:rsidP="00F92B9B">
      <w:pPr>
        <w:autoSpaceDE w:val="0"/>
        <w:autoSpaceDN w:val="0"/>
        <w:adjustRightInd w:val="0"/>
        <w:ind w:firstLine="567"/>
        <w:jc w:val="both"/>
        <w:rPr>
          <w:rFonts w:ascii="Arial" w:hAnsi="Arial" w:cs="Arial"/>
          <w:color w:val="000000"/>
          <w:sz w:val="20"/>
          <w:szCs w:val="20"/>
        </w:rPr>
      </w:pPr>
    </w:p>
    <w:p w14:paraId="412D9F9B" w14:textId="77777777" w:rsidR="003E310B" w:rsidRPr="00F92B9B" w:rsidRDefault="00F92B9B" w:rsidP="00F92B9B">
      <w:pPr>
        <w:autoSpaceDE w:val="0"/>
        <w:autoSpaceDN w:val="0"/>
        <w:adjustRightInd w:val="0"/>
        <w:jc w:val="center"/>
        <w:rPr>
          <w:rFonts w:ascii="Arial" w:hAnsi="Arial" w:cs="Arial"/>
          <w:color w:val="000000"/>
          <w:sz w:val="22"/>
        </w:rPr>
      </w:pPr>
      <w:r w:rsidRPr="00F92B9B">
        <w:rPr>
          <w:rFonts w:ascii="Arial" w:hAnsi="Arial" w:cs="Arial"/>
          <w:b/>
          <w:szCs w:val="28"/>
        </w:rPr>
        <w:t>Рисунок C.1. Пример толкателя для распила мелких частей</w:t>
      </w:r>
    </w:p>
    <w:p w14:paraId="0E50C47E" w14:textId="77777777" w:rsidR="00C509D4" w:rsidRDefault="00C509D4">
      <w:pPr>
        <w:spacing w:after="200" w:line="276" w:lineRule="auto"/>
        <w:rPr>
          <w:rFonts w:ascii="Arial" w:hAnsi="Arial" w:cs="Arial"/>
          <w:color w:val="000000"/>
        </w:rPr>
      </w:pPr>
      <w:r>
        <w:rPr>
          <w:rFonts w:ascii="Arial" w:hAnsi="Arial" w:cs="Arial"/>
          <w:color w:val="000000"/>
        </w:rPr>
        <w:br w:type="page"/>
      </w:r>
    </w:p>
    <w:p w14:paraId="4B8EDEAE" w14:textId="77777777" w:rsidR="00F92B9B" w:rsidRPr="007F0CBF" w:rsidRDefault="00F92B9B" w:rsidP="00C509D4">
      <w:pPr>
        <w:pStyle w:val="Style19"/>
        <w:widowControl/>
        <w:ind w:firstLine="567"/>
        <w:jc w:val="both"/>
        <w:rPr>
          <w:rStyle w:val="FontStyle86"/>
          <w:szCs w:val="28"/>
          <w:lang w:eastAsia="en-US"/>
        </w:rPr>
      </w:pPr>
      <w:r w:rsidRPr="007F0CBF">
        <w:rPr>
          <w:rStyle w:val="FontStyle86"/>
          <w:szCs w:val="28"/>
          <w:lang w:eastAsia="en-US"/>
        </w:rPr>
        <w:lastRenderedPageBreak/>
        <w:t>C.3 Пример устройства для резки свиной рульки, лопатки и грудных костей …</w:t>
      </w:r>
    </w:p>
    <w:p w14:paraId="430188EF" w14:textId="77777777" w:rsidR="00C509D4" w:rsidRPr="00F92B9B" w:rsidRDefault="00C509D4" w:rsidP="00C509D4">
      <w:pPr>
        <w:pStyle w:val="Style19"/>
        <w:widowControl/>
        <w:ind w:firstLine="567"/>
        <w:jc w:val="both"/>
        <w:rPr>
          <w:rStyle w:val="FontStyle86"/>
          <w:b w:val="0"/>
          <w:szCs w:val="28"/>
          <w:lang w:eastAsia="en-US"/>
        </w:rPr>
      </w:pPr>
    </w:p>
    <w:tbl>
      <w:tblPr>
        <w:tblW w:w="9863" w:type="dxa"/>
        <w:tblInd w:w="40" w:type="dxa"/>
        <w:tblLayout w:type="fixed"/>
        <w:tblCellMar>
          <w:left w:w="40" w:type="dxa"/>
          <w:right w:w="40" w:type="dxa"/>
        </w:tblCellMar>
        <w:tblLook w:val="0000" w:firstRow="0" w:lastRow="0" w:firstColumn="0" w:lastColumn="0" w:noHBand="0" w:noVBand="0"/>
      </w:tblPr>
      <w:tblGrid>
        <w:gridCol w:w="5529"/>
        <w:gridCol w:w="4334"/>
      </w:tblGrid>
      <w:tr w:rsidR="00F92B9B" w:rsidRPr="00E71DFE" w14:paraId="3299B1B6" w14:textId="77777777" w:rsidTr="00A90654">
        <w:trPr>
          <w:trHeight w:val="6429"/>
        </w:trPr>
        <w:tc>
          <w:tcPr>
            <w:tcW w:w="5529" w:type="dxa"/>
          </w:tcPr>
          <w:p w14:paraId="2CEF1CDB" w14:textId="77777777" w:rsidR="00F92B9B" w:rsidRPr="007F0CBF" w:rsidRDefault="00022D91" w:rsidP="00C509D4">
            <w:pPr>
              <w:pStyle w:val="Style47"/>
              <w:widowControl/>
              <w:jc w:val="center"/>
              <w:rPr>
                <w:rFonts w:ascii="Times New Roman" w:hAnsi="Times New Roman" w:cs="Times New Roman"/>
                <w:b/>
                <w:bCs/>
                <w:color w:val="000000"/>
                <w:sz w:val="20"/>
                <w:szCs w:val="20"/>
                <w:lang w:eastAsia="en-US"/>
              </w:rPr>
            </w:pPr>
            <w:r w:rsidRPr="007F0CBF">
              <w:rPr>
                <w:noProof/>
                <w:sz w:val="20"/>
                <w:szCs w:val="20"/>
              </w:rPr>
              <w:object w:dxaOrig="7200" w:dyaOrig="8640" w14:anchorId="2450F4ED">
                <v:shape id="_x0000_i1028" type="#_x0000_t75" alt="" style="width:270pt;height:324.75pt;mso-width-percent:0;mso-height-percent:0;mso-width-percent:0;mso-height-percent:0" o:ole="">
                  <v:imagedata r:id="rId35" o:title=""/>
                </v:shape>
                <o:OLEObject Type="Embed" ProgID="PBrush" ShapeID="_x0000_i1028" DrawAspect="Content" ObjectID="_1720952552" r:id="rId36"/>
              </w:object>
            </w:r>
          </w:p>
        </w:tc>
        <w:tc>
          <w:tcPr>
            <w:tcW w:w="4334" w:type="dxa"/>
            <w:vAlign w:val="center"/>
          </w:tcPr>
          <w:p w14:paraId="6C32C3D7" w14:textId="77777777" w:rsidR="00F92B9B" w:rsidRPr="007F0CBF" w:rsidRDefault="00F92B9B" w:rsidP="00A90654">
            <w:pPr>
              <w:pStyle w:val="Style50"/>
              <w:widowControl/>
              <w:jc w:val="both"/>
              <w:rPr>
                <w:rStyle w:val="FontStyle90"/>
                <w:sz w:val="20"/>
                <w:szCs w:val="20"/>
                <w:lang w:eastAsia="en-US"/>
              </w:rPr>
            </w:pPr>
            <w:r w:rsidRPr="007F0CBF">
              <w:rPr>
                <w:rStyle w:val="FontStyle90"/>
                <w:sz w:val="20"/>
                <w:szCs w:val="20"/>
                <w:lang w:eastAsia="en-US"/>
              </w:rPr>
              <w:t>Применение:</w:t>
            </w:r>
          </w:p>
          <w:p w14:paraId="728FF77A" w14:textId="77777777" w:rsidR="00F92B9B" w:rsidRPr="007F0CBF" w:rsidRDefault="00F92B9B" w:rsidP="00A90654">
            <w:pPr>
              <w:pStyle w:val="Style50"/>
              <w:widowControl/>
              <w:jc w:val="both"/>
              <w:rPr>
                <w:rStyle w:val="FontStyle90"/>
                <w:sz w:val="20"/>
                <w:szCs w:val="20"/>
                <w:lang w:eastAsia="en-US"/>
              </w:rPr>
            </w:pPr>
            <w:r w:rsidRPr="007F0CBF">
              <w:rPr>
                <w:rStyle w:val="FontStyle90"/>
                <w:sz w:val="20"/>
                <w:szCs w:val="20"/>
                <w:lang w:eastAsia="en-US"/>
              </w:rPr>
              <w:t>— разделка свиной рульки и лопатки, распил лопатки на две части, резка грудных костей;</w:t>
            </w:r>
          </w:p>
          <w:p w14:paraId="18160493" w14:textId="77777777" w:rsidR="00F92B9B" w:rsidRPr="007F0CBF" w:rsidRDefault="00F92B9B" w:rsidP="00A90654">
            <w:pPr>
              <w:pStyle w:val="Style50"/>
              <w:widowControl/>
              <w:jc w:val="both"/>
              <w:rPr>
                <w:rStyle w:val="FontStyle90"/>
                <w:sz w:val="20"/>
                <w:szCs w:val="20"/>
                <w:lang w:eastAsia="en-US"/>
              </w:rPr>
            </w:pPr>
            <w:r w:rsidRPr="007F0CBF">
              <w:rPr>
                <w:rStyle w:val="FontStyle90"/>
                <w:sz w:val="20"/>
                <w:szCs w:val="20"/>
                <w:lang w:eastAsia="en-US"/>
              </w:rPr>
              <w:t>— Тип продукции: свежезамороженная или свежая.</w:t>
            </w:r>
          </w:p>
          <w:p w14:paraId="1FBA3B9E" w14:textId="77777777" w:rsidR="00F92B9B" w:rsidRPr="007F0CBF" w:rsidRDefault="00F92B9B" w:rsidP="00A90654">
            <w:pPr>
              <w:pStyle w:val="Style50"/>
              <w:widowControl/>
              <w:jc w:val="both"/>
              <w:rPr>
                <w:rStyle w:val="FontStyle90"/>
                <w:sz w:val="20"/>
                <w:szCs w:val="20"/>
                <w:lang w:eastAsia="en-US"/>
              </w:rPr>
            </w:pPr>
            <w:r w:rsidRPr="007F0CBF">
              <w:rPr>
                <w:rStyle w:val="FontStyle90"/>
                <w:sz w:val="20"/>
                <w:szCs w:val="20"/>
                <w:lang w:eastAsia="en-US"/>
              </w:rPr>
              <w:t>Дополнительное преимущество:</w:t>
            </w:r>
          </w:p>
          <w:p w14:paraId="468DE96D" w14:textId="77777777" w:rsidR="00F92B9B" w:rsidRPr="007F0CBF" w:rsidRDefault="00F92B9B" w:rsidP="00A90654">
            <w:pPr>
              <w:pStyle w:val="Style51"/>
              <w:widowControl/>
              <w:jc w:val="both"/>
              <w:rPr>
                <w:rStyle w:val="FontStyle90"/>
                <w:sz w:val="20"/>
                <w:szCs w:val="20"/>
                <w:lang w:eastAsia="en-US"/>
              </w:rPr>
            </w:pPr>
            <w:r w:rsidRPr="007F0CBF">
              <w:rPr>
                <w:rStyle w:val="FontStyle90"/>
                <w:sz w:val="20"/>
                <w:szCs w:val="20"/>
                <w:lang w:eastAsia="en-US"/>
              </w:rPr>
              <w:t>— отвод рук от части пилы, которая используется для резки;</w:t>
            </w:r>
          </w:p>
          <w:p w14:paraId="4D40C9F2" w14:textId="77777777" w:rsidR="00F92B9B" w:rsidRPr="007F0CBF" w:rsidRDefault="00F92B9B" w:rsidP="00A90654">
            <w:pPr>
              <w:pStyle w:val="Style51"/>
              <w:widowControl/>
              <w:jc w:val="both"/>
              <w:rPr>
                <w:rStyle w:val="FontStyle90"/>
                <w:sz w:val="20"/>
                <w:szCs w:val="20"/>
                <w:lang w:eastAsia="en-US"/>
              </w:rPr>
            </w:pPr>
            <w:r w:rsidRPr="007F0CBF">
              <w:rPr>
                <w:rStyle w:val="FontStyle90"/>
                <w:sz w:val="20"/>
                <w:szCs w:val="20"/>
                <w:lang w:eastAsia="en-US"/>
              </w:rPr>
              <w:t>— предотвращение доступа к лезвию в конце этапа резки;</w:t>
            </w:r>
          </w:p>
          <w:p w14:paraId="49903077" w14:textId="77777777" w:rsidR="00F92B9B" w:rsidRPr="007F0CBF" w:rsidRDefault="00F92B9B" w:rsidP="00A90654">
            <w:pPr>
              <w:pStyle w:val="Style50"/>
              <w:widowControl/>
              <w:jc w:val="both"/>
              <w:rPr>
                <w:rStyle w:val="FontStyle90"/>
                <w:sz w:val="20"/>
                <w:szCs w:val="20"/>
                <w:lang w:eastAsia="en-US"/>
              </w:rPr>
            </w:pPr>
            <w:r w:rsidRPr="007F0CBF">
              <w:rPr>
                <w:rStyle w:val="FontStyle90"/>
                <w:sz w:val="20"/>
                <w:szCs w:val="20"/>
                <w:lang w:eastAsia="en-US"/>
              </w:rPr>
              <w:t>— безопасное удаление отходов и продукта после распила;</w:t>
            </w:r>
          </w:p>
          <w:p w14:paraId="3BA0201E" w14:textId="77777777" w:rsidR="00F92B9B" w:rsidRPr="007F0CBF" w:rsidRDefault="00F92B9B" w:rsidP="00A90654">
            <w:pPr>
              <w:pStyle w:val="Style51"/>
              <w:widowControl/>
              <w:jc w:val="both"/>
              <w:rPr>
                <w:rStyle w:val="FontStyle90"/>
                <w:sz w:val="20"/>
                <w:szCs w:val="20"/>
                <w:lang w:eastAsia="en-US"/>
              </w:rPr>
            </w:pPr>
            <w:r w:rsidRPr="007F0CBF">
              <w:rPr>
                <w:rStyle w:val="FontStyle90"/>
                <w:sz w:val="20"/>
                <w:szCs w:val="20"/>
                <w:lang w:eastAsia="en-US"/>
              </w:rPr>
              <w:t>— ограничение силы толкания;</w:t>
            </w:r>
          </w:p>
          <w:p w14:paraId="08FD0567" w14:textId="77777777" w:rsidR="00F92B9B" w:rsidRPr="007F0CBF" w:rsidRDefault="00F92B9B" w:rsidP="00A90654">
            <w:pPr>
              <w:pStyle w:val="Style51"/>
              <w:widowControl/>
              <w:jc w:val="both"/>
              <w:rPr>
                <w:rStyle w:val="FontStyle90"/>
                <w:sz w:val="20"/>
                <w:szCs w:val="20"/>
                <w:lang w:eastAsia="en-US"/>
              </w:rPr>
            </w:pPr>
            <w:r w:rsidRPr="007F0CBF">
              <w:rPr>
                <w:rStyle w:val="FontStyle90"/>
                <w:sz w:val="20"/>
                <w:szCs w:val="20"/>
                <w:lang w:eastAsia="en-US"/>
              </w:rPr>
              <w:t>— улучшенная калибровка отрезанных частей;</w:t>
            </w:r>
          </w:p>
          <w:p w14:paraId="6DC50679" w14:textId="77777777" w:rsidR="00F92B9B" w:rsidRPr="007F0CBF" w:rsidRDefault="00F92B9B" w:rsidP="00A90654">
            <w:pPr>
              <w:pStyle w:val="Style51"/>
              <w:widowControl/>
              <w:jc w:val="both"/>
              <w:rPr>
                <w:rStyle w:val="FontStyle90"/>
                <w:sz w:val="20"/>
                <w:szCs w:val="20"/>
                <w:lang w:eastAsia="en-US"/>
              </w:rPr>
            </w:pPr>
            <w:r w:rsidRPr="007F0CBF">
              <w:rPr>
                <w:rStyle w:val="FontStyle90"/>
                <w:sz w:val="20"/>
                <w:szCs w:val="20"/>
                <w:lang w:eastAsia="en-US"/>
              </w:rPr>
              <w:t>— простота установки, использования и очистки.</w:t>
            </w:r>
          </w:p>
          <w:p w14:paraId="3A9649CB" w14:textId="77777777" w:rsidR="00F92B9B" w:rsidRPr="007F0CBF" w:rsidRDefault="00F92B9B" w:rsidP="00A90654">
            <w:pPr>
              <w:pStyle w:val="Style51"/>
              <w:widowControl/>
              <w:jc w:val="both"/>
              <w:rPr>
                <w:rStyle w:val="FontStyle90"/>
                <w:sz w:val="20"/>
                <w:szCs w:val="20"/>
                <w:lang w:eastAsia="en-US"/>
              </w:rPr>
            </w:pPr>
            <w:r w:rsidRPr="007F0CBF">
              <w:rPr>
                <w:rStyle w:val="FontStyle90"/>
                <w:sz w:val="20"/>
                <w:szCs w:val="20"/>
                <w:lang w:eastAsia="en-US"/>
              </w:rPr>
              <w:t>Конструкция может быть адаптирована к другим видам резки при условии, что отверстие устройства соответствует размеру разрезаемого продукта.</w:t>
            </w:r>
          </w:p>
        </w:tc>
      </w:tr>
    </w:tbl>
    <w:p w14:paraId="4D43591A" w14:textId="77777777" w:rsidR="00C509D4" w:rsidRDefault="00C509D4" w:rsidP="00F92B9B">
      <w:pPr>
        <w:pStyle w:val="Style19"/>
        <w:widowControl/>
        <w:ind w:firstLine="720"/>
        <w:jc w:val="both"/>
        <w:rPr>
          <w:rStyle w:val="FontStyle88"/>
          <w:rFonts w:ascii="Times New Roman" w:hAnsi="Times New Roman"/>
          <w:sz w:val="28"/>
          <w:szCs w:val="28"/>
          <w:lang w:eastAsia="en-US"/>
        </w:rPr>
      </w:pPr>
    </w:p>
    <w:p w14:paraId="2BBE06F3" w14:textId="77777777" w:rsidR="00C509D4" w:rsidRPr="00C509D4" w:rsidRDefault="00C509D4" w:rsidP="00C509D4">
      <w:pPr>
        <w:pStyle w:val="Style19"/>
        <w:widowControl/>
        <w:jc w:val="center"/>
        <w:rPr>
          <w:rStyle w:val="FontStyle86"/>
          <w:sz w:val="24"/>
          <w:szCs w:val="28"/>
          <w:lang w:eastAsia="en-US"/>
        </w:rPr>
      </w:pPr>
      <w:r w:rsidRPr="00C509D4">
        <w:rPr>
          <w:rStyle w:val="FontStyle88"/>
          <w:sz w:val="24"/>
          <w:szCs w:val="28"/>
          <w:lang w:eastAsia="en-US"/>
        </w:rPr>
        <w:t>Рисунок C.2. Пример устройства для резки свиной рульки, лопатки и грудных костей</w:t>
      </w:r>
    </w:p>
    <w:p w14:paraId="341D5D36" w14:textId="77777777" w:rsidR="00C509D4" w:rsidRDefault="00C509D4">
      <w:pPr>
        <w:spacing w:after="200" w:line="276" w:lineRule="auto"/>
        <w:rPr>
          <w:rStyle w:val="FontStyle86"/>
          <w:rFonts w:ascii="Times New Roman" w:hAnsi="Times New Roman" w:cs="Times New Roman"/>
          <w:sz w:val="28"/>
          <w:szCs w:val="28"/>
          <w:lang w:eastAsia="en-US"/>
        </w:rPr>
      </w:pPr>
      <w:r>
        <w:rPr>
          <w:rStyle w:val="FontStyle86"/>
          <w:rFonts w:ascii="Times New Roman" w:hAnsi="Times New Roman" w:cs="Times New Roman"/>
          <w:sz w:val="28"/>
          <w:szCs w:val="28"/>
          <w:lang w:eastAsia="en-US"/>
        </w:rPr>
        <w:br w:type="page"/>
      </w:r>
    </w:p>
    <w:p w14:paraId="658DBEA6" w14:textId="77777777" w:rsidR="00F92B9B" w:rsidRPr="007F0CBF" w:rsidRDefault="00F92B9B" w:rsidP="00C509D4">
      <w:pPr>
        <w:pStyle w:val="Style19"/>
        <w:widowControl/>
        <w:ind w:firstLine="567"/>
        <w:jc w:val="both"/>
        <w:rPr>
          <w:rStyle w:val="FontStyle86"/>
          <w:sz w:val="24"/>
          <w:szCs w:val="24"/>
          <w:lang w:eastAsia="en-US"/>
        </w:rPr>
      </w:pPr>
      <w:r w:rsidRPr="007F0CBF">
        <w:rPr>
          <w:rStyle w:val="FontStyle86"/>
          <w:sz w:val="24"/>
          <w:szCs w:val="24"/>
          <w:lang w:eastAsia="en-US"/>
        </w:rPr>
        <w:lastRenderedPageBreak/>
        <w:t>C.4 Пример устройства для резки ножек, длинных частей ...</w:t>
      </w:r>
    </w:p>
    <w:p w14:paraId="09D7E4F0" w14:textId="77777777" w:rsidR="00C509D4" w:rsidRPr="007F0CBF" w:rsidRDefault="00C509D4" w:rsidP="00C509D4">
      <w:pPr>
        <w:pStyle w:val="Style19"/>
        <w:widowControl/>
        <w:ind w:firstLine="567"/>
        <w:jc w:val="both"/>
        <w:rPr>
          <w:rStyle w:val="FontStyle86"/>
          <w:sz w:val="28"/>
          <w:szCs w:val="28"/>
          <w:lang w:eastAsia="en-US"/>
        </w:rPr>
      </w:pPr>
    </w:p>
    <w:tbl>
      <w:tblPr>
        <w:tblW w:w="9923" w:type="dxa"/>
        <w:tblInd w:w="40" w:type="dxa"/>
        <w:tblLayout w:type="fixed"/>
        <w:tblCellMar>
          <w:left w:w="40" w:type="dxa"/>
          <w:right w:w="40" w:type="dxa"/>
        </w:tblCellMar>
        <w:tblLook w:val="0000" w:firstRow="0" w:lastRow="0" w:firstColumn="0" w:lastColumn="0" w:noHBand="0" w:noVBand="0"/>
      </w:tblPr>
      <w:tblGrid>
        <w:gridCol w:w="5386"/>
        <w:gridCol w:w="4537"/>
      </w:tblGrid>
      <w:tr w:rsidR="00F92B9B" w:rsidRPr="00E71DFE" w14:paraId="6041114F" w14:textId="77777777" w:rsidTr="007F0CBF">
        <w:trPr>
          <w:trHeight w:val="6750"/>
        </w:trPr>
        <w:tc>
          <w:tcPr>
            <w:tcW w:w="5386" w:type="dxa"/>
          </w:tcPr>
          <w:p w14:paraId="3A767D9D" w14:textId="77777777" w:rsidR="00F92B9B" w:rsidRPr="007F0CBF" w:rsidRDefault="00022D91" w:rsidP="00C509D4">
            <w:pPr>
              <w:pStyle w:val="Style34"/>
              <w:widowControl/>
              <w:jc w:val="both"/>
              <w:rPr>
                <w:rFonts w:ascii="Times New Roman" w:hAnsi="Times New Roman" w:cs="Times New Roman"/>
                <w:sz w:val="20"/>
                <w:szCs w:val="20"/>
              </w:rPr>
            </w:pPr>
            <w:r w:rsidRPr="007F0CBF">
              <w:rPr>
                <w:noProof/>
                <w:sz w:val="20"/>
                <w:szCs w:val="20"/>
              </w:rPr>
              <w:object w:dxaOrig="7665" w:dyaOrig="8370" w14:anchorId="2DBE2052">
                <v:shape id="_x0000_i1029" type="#_x0000_t75" alt="" style="width:271.5pt;height:297pt;mso-width-percent:0;mso-height-percent:0;mso-width-percent:0;mso-height-percent:0" o:ole="">
                  <v:imagedata r:id="rId37" o:title=""/>
                </v:shape>
                <o:OLEObject Type="Embed" ProgID="PBrush" ShapeID="_x0000_i1029" DrawAspect="Content" ObjectID="_1720952553" r:id="rId38"/>
              </w:object>
            </w:r>
          </w:p>
        </w:tc>
        <w:tc>
          <w:tcPr>
            <w:tcW w:w="4537" w:type="dxa"/>
            <w:vAlign w:val="center"/>
          </w:tcPr>
          <w:p w14:paraId="6EBDD33D" w14:textId="77777777" w:rsidR="00F92B9B" w:rsidRPr="007F0CBF" w:rsidRDefault="00F92B9B" w:rsidP="00A90654">
            <w:pPr>
              <w:pStyle w:val="Style51"/>
              <w:widowControl/>
              <w:jc w:val="both"/>
              <w:rPr>
                <w:rStyle w:val="FontStyle90"/>
                <w:sz w:val="20"/>
                <w:szCs w:val="20"/>
                <w:lang w:eastAsia="en-US"/>
              </w:rPr>
            </w:pPr>
            <w:r w:rsidRPr="007F0CBF">
              <w:rPr>
                <w:rStyle w:val="FontStyle90"/>
                <w:sz w:val="20"/>
                <w:szCs w:val="20"/>
                <w:lang w:eastAsia="en-US"/>
              </w:rPr>
              <w:t>Применение:</w:t>
            </w:r>
          </w:p>
          <w:p w14:paraId="035DB7E3" w14:textId="2B4DCEA4" w:rsidR="00F92B9B" w:rsidRPr="007F0CBF" w:rsidRDefault="00DB53A8" w:rsidP="00A90654">
            <w:pPr>
              <w:pStyle w:val="Style51"/>
              <w:widowControl/>
              <w:jc w:val="both"/>
              <w:rPr>
                <w:rStyle w:val="FontStyle90"/>
                <w:sz w:val="20"/>
                <w:szCs w:val="20"/>
                <w:lang w:eastAsia="en-US"/>
              </w:rPr>
            </w:pPr>
            <w:r>
              <w:rPr>
                <w:rStyle w:val="FontStyle90"/>
                <w:sz w:val="20"/>
                <w:szCs w:val="20"/>
                <w:lang w:eastAsia="en-US"/>
              </w:rPr>
              <w:t xml:space="preserve">- </w:t>
            </w:r>
            <w:r w:rsidR="00F92B9B" w:rsidRPr="007F0CBF">
              <w:rPr>
                <w:rStyle w:val="FontStyle90"/>
                <w:sz w:val="20"/>
                <w:szCs w:val="20"/>
                <w:lang w:eastAsia="en-US"/>
              </w:rPr>
              <w:t>распиливание концов ножек быков, нарезка цилиндрических продуктов (ростбиф);</w:t>
            </w:r>
          </w:p>
          <w:p w14:paraId="3D642228" w14:textId="3AE8ACCD" w:rsidR="00F92B9B" w:rsidRPr="007F0CBF" w:rsidRDefault="00DB53A8" w:rsidP="00A90654">
            <w:pPr>
              <w:pStyle w:val="Style51"/>
              <w:widowControl/>
              <w:jc w:val="both"/>
              <w:rPr>
                <w:rStyle w:val="FontStyle90"/>
                <w:sz w:val="20"/>
                <w:szCs w:val="20"/>
                <w:lang w:eastAsia="en-US"/>
              </w:rPr>
            </w:pPr>
            <w:r>
              <w:rPr>
                <w:rStyle w:val="FontStyle90"/>
                <w:sz w:val="20"/>
                <w:szCs w:val="20"/>
                <w:lang w:eastAsia="en-US"/>
              </w:rPr>
              <w:t xml:space="preserve">- </w:t>
            </w:r>
            <w:r w:rsidR="00F92B9B" w:rsidRPr="007F0CBF">
              <w:rPr>
                <w:rStyle w:val="FontStyle90"/>
                <w:sz w:val="20"/>
                <w:szCs w:val="20"/>
                <w:lang w:eastAsia="en-US"/>
              </w:rPr>
              <w:t>Тип продукции: свежезамороженная, свежая или приготовленная.</w:t>
            </w:r>
          </w:p>
          <w:p w14:paraId="457F3631" w14:textId="77777777" w:rsidR="00F92B9B" w:rsidRPr="007F0CBF" w:rsidRDefault="00F92B9B" w:rsidP="00A90654">
            <w:pPr>
              <w:pStyle w:val="Style51"/>
              <w:widowControl/>
              <w:jc w:val="both"/>
              <w:rPr>
                <w:rStyle w:val="FontStyle90"/>
                <w:sz w:val="20"/>
                <w:szCs w:val="20"/>
                <w:lang w:eastAsia="en-US"/>
              </w:rPr>
            </w:pPr>
            <w:r w:rsidRPr="007F0CBF">
              <w:rPr>
                <w:rStyle w:val="FontStyle90"/>
                <w:sz w:val="20"/>
                <w:szCs w:val="20"/>
                <w:lang w:eastAsia="en-US"/>
              </w:rPr>
              <w:t>Дополнительное преимущество:</w:t>
            </w:r>
          </w:p>
          <w:p w14:paraId="3C4ED197" w14:textId="3377BF1C" w:rsidR="00F92B9B" w:rsidRPr="007F0CBF" w:rsidRDefault="00DB53A8" w:rsidP="00A90654">
            <w:pPr>
              <w:pStyle w:val="Style51"/>
              <w:widowControl/>
              <w:jc w:val="both"/>
              <w:rPr>
                <w:rStyle w:val="FontStyle90"/>
                <w:sz w:val="20"/>
                <w:szCs w:val="20"/>
                <w:lang w:eastAsia="en-US"/>
              </w:rPr>
            </w:pPr>
            <w:r>
              <w:rPr>
                <w:rStyle w:val="FontStyle90"/>
                <w:sz w:val="20"/>
                <w:szCs w:val="20"/>
                <w:lang w:eastAsia="en-US"/>
              </w:rPr>
              <w:t xml:space="preserve">- </w:t>
            </w:r>
            <w:r w:rsidR="00F92B9B" w:rsidRPr="007F0CBF">
              <w:rPr>
                <w:rStyle w:val="FontStyle90"/>
                <w:sz w:val="20"/>
                <w:szCs w:val="20"/>
                <w:lang w:eastAsia="en-US"/>
              </w:rPr>
              <w:t>отвод рук от части пилы, которая используется для резки;</w:t>
            </w:r>
          </w:p>
          <w:p w14:paraId="36CB54E3" w14:textId="4AE48782" w:rsidR="00F92B9B" w:rsidRPr="007F0CBF" w:rsidRDefault="00DB53A8" w:rsidP="00A90654">
            <w:pPr>
              <w:pStyle w:val="Style51"/>
              <w:widowControl/>
              <w:jc w:val="both"/>
              <w:rPr>
                <w:rStyle w:val="FontStyle90"/>
                <w:sz w:val="20"/>
                <w:szCs w:val="20"/>
                <w:lang w:eastAsia="en-US"/>
              </w:rPr>
            </w:pPr>
            <w:r>
              <w:rPr>
                <w:rStyle w:val="FontStyle90"/>
                <w:sz w:val="20"/>
                <w:szCs w:val="20"/>
                <w:lang w:eastAsia="en-US"/>
              </w:rPr>
              <w:t xml:space="preserve">- </w:t>
            </w:r>
            <w:r w:rsidR="00F92B9B" w:rsidRPr="007F0CBF">
              <w:rPr>
                <w:rStyle w:val="FontStyle90"/>
                <w:sz w:val="20"/>
                <w:szCs w:val="20"/>
                <w:lang w:eastAsia="en-US"/>
              </w:rPr>
              <w:t>предотвращение доступа к лезвию в конце этапа резки;</w:t>
            </w:r>
          </w:p>
          <w:p w14:paraId="318469CC" w14:textId="1DCB7701" w:rsidR="00F92B9B" w:rsidRPr="007F0CBF" w:rsidRDefault="00DB53A8" w:rsidP="00A90654">
            <w:pPr>
              <w:pStyle w:val="Style50"/>
              <w:widowControl/>
              <w:jc w:val="both"/>
              <w:rPr>
                <w:rStyle w:val="FontStyle90"/>
                <w:sz w:val="20"/>
                <w:szCs w:val="20"/>
                <w:lang w:eastAsia="en-US"/>
              </w:rPr>
            </w:pPr>
            <w:r>
              <w:rPr>
                <w:rStyle w:val="FontStyle90"/>
                <w:sz w:val="20"/>
                <w:szCs w:val="20"/>
                <w:lang w:eastAsia="en-US"/>
              </w:rPr>
              <w:t xml:space="preserve">- </w:t>
            </w:r>
            <w:r w:rsidR="00F92B9B" w:rsidRPr="007F0CBF">
              <w:rPr>
                <w:rStyle w:val="FontStyle90"/>
                <w:sz w:val="20"/>
                <w:szCs w:val="20"/>
                <w:lang w:eastAsia="en-US"/>
              </w:rPr>
              <w:t>хорошая устойчивость разрезаемого продукта;</w:t>
            </w:r>
          </w:p>
          <w:p w14:paraId="279019CD" w14:textId="77777777" w:rsidR="00F61DE9" w:rsidRDefault="00DB53A8" w:rsidP="00A90654">
            <w:pPr>
              <w:pStyle w:val="Style50"/>
              <w:widowControl/>
              <w:jc w:val="both"/>
              <w:rPr>
                <w:rStyle w:val="FontStyle90"/>
                <w:sz w:val="20"/>
                <w:szCs w:val="20"/>
                <w:lang w:eastAsia="en-US"/>
              </w:rPr>
            </w:pPr>
            <w:r>
              <w:rPr>
                <w:rStyle w:val="FontStyle90"/>
                <w:sz w:val="20"/>
                <w:szCs w:val="20"/>
                <w:lang w:eastAsia="en-US"/>
              </w:rPr>
              <w:t xml:space="preserve">- </w:t>
            </w:r>
          </w:p>
          <w:p w14:paraId="08295CA8" w14:textId="77777777" w:rsidR="00F61DE9" w:rsidRDefault="00F61DE9" w:rsidP="00A90654">
            <w:pPr>
              <w:pStyle w:val="Style50"/>
              <w:widowControl/>
              <w:jc w:val="both"/>
              <w:rPr>
                <w:rStyle w:val="FontStyle90"/>
                <w:sz w:val="20"/>
                <w:szCs w:val="20"/>
                <w:lang w:eastAsia="en-US"/>
              </w:rPr>
            </w:pPr>
          </w:p>
          <w:p w14:paraId="3FDB8F13" w14:textId="5E3A9314" w:rsidR="00F92B9B" w:rsidRPr="007F0CBF" w:rsidRDefault="00F92B9B" w:rsidP="00A90654">
            <w:pPr>
              <w:pStyle w:val="Style50"/>
              <w:widowControl/>
              <w:jc w:val="both"/>
              <w:rPr>
                <w:rStyle w:val="FontStyle90"/>
                <w:sz w:val="20"/>
                <w:szCs w:val="20"/>
                <w:lang w:eastAsia="en-US"/>
              </w:rPr>
            </w:pPr>
            <w:r w:rsidRPr="007F0CBF">
              <w:rPr>
                <w:rStyle w:val="FontStyle90"/>
                <w:sz w:val="20"/>
                <w:szCs w:val="20"/>
                <w:lang w:eastAsia="en-US"/>
              </w:rPr>
              <w:t>безопасное удаление отходов и продукта после распила;</w:t>
            </w:r>
          </w:p>
          <w:p w14:paraId="650CAF2E" w14:textId="77777777" w:rsidR="00F92B9B" w:rsidRPr="007F0CBF" w:rsidRDefault="00F92B9B" w:rsidP="00A90654">
            <w:pPr>
              <w:pStyle w:val="Style51"/>
              <w:widowControl/>
              <w:jc w:val="both"/>
              <w:rPr>
                <w:rStyle w:val="FontStyle90"/>
                <w:sz w:val="20"/>
                <w:szCs w:val="20"/>
                <w:lang w:eastAsia="en-US"/>
              </w:rPr>
            </w:pPr>
            <w:r w:rsidRPr="007F0CBF">
              <w:rPr>
                <w:rStyle w:val="FontStyle90"/>
                <w:sz w:val="20"/>
                <w:szCs w:val="20"/>
                <w:lang w:eastAsia="en-US"/>
              </w:rPr>
              <w:t>— ограничение силы толкания;</w:t>
            </w:r>
          </w:p>
          <w:p w14:paraId="32A96B67" w14:textId="77777777" w:rsidR="00F92B9B" w:rsidRPr="007F0CBF" w:rsidRDefault="00F92B9B" w:rsidP="00A90654">
            <w:pPr>
              <w:pStyle w:val="Style51"/>
              <w:widowControl/>
              <w:jc w:val="both"/>
              <w:rPr>
                <w:rStyle w:val="FontStyle90"/>
                <w:sz w:val="20"/>
                <w:szCs w:val="20"/>
                <w:lang w:eastAsia="en-US"/>
              </w:rPr>
            </w:pPr>
            <w:r w:rsidRPr="007F0CBF">
              <w:rPr>
                <w:rStyle w:val="FontStyle90"/>
                <w:sz w:val="20"/>
                <w:szCs w:val="20"/>
                <w:lang w:eastAsia="en-US"/>
              </w:rPr>
              <w:t>— улучшенная калибровка отрезанных частей;</w:t>
            </w:r>
          </w:p>
          <w:p w14:paraId="288A1347" w14:textId="77777777" w:rsidR="00F92B9B" w:rsidRPr="007F0CBF" w:rsidRDefault="00F92B9B" w:rsidP="00A90654">
            <w:pPr>
              <w:pStyle w:val="Style51"/>
              <w:widowControl/>
              <w:jc w:val="both"/>
              <w:rPr>
                <w:rStyle w:val="FontStyle90"/>
                <w:sz w:val="20"/>
                <w:szCs w:val="20"/>
                <w:lang w:eastAsia="en-US"/>
              </w:rPr>
            </w:pPr>
            <w:r w:rsidRPr="007F0CBF">
              <w:rPr>
                <w:rStyle w:val="FontStyle90"/>
                <w:sz w:val="20"/>
                <w:szCs w:val="20"/>
                <w:lang w:eastAsia="en-US"/>
              </w:rPr>
              <w:t>— простота установки, использования и очистки.</w:t>
            </w:r>
          </w:p>
          <w:p w14:paraId="541261DC" w14:textId="77777777" w:rsidR="00F92B9B" w:rsidRPr="007F0CBF" w:rsidRDefault="00F92B9B" w:rsidP="00A90654">
            <w:pPr>
              <w:pStyle w:val="Style50"/>
              <w:widowControl/>
              <w:jc w:val="both"/>
              <w:rPr>
                <w:rStyle w:val="FontStyle90"/>
                <w:sz w:val="20"/>
                <w:szCs w:val="20"/>
                <w:lang w:eastAsia="en-US"/>
              </w:rPr>
            </w:pPr>
            <w:r w:rsidRPr="007F0CBF">
              <w:rPr>
                <w:rStyle w:val="FontStyle90"/>
                <w:sz w:val="20"/>
                <w:szCs w:val="20"/>
                <w:lang w:eastAsia="en-US"/>
              </w:rPr>
              <w:t>Конструкция может быть адаптирована к другим видам резки при условии, что отверстие устройства соответствует размеру разрезаемого продукта.</w:t>
            </w:r>
          </w:p>
        </w:tc>
      </w:tr>
    </w:tbl>
    <w:p w14:paraId="3B41DC1D" w14:textId="77777777" w:rsidR="00C509D4" w:rsidRPr="00C509D4" w:rsidRDefault="00C509D4" w:rsidP="00C509D4">
      <w:pPr>
        <w:autoSpaceDE w:val="0"/>
        <w:autoSpaceDN w:val="0"/>
        <w:adjustRightInd w:val="0"/>
        <w:jc w:val="center"/>
        <w:rPr>
          <w:rFonts w:ascii="Arial" w:hAnsi="Arial" w:cs="Arial"/>
          <w:color w:val="000000"/>
          <w:sz w:val="22"/>
        </w:rPr>
      </w:pPr>
      <w:r w:rsidRPr="00C509D4">
        <w:rPr>
          <w:b/>
          <w:szCs w:val="28"/>
        </w:rPr>
        <w:t>Рисунок C.3. Пример устройства для резки ножек, длинных частей</w:t>
      </w:r>
    </w:p>
    <w:p w14:paraId="68A62B42" w14:textId="77777777" w:rsidR="00C509D4" w:rsidRDefault="00C509D4">
      <w:pPr>
        <w:spacing w:after="200" w:line="276" w:lineRule="auto"/>
        <w:rPr>
          <w:rFonts w:ascii="Arial" w:hAnsi="Arial" w:cs="Arial"/>
          <w:color w:val="000000"/>
        </w:rPr>
      </w:pPr>
      <w:r>
        <w:rPr>
          <w:rFonts w:ascii="Arial" w:hAnsi="Arial" w:cs="Arial"/>
          <w:color w:val="000000"/>
        </w:rPr>
        <w:br w:type="page"/>
      </w:r>
    </w:p>
    <w:p w14:paraId="49D6844D" w14:textId="77777777" w:rsidR="00F92B9B" w:rsidRPr="007F0CBF" w:rsidRDefault="00F92B9B" w:rsidP="00C509D4">
      <w:pPr>
        <w:pStyle w:val="Style19"/>
        <w:widowControl/>
        <w:ind w:firstLine="567"/>
        <w:jc w:val="both"/>
        <w:rPr>
          <w:rStyle w:val="FontStyle86"/>
          <w:sz w:val="24"/>
          <w:szCs w:val="24"/>
          <w:lang w:eastAsia="en-US"/>
        </w:rPr>
      </w:pPr>
      <w:r w:rsidRPr="007F0CBF">
        <w:rPr>
          <w:rStyle w:val="FontStyle86"/>
          <w:sz w:val="24"/>
          <w:szCs w:val="24"/>
          <w:lang w:eastAsia="en-US"/>
        </w:rPr>
        <w:lastRenderedPageBreak/>
        <w:t>C.5 Пример устройства для резки замороженных пластин</w:t>
      </w:r>
    </w:p>
    <w:p w14:paraId="459E6B71" w14:textId="77777777" w:rsidR="00C509D4" w:rsidRPr="007F0CBF" w:rsidRDefault="00C509D4" w:rsidP="00C509D4">
      <w:pPr>
        <w:pStyle w:val="Style19"/>
        <w:widowControl/>
        <w:ind w:firstLine="567"/>
        <w:jc w:val="both"/>
        <w:rPr>
          <w:rStyle w:val="FontStyle86"/>
          <w:sz w:val="28"/>
          <w:szCs w:val="28"/>
          <w:lang w:eastAsia="en-US"/>
        </w:rPr>
      </w:pPr>
    </w:p>
    <w:tbl>
      <w:tblPr>
        <w:tblW w:w="9923" w:type="dxa"/>
        <w:tblInd w:w="40" w:type="dxa"/>
        <w:tblLayout w:type="fixed"/>
        <w:tblCellMar>
          <w:left w:w="40" w:type="dxa"/>
          <w:right w:w="40" w:type="dxa"/>
        </w:tblCellMar>
        <w:tblLook w:val="0000" w:firstRow="0" w:lastRow="0" w:firstColumn="0" w:lastColumn="0" w:noHBand="0" w:noVBand="0"/>
      </w:tblPr>
      <w:tblGrid>
        <w:gridCol w:w="5529"/>
        <w:gridCol w:w="4394"/>
      </w:tblGrid>
      <w:tr w:rsidR="00F92B9B" w:rsidRPr="00E71DFE" w14:paraId="5E538A27" w14:textId="77777777" w:rsidTr="00A90654">
        <w:trPr>
          <w:trHeight w:val="5474"/>
        </w:trPr>
        <w:tc>
          <w:tcPr>
            <w:tcW w:w="5529" w:type="dxa"/>
          </w:tcPr>
          <w:p w14:paraId="698CB659" w14:textId="77777777" w:rsidR="00F92B9B" w:rsidRPr="007F0CBF" w:rsidRDefault="00022D91" w:rsidP="00C509D4">
            <w:pPr>
              <w:pStyle w:val="Style47"/>
              <w:jc w:val="center"/>
              <w:rPr>
                <w:b/>
                <w:bCs/>
                <w:color w:val="000000"/>
                <w:sz w:val="20"/>
                <w:szCs w:val="20"/>
                <w:lang w:eastAsia="en-US"/>
              </w:rPr>
            </w:pPr>
            <w:r w:rsidRPr="007F0CBF">
              <w:rPr>
                <w:noProof/>
                <w:sz w:val="20"/>
                <w:szCs w:val="20"/>
              </w:rPr>
              <w:object w:dxaOrig="6555" w:dyaOrig="9210" w14:anchorId="0016D98F">
                <v:shape id="_x0000_i1030" type="#_x0000_t75" alt="" style="width:270.75pt;height:382.5pt;mso-width-percent:0;mso-height-percent:0;mso-width-percent:0;mso-height-percent:0" o:ole="">
                  <v:imagedata r:id="rId39" o:title=""/>
                </v:shape>
                <o:OLEObject Type="Embed" ProgID="PBrush" ShapeID="_x0000_i1030" DrawAspect="Content" ObjectID="_1720952554" r:id="rId40"/>
              </w:object>
            </w:r>
          </w:p>
        </w:tc>
        <w:tc>
          <w:tcPr>
            <w:tcW w:w="4394" w:type="dxa"/>
            <w:vAlign w:val="center"/>
          </w:tcPr>
          <w:p w14:paraId="563C6E8A" w14:textId="77777777" w:rsidR="00F92B9B" w:rsidRPr="007F0CBF" w:rsidRDefault="00F92B9B" w:rsidP="00A90654">
            <w:pPr>
              <w:pStyle w:val="Style51"/>
              <w:widowControl/>
              <w:jc w:val="both"/>
              <w:rPr>
                <w:rStyle w:val="FontStyle90"/>
                <w:sz w:val="20"/>
                <w:szCs w:val="20"/>
                <w:lang w:eastAsia="en-US"/>
              </w:rPr>
            </w:pPr>
            <w:r w:rsidRPr="007F0CBF">
              <w:rPr>
                <w:rStyle w:val="FontStyle90"/>
                <w:sz w:val="20"/>
                <w:szCs w:val="20"/>
                <w:lang w:eastAsia="en-US"/>
              </w:rPr>
              <w:t>Применение:</w:t>
            </w:r>
          </w:p>
          <w:p w14:paraId="676987C9" w14:textId="77777777" w:rsidR="00F92B9B" w:rsidRPr="007F0CBF" w:rsidRDefault="00F92B9B" w:rsidP="00A90654">
            <w:pPr>
              <w:pStyle w:val="Style51"/>
              <w:widowControl/>
              <w:jc w:val="both"/>
              <w:rPr>
                <w:rStyle w:val="FontStyle90"/>
                <w:sz w:val="20"/>
                <w:szCs w:val="20"/>
                <w:lang w:eastAsia="en-US"/>
              </w:rPr>
            </w:pPr>
            <w:r w:rsidRPr="007F0CBF">
              <w:rPr>
                <w:rStyle w:val="FontStyle90"/>
                <w:sz w:val="20"/>
                <w:szCs w:val="20"/>
                <w:lang w:eastAsia="en-US"/>
              </w:rPr>
              <w:t>— резка рыбы, мяса или овощей на пластины;</w:t>
            </w:r>
          </w:p>
          <w:p w14:paraId="568B1A30" w14:textId="77777777" w:rsidR="00F92B9B" w:rsidRPr="007F0CBF" w:rsidRDefault="00F92B9B" w:rsidP="00A90654">
            <w:pPr>
              <w:pStyle w:val="Style51"/>
              <w:widowControl/>
              <w:jc w:val="both"/>
              <w:rPr>
                <w:rStyle w:val="FontStyle90"/>
                <w:sz w:val="20"/>
                <w:szCs w:val="20"/>
                <w:lang w:eastAsia="en-US"/>
              </w:rPr>
            </w:pPr>
            <w:r w:rsidRPr="007F0CBF">
              <w:rPr>
                <w:rStyle w:val="FontStyle90"/>
                <w:sz w:val="20"/>
                <w:szCs w:val="20"/>
                <w:lang w:eastAsia="en-US"/>
              </w:rPr>
              <w:t>— Тип продукции: свежезамороженная.</w:t>
            </w:r>
          </w:p>
          <w:p w14:paraId="31787A0E" w14:textId="77777777" w:rsidR="00F92B9B" w:rsidRPr="007F0CBF" w:rsidRDefault="00F92B9B" w:rsidP="00A90654">
            <w:pPr>
              <w:pStyle w:val="Style51"/>
              <w:widowControl/>
              <w:jc w:val="both"/>
              <w:rPr>
                <w:rStyle w:val="FontStyle90"/>
                <w:sz w:val="20"/>
                <w:szCs w:val="20"/>
                <w:lang w:eastAsia="en-US"/>
              </w:rPr>
            </w:pPr>
            <w:r w:rsidRPr="007F0CBF">
              <w:rPr>
                <w:rStyle w:val="FontStyle90"/>
                <w:sz w:val="20"/>
                <w:szCs w:val="20"/>
                <w:lang w:eastAsia="en-US"/>
              </w:rPr>
              <w:t>Дополнительное преимущество:</w:t>
            </w:r>
          </w:p>
          <w:p w14:paraId="75EF4406" w14:textId="77777777" w:rsidR="00F92B9B" w:rsidRPr="007F0CBF" w:rsidRDefault="00F92B9B" w:rsidP="00A90654">
            <w:pPr>
              <w:pStyle w:val="Style51"/>
              <w:widowControl/>
              <w:jc w:val="both"/>
              <w:rPr>
                <w:rStyle w:val="FontStyle90"/>
                <w:sz w:val="20"/>
                <w:szCs w:val="20"/>
                <w:lang w:eastAsia="en-US"/>
              </w:rPr>
            </w:pPr>
            <w:r w:rsidRPr="007F0CBF">
              <w:rPr>
                <w:rStyle w:val="FontStyle90"/>
                <w:sz w:val="20"/>
                <w:szCs w:val="20"/>
                <w:lang w:eastAsia="en-US"/>
              </w:rPr>
              <w:t>— отвод рук от части пилы, которая используется для резки;</w:t>
            </w:r>
          </w:p>
          <w:p w14:paraId="77118B52" w14:textId="77777777" w:rsidR="00F92B9B" w:rsidRPr="007F0CBF" w:rsidRDefault="00F92B9B" w:rsidP="00A90654">
            <w:pPr>
              <w:pStyle w:val="Style51"/>
              <w:widowControl/>
              <w:jc w:val="both"/>
              <w:rPr>
                <w:rStyle w:val="FontStyle90"/>
                <w:sz w:val="20"/>
                <w:szCs w:val="20"/>
                <w:lang w:eastAsia="en-US"/>
              </w:rPr>
            </w:pPr>
            <w:r w:rsidRPr="007F0CBF">
              <w:rPr>
                <w:rStyle w:val="FontStyle90"/>
                <w:sz w:val="20"/>
                <w:szCs w:val="20"/>
                <w:lang w:eastAsia="en-US"/>
              </w:rPr>
              <w:t>— предотвращение доступа к лезвию в конце этапа резки;</w:t>
            </w:r>
          </w:p>
          <w:p w14:paraId="771AAD6A" w14:textId="77777777" w:rsidR="00F92B9B" w:rsidRPr="007F0CBF" w:rsidRDefault="00F92B9B" w:rsidP="00A90654">
            <w:pPr>
              <w:pStyle w:val="Style50"/>
              <w:widowControl/>
              <w:jc w:val="both"/>
              <w:rPr>
                <w:rStyle w:val="FontStyle90"/>
                <w:sz w:val="20"/>
                <w:szCs w:val="20"/>
                <w:lang w:eastAsia="en-US"/>
              </w:rPr>
            </w:pPr>
            <w:r w:rsidRPr="007F0CBF">
              <w:rPr>
                <w:rStyle w:val="FontStyle90"/>
                <w:sz w:val="20"/>
                <w:szCs w:val="20"/>
                <w:lang w:eastAsia="en-US"/>
              </w:rPr>
              <w:t>— безопасное удаление отходов и продукта после распила;</w:t>
            </w:r>
          </w:p>
          <w:p w14:paraId="557BB99C" w14:textId="77777777" w:rsidR="00F92B9B" w:rsidRPr="007F0CBF" w:rsidRDefault="00F92B9B" w:rsidP="00A90654">
            <w:pPr>
              <w:pStyle w:val="Style51"/>
              <w:widowControl/>
              <w:jc w:val="both"/>
              <w:rPr>
                <w:rStyle w:val="FontStyle90"/>
                <w:sz w:val="20"/>
                <w:szCs w:val="20"/>
                <w:lang w:eastAsia="en-US"/>
              </w:rPr>
            </w:pPr>
            <w:r w:rsidRPr="007F0CBF">
              <w:rPr>
                <w:rStyle w:val="FontStyle90"/>
                <w:sz w:val="20"/>
                <w:szCs w:val="20"/>
                <w:lang w:eastAsia="en-US"/>
              </w:rPr>
              <w:t>—  ограничение силы толкания;</w:t>
            </w:r>
          </w:p>
          <w:p w14:paraId="068C8A7D" w14:textId="77777777" w:rsidR="00F92B9B" w:rsidRPr="007F0CBF" w:rsidRDefault="00F92B9B" w:rsidP="00A90654">
            <w:pPr>
              <w:pStyle w:val="Style51"/>
              <w:widowControl/>
              <w:jc w:val="both"/>
              <w:rPr>
                <w:rStyle w:val="FontStyle90"/>
                <w:sz w:val="20"/>
                <w:szCs w:val="20"/>
                <w:lang w:eastAsia="en-US"/>
              </w:rPr>
            </w:pPr>
            <w:r w:rsidRPr="007F0CBF">
              <w:rPr>
                <w:rStyle w:val="FontStyle90"/>
                <w:sz w:val="20"/>
                <w:szCs w:val="20"/>
                <w:lang w:eastAsia="en-US"/>
              </w:rPr>
              <w:t>— улучшенная калибровка отрезанных частей;</w:t>
            </w:r>
          </w:p>
          <w:p w14:paraId="58A997B4" w14:textId="77777777" w:rsidR="00F92B9B" w:rsidRPr="007F0CBF" w:rsidRDefault="00F92B9B" w:rsidP="00A90654">
            <w:pPr>
              <w:pStyle w:val="Style51"/>
              <w:widowControl/>
              <w:jc w:val="both"/>
              <w:rPr>
                <w:rStyle w:val="FontStyle90"/>
                <w:sz w:val="20"/>
                <w:szCs w:val="20"/>
                <w:lang w:eastAsia="en-US"/>
              </w:rPr>
            </w:pPr>
            <w:r w:rsidRPr="007F0CBF">
              <w:rPr>
                <w:rStyle w:val="FontStyle90"/>
                <w:sz w:val="20"/>
                <w:szCs w:val="20"/>
                <w:lang w:eastAsia="en-US"/>
              </w:rPr>
              <w:t>— простота установки, использования и очистки.</w:t>
            </w:r>
          </w:p>
          <w:p w14:paraId="7D2DBA5D" w14:textId="77777777" w:rsidR="00F92B9B" w:rsidRPr="007F0CBF" w:rsidRDefault="00F92B9B" w:rsidP="00A90654">
            <w:pPr>
              <w:pStyle w:val="Style50"/>
              <w:widowControl/>
              <w:jc w:val="both"/>
              <w:rPr>
                <w:rStyle w:val="FontStyle90"/>
                <w:sz w:val="20"/>
                <w:szCs w:val="20"/>
                <w:lang w:eastAsia="en-US"/>
              </w:rPr>
            </w:pPr>
            <w:r w:rsidRPr="007F0CBF">
              <w:rPr>
                <w:rStyle w:val="FontStyle90"/>
                <w:sz w:val="20"/>
                <w:szCs w:val="20"/>
                <w:lang w:eastAsia="en-US"/>
              </w:rPr>
              <w:t>Отверстие устройства должно соответствовать размеру разрезаемого продукта (толщина, длина).</w:t>
            </w:r>
          </w:p>
        </w:tc>
      </w:tr>
    </w:tbl>
    <w:p w14:paraId="45E7EA7C" w14:textId="77777777" w:rsidR="00C509D4" w:rsidRDefault="00C509D4" w:rsidP="00EF4C5F">
      <w:pPr>
        <w:autoSpaceDE w:val="0"/>
        <w:autoSpaceDN w:val="0"/>
        <w:adjustRightInd w:val="0"/>
        <w:ind w:firstLine="567"/>
        <w:jc w:val="center"/>
        <w:rPr>
          <w:rStyle w:val="FontStyle88"/>
          <w:sz w:val="28"/>
          <w:szCs w:val="28"/>
          <w:lang w:eastAsia="en-US"/>
        </w:rPr>
      </w:pPr>
    </w:p>
    <w:p w14:paraId="6D1B7B99" w14:textId="77777777" w:rsidR="003E310B" w:rsidRPr="00C509D4" w:rsidRDefault="00C509D4" w:rsidP="00EF4C5F">
      <w:pPr>
        <w:autoSpaceDE w:val="0"/>
        <w:autoSpaceDN w:val="0"/>
        <w:adjustRightInd w:val="0"/>
        <w:ind w:firstLine="567"/>
        <w:jc w:val="center"/>
        <w:rPr>
          <w:rStyle w:val="FontStyle88"/>
          <w:sz w:val="24"/>
          <w:szCs w:val="28"/>
          <w:lang w:eastAsia="en-US"/>
        </w:rPr>
      </w:pPr>
      <w:r w:rsidRPr="00C509D4">
        <w:rPr>
          <w:rStyle w:val="FontStyle88"/>
          <w:sz w:val="24"/>
          <w:szCs w:val="28"/>
          <w:lang w:eastAsia="en-US"/>
        </w:rPr>
        <w:t>Рисунок C.4. Пример устройства для резки замороженных пластин</w:t>
      </w:r>
    </w:p>
    <w:p w14:paraId="526193A4" w14:textId="77777777" w:rsidR="00C509D4" w:rsidRDefault="00C509D4">
      <w:pPr>
        <w:spacing w:after="200" w:line="276" w:lineRule="auto"/>
        <w:rPr>
          <w:rFonts w:ascii="Arial" w:hAnsi="Arial" w:cs="Arial"/>
          <w:b/>
          <w:color w:val="000000"/>
        </w:rPr>
      </w:pPr>
      <w:r>
        <w:rPr>
          <w:rFonts w:ascii="Arial" w:hAnsi="Arial" w:cs="Arial"/>
          <w:b/>
          <w:color w:val="000000"/>
        </w:rPr>
        <w:br w:type="page"/>
      </w:r>
    </w:p>
    <w:p w14:paraId="0469EC8C" w14:textId="77777777" w:rsidR="00F92B9B" w:rsidRPr="00D52416" w:rsidRDefault="00F92B9B" w:rsidP="00C509D4">
      <w:pPr>
        <w:pStyle w:val="Style19"/>
        <w:widowControl/>
        <w:ind w:firstLine="567"/>
        <w:jc w:val="both"/>
        <w:rPr>
          <w:rStyle w:val="FontStyle86"/>
          <w:rFonts w:ascii="Times New Roman" w:hAnsi="Times New Roman" w:cs="Times New Roman"/>
          <w:sz w:val="24"/>
          <w:szCs w:val="24"/>
          <w:lang w:eastAsia="en-US"/>
        </w:rPr>
      </w:pPr>
      <w:r w:rsidRPr="00D52416">
        <w:rPr>
          <w:rStyle w:val="FontStyle86"/>
          <w:rFonts w:ascii="Times New Roman" w:hAnsi="Times New Roman" w:cs="Times New Roman"/>
          <w:sz w:val="24"/>
          <w:szCs w:val="24"/>
          <w:lang w:eastAsia="en-US"/>
        </w:rPr>
        <w:lastRenderedPageBreak/>
        <w:t>C.6 Пример толкателя, который не является неотъемлемой частью машины, и который всовывается в выемку стола</w:t>
      </w:r>
    </w:p>
    <w:tbl>
      <w:tblPr>
        <w:tblW w:w="9945" w:type="dxa"/>
        <w:tblInd w:w="40" w:type="dxa"/>
        <w:tblLayout w:type="fixed"/>
        <w:tblCellMar>
          <w:left w:w="40" w:type="dxa"/>
          <w:right w:w="40" w:type="dxa"/>
        </w:tblCellMar>
        <w:tblLook w:val="0000" w:firstRow="0" w:lastRow="0" w:firstColumn="0" w:lastColumn="0" w:noHBand="0" w:noVBand="0"/>
      </w:tblPr>
      <w:tblGrid>
        <w:gridCol w:w="5529"/>
        <w:gridCol w:w="4416"/>
      </w:tblGrid>
      <w:tr w:rsidR="00F92B9B" w:rsidRPr="00E71DFE" w14:paraId="56698AA4" w14:textId="77777777" w:rsidTr="00A90654">
        <w:trPr>
          <w:trHeight w:val="6429"/>
        </w:trPr>
        <w:tc>
          <w:tcPr>
            <w:tcW w:w="5529" w:type="dxa"/>
          </w:tcPr>
          <w:p w14:paraId="2C7C696B" w14:textId="77777777" w:rsidR="00F61DE9" w:rsidRDefault="00F61DE9" w:rsidP="00A90654">
            <w:pPr>
              <w:pStyle w:val="Style47"/>
              <w:jc w:val="center"/>
              <w:rPr>
                <w:noProof/>
                <w:sz w:val="20"/>
                <w:szCs w:val="20"/>
              </w:rPr>
            </w:pPr>
          </w:p>
          <w:p w14:paraId="362584AE" w14:textId="35D44C35" w:rsidR="00F92B9B" w:rsidRPr="007F0CBF" w:rsidRDefault="00022D91" w:rsidP="00A90654">
            <w:pPr>
              <w:pStyle w:val="Style47"/>
              <w:jc w:val="center"/>
              <w:rPr>
                <w:rStyle w:val="FontStyle88"/>
                <w:sz w:val="20"/>
                <w:szCs w:val="20"/>
                <w:lang w:eastAsia="en-US"/>
              </w:rPr>
            </w:pPr>
            <w:r w:rsidRPr="007F0CBF">
              <w:rPr>
                <w:noProof/>
                <w:sz w:val="20"/>
                <w:szCs w:val="20"/>
              </w:rPr>
              <w:object w:dxaOrig="7410" w:dyaOrig="10035" w14:anchorId="653DED08">
                <v:shape id="_x0000_i1031" type="#_x0000_t75" alt="" style="width:271.5pt;height:366pt;mso-width-percent:0;mso-height-percent:0;mso-width-percent:0;mso-height-percent:0" o:ole="">
                  <v:imagedata r:id="rId41" o:title=""/>
                </v:shape>
                <o:OLEObject Type="Embed" ProgID="PBrush" ShapeID="_x0000_i1031" DrawAspect="Content" ObjectID="_1720952555" r:id="rId42"/>
              </w:object>
            </w:r>
          </w:p>
          <w:p w14:paraId="585FDB0E" w14:textId="77777777" w:rsidR="00F92B9B" w:rsidRPr="007F0CBF" w:rsidRDefault="00F92B9B" w:rsidP="00A90654">
            <w:pPr>
              <w:pStyle w:val="Style47"/>
              <w:jc w:val="center"/>
              <w:rPr>
                <w:sz w:val="20"/>
                <w:szCs w:val="20"/>
              </w:rPr>
            </w:pPr>
          </w:p>
        </w:tc>
        <w:tc>
          <w:tcPr>
            <w:tcW w:w="4416" w:type="dxa"/>
            <w:vAlign w:val="center"/>
          </w:tcPr>
          <w:p w14:paraId="70638BBD" w14:textId="77777777" w:rsidR="00F92B9B" w:rsidRPr="007F0CBF" w:rsidRDefault="00F92B9B" w:rsidP="00A90654">
            <w:pPr>
              <w:pStyle w:val="Style51"/>
              <w:widowControl/>
              <w:jc w:val="both"/>
              <w:rPr>
                <w:rStyle w:val="FontStyle90"/>
                <w:sz w:val="20"/>
                <w:szCs w:val="20"/>
                <w:lang w:eastAsia="en-US"/>
              </w:rPr>
            </w:pPr>
            <w:r w:rsidRPr="007F0CBF">
              <w:rPr>
                <w:rStyle w:val="FontStyle90"/>
                <w:sz w:val="20"/>
                <w:szCs w:val="20"/>
                <w:lang w:eastAsia="en-US"/>
              </w:rPr>
              <w:t>Применение:</w:t>
            </w:r>
          </w:p>
          <w:p w14:paraId="35F4C1D4" w14:textId="77777777" w:rsidR="00F92B9B" w:rsidRPr="007F0CBF" w:rsidRDefault="00F92B9B" w:rsidP="00A90654">
            <w:pPr>
              <w:pStyle w:val="Style51"/>
              <w:widowControl/>
              <w:jc w:val="both"/>
              <w:rPr>
                <w:rStyle w:val="FontStyle90"/>
                <w:sz w:val="20"/>
                <w:szCs w:val="20"/>
                <w:lang w:eastAsia="en-US"/>
              </w:rPr>
            </w:pPr>
            <w:r w:rsidRPr="007F0CBF">
              <w:rPr>
                <w:rStyle w:val="FontStyle90"/>
                <w:sz w:val="20"/>
                <w:szCs w:val="20"/>
                <w:lang w:eastAsia="en-US"/>
              </w:rPr>
              <w:t>- нарезка мелких частей небольшой высоты, таких как рыбное филе, части с постоянным весом;</w:t>
            </w:r>
          </w:p>
          <w:p w14:paraId="09BCB8B6" w14:textId="77777777" w:rsidR="00F92B9B" w:rsidRPr="007F0CBF" w:rsidRDefault="00F92B9B" w:rsidP="00A90654">
            <w:pPr>
              <w:pStyle w:val="Style51"/>
              <w:widowControl/>
              <w:jc w:val="both"/>
              <w:rPr>
                <w:rStyle w:val="FontStyle85"/>
                <w:rFonts w:ascii="Arial" w:hAnsi="Arial" w:cs="Arial"/>
                <w:b w:val="0"/>
                <w:bCs w:val="0"/>
                <w:sz w:val="20"/>
                <w:szCs w:val="20"/>
                <w:lang w:eastAsia="en-US"/>
              </w:rPr>
            </w:pPr>
            <w:r w:rsidRPr="007F0CBF">
              <w:rPr>
                <w:rStyle w:val="FontStyle90"/>
                <w:sz w:val="20"/>
                <w:szCs w:val="20"/>
                <w:lang w:eastAsia="en-US"/>
              </w:rPr>
              <w:t>- Тип продукции: свежезамороженная или свежая.</w:t>
            </w:r>
          </w:p>
          <w:p w14:paraId="2806D7AA" w14:textId="77777777" w:rsidR="00F92B9B" w:rsidRPr="007F0CBF" w:rsidRDefault="00F92B9B" w:rsidP="00A90654">
            <w:pPr>
              <w:pStyle w:val="Style51"/>
              <w:widowControl/>
              <w:jc w:val="both"/>
              <w:rPr>
                <w:rStyle w:val="FontStyle90"/>
                <w:sz w:val="20"/>
                <w:szCs w:val="20"/>
                <w:lang w:eastAsia="en-US"/>
              </w:rPr>
            </w:pPr>
            <w:r w:rsidRPr="007F0CBF">
              <w:rPr>
                <w:rStyle w:val="FontStyle90"/>
                <w:sz w:val="20"/>
                <w:szCs w:val="20"/>
                <w:lang w:eastAsia="en-US"/>
              </w:rPr>
              <w:t>Дополнительное преимущество:</w:t>
            </w:r>
          </w:p>
          <w:p w14:paraId="298C5B6B" w14:textId="77777777" w:rsidR="00F92B9B" w:rsidRPr="007F0CBF" w:rsidRDefault="00F92B9B" w:rsidP="00A90654">
            <w:pPr>
              <w:pStyle w:val="Style51"/>
              <w:widowControl/>
              <w:jc w:val="both"/>
              <w:rPr>
                <w:rStyle w:val="FontStyle90"/>
                <w:sz w:val="20"/>
                <w:szCs w:val="20"/>
                <w:lang w:eastAsia="en-US"/>
              </w:rPr>
            </w:pPr>
            <w:r w:rsidRPr="007F0CBF">
              <w:rPr>
                <w:rStyle w:val="FontStyle90"/>
                <w:sz w:val="20"/>
                <w:szCs w:val="20"/>
                <w:lang w:eastAsia="en-US"/>
              </w:rPr>
              <w:t>- Отвод рук от части пилы, которая используется для резки, без каких-либо изменений обычных жестов или машины, и с хорошей видимостью. В качестве направляющего элемента используется углубление стола, предназначенная для смены лезвия.</w:t>
            </w:r>
          </w:p>
          <w:p w14:paraId="089BD65D" w14:textId="77777777" w:rsidR="00F92B9B" w:rsidRPr="007F0CBF" w:rsidRDefault="00F92B9B" w:rsidP="00A90654">
            <w:pPr>
              <w:pStyle w:val="Style50"/>
              <w:widowControl/>
              <w:jc w:val="both"/>
              <w:rPr>
                <w:rStyle w:val="FontStyle90"/>
                <w:sz w:val="20"/>
                <w:szCs w:val="20"/>
                <w:lang w:eastAsia="en-US"/>
              </w:rPr>
            </w:pPr>
            <w:r w:rsidRPr="007F0CBF">
              <w:rPr>
                <w:rStyle w:val="FontStyle90"/>
                <w:sz w:val="20"/>
                <w:szCs w:val="20"/>
                <w:lang w:eastAsia="en-US"/>
              </w:rPr>
              <w:t>- предотвращение доступа к лезвию в конце этапа резки.</w:t>
            </w:r>
          </w:p>
          <w:p w14:paraId="5D7B73FE" w14:textId="77777777" w:rsidR="00F92B9B" w:rsidRPr="007F0CBF" w:rsidRDefault="00F92B9B" w:rsidP="00A90654">
            <w:pPr>
              <w:pStyle w:val="Style51"/>
              <w:widowControl/>
              <w:jc w:val="both"/>
              <w:rPr>
                <w:rStyle w:val="FontStyle90"/>
                <w:sz w:val="20"/>
                <w:szCs w:val="20"/>
                <w:lang w:eastAsia="en-US"/>
              </w:rPr>
            </w:pPr>
            <w:r w:rsidRPr="007F0CBF">
              <w:rPr>
                <w:rStyle w:val="FontStyle90"/>
                <w:sz w:val="20"/>
                <w:szCs w:val="20"/>
                <w:lang w:eastAsia="en-US"/>
              </w:rPr>
              <w:t>- безопасное удаление отходов и продукта после распила.</w:t>
            </w:r>
          </w:p>
          <w:p w14:paraId="641DB8AE" w14:textId="77777777" w:rsidR="00F92B9B" w:rsidRPr="007F0CBF" w:rsidRDefault="00F92B9B" w:rsidP="00A90654">
            <w:pPr>
              <w:pStyle w:val="Style51"/>
              <w:widowControl/>
              <w:jc w:val="both"/>
              <w:rPr>
                <w:rStyle w:val="FontStyle90"/>
                <w:sz w:val="20"/>
                <w:szCs w:val="20"/>
                <w:lang w:eastAsia="en-US"/>
              </w:rPr>
            </w:pPr>
            <w:r w:rsidRPr="007F0CBF">
              <w:rPr>
                <w:rStyle w:val="FontStyle90"/>
                <w:sz w:val="20"/>
                <w:szCs w:val="20"/>
                <w:lang w:eastAsia="en-US"/>
              </w:rPr>
              <w:t>- ограничение силы толкания.</w:t>
            </w:r>
          </w:p>
          <w:p w14:paraId="6342CA25" w14:textId="77777777" w:rsidR="00F92B9B" w:rsidRPr="007F0CBF" w:rsidRDefault="00F92B9B" w:rsidP="00A90654">
            <w:pPr>
              <w:pStyle w:val="Style51"/>
              <w:widowControl/>
              <w:jc w:val="both"/>
              <w:rPr>
                <w:rStyle w:val="FontStyle90"/>
                <w:sz w:val="20"/>
                <w:szCs w:val="20"/>
                <w:lang w:eastAsia="en-US"/>
              </w:rPr>
            </w:pPr>
            <w:r w:rsidRPr="007F0CBF">
              <w:rPr>
                <w:rStyle w:val="FontStyle90"/>
                <w:sz w:val="20"/>
                <w:szCs w:val="20"/>
                <w:lang w:eastAsia="en-US"/>
              </w:rPr>
              <w:t>- улучшенная калибровка отрезанных частей.</w:t>
            </w:r>
          </w:p>
          <w:p w14:paraId="1451CC9A" w14:textId="77777777" w:rsidR="00F92B9B" w:rsidRPr="007F0CBF" w:rsidRDefault="00F92B9B" w:rsidP="00A90654">
            <w:pPr>
              <w:pStyle w:val="Style51"/>
              <w:widowControl/>
              <w:jc w:val="both"/>
              <w:rPr>
                <w:rStyle w:val="FontStyle90"/>
                <w:sz w:val="20"/>
                <w:szCs w:val="20"/>
                <w:lang w:eastAsia="en-US"/>
              </w:rPr>
            </w:pPr>
            <w:r w:rsidRPr="007F0CBF">
              <w:rPr>
                <w:rStyle w:val="FontStyle90"/>
                <w:sz w:val="20"/>
                <w:szCs w:val="20"/>
                <w:lang w:eastAsia="en-US"/>
              </w:rPr>
              <w:t>- простота установки, использования и очистки.</w:t>
            </w:r>
          </w:p>
          <w:p w14:paraId="2122FDA6" w14:textId="77777777" w:rsidR="00F92B9B" w:rsidRPr="007F0CBF" w:rsidRDefault="00F92B9B" w:rsidP="00A90654">
            <w:pPr>
              <w:pStyle w:val="Style50"/>
              <w:jc w:val="both"/>
              <w:rPr>
                <w:rStyle w:val="FontStyle90"/>
                <w:sz w:val="20"/>
                <w:szCs w:val="20"/>
                <w:lang w:eastAsia="en-US"/>
              </w:rPr>
            </w:pPr>
            <w:r w:rsidRPr="007F0CBF">
              <w:rPr>
                <w:rStyle w:val="FontStyle90"/>
                <w:sz w:val="20"/>
                <w:szCs w:val="20"/>
                <w:lang w:eastAsia="en-US"/>
              </w:rPr>
              <w:t>Отверстие устройства должно соответствовать размеру разрезаемого продукта (толщина, длина).</w:t>
            </w:r>
          </w:p>
        </w:tc>
      </w:tr>
    </w:tbl>
    <w:p w14:paraId="29F89E68" w14:textId="77777777" w:rsidR="003E310B" w:rsidRPr="007F0CBF" w:rsidRDefault="00C509D4" w:rsidP="00EF4C5F">
      <w:pPr>
        <w:autoSpaceDE w:val="0"/>
        <w:autoSpaceDN w:val="0"/>
        <w:adjustRightInd w:val="0"/>
        <w:ind w:firstLine="567"/>
        <w:jc w:val="center"/>
        <w:rPr>
          <w:rStyle w:val="FontStyle88"/>
          <w:sz w:val="24"/>
          <w:szCs w:val="24"/>
          <w:lang w:eastAsia="en-US"/>
        </w:rPr>
      </w:pPr>
      <w:r w:rsidRPr="007F0CBF">
        <w:rPr>
          <w:rStyle w:val="FontStyle88"/>
          <w:sz w:val="24"/>
          <w:szCs w:val="24"/>
          <w:lang w:eastAsia="en-US"/>
        </w:rPr>
        <w:t>Рисунок C.5. Пример толкателя, который не является неотъемлемой частью машины, и который всовывается в выемку стола</w:t>
      </w:r>
    </w:p>
    <w:p w14:paraId="41E1B3AE" w14:textId="77777777" w:rsidR="00C509D4" w:rsidRPr="007F0CBF" w:rsidRDefault="00C509D4">
      <w:pPr>
        <w:spacing w:after="200" w:line="276" w:lineRule="auto"/>
        <w:rPr>
          <w:rStyle w:val="FontStyle88"/>
          <w:sz w:val="24"/>
          <w:szCs w:val="24"/>
          <w:lang w:eastAsia="en-US"/>
        </w:rPr>
      </w:pPr>
      <w:r w:rsidRPr="007F0CBF">
        <w:rPr>
          <w:rStyle w:val="FontStyle88"/>
          <w:sz w:val="24"/>
          <w:szCs w:val="24"/>
          <w:lang w:eastAsia="en-US"/>
        </w:rPr>
        <w:br w:type="page"/>
      </w:r>
    </w:p>
    <w:p w14:paraId="0AB6E106" w14:textId="77777777" w:rsidR="00F92B9B" w:rsidRPr="00D52416" w:rsidRDefault="00F92B9B" w:rsidP="00C509D4">
      <w:pPr>
        <w:pStyle w:val="Style19"/>
        <w:widowControl/>
        <w:ind w:firstLine="567"/>
        <w:jc w:val="both"/>
        <w:rPr>
          <w:rStyle w:val="FontStyle86"/>
          <w:sz w:val="24"/>
          <w:szCs w:val="24"/>
          <w:lang w:eastAsia="en-US"/>
        </w:rPr>
      </w:pPr>
      <w:r w:rsidRPr="00D52416">
        <w:rPr>
          <w:rStyle w:val="FontStyle86"/>
          <w:sz w:val="24"/>
          <w:szCs w:val="24"/>
          <w:lang w:eastAsia="en-US"/>
        </w:rPr>
        <w:lastRenderedPageBreak/>
        <w:t>C.7 Пример устройства для нарезки частей на тонкие ломтики</w:t>
      </w:r>
    </w:p>
    <w:p w14:paraId="24E3493F" w14:textId="77777777" w:rsidR="00C509D4" w:rsidRPr="00D52416" w:rsidRDefault="00C509D4" w:rsidP="00C509D4">
      <w:pPr>
        <w:pStyle w:val="Style19"/>
        <w:widowControl/>
        <w:ind w:firstLine="567"/>
        <w:jc w:val="both"/>
        <w:rPr>
          <w:rStyle w:val="FontStyle86"/>
          <w:sz w:val="28"/>
          <w:szCs w:val="28"/>
          <w:lang w:eastAsia="en-US"/>
        </w:rPr>
      </w:pPr>
    </w:p>
    <w:tbl>
      <w:tblPr>
        <w:tblW w:w="9923" w:type="dxa"/>
        <w:tblInd w:w="40" w:type="dxa"/>
        <w:tblLayout w:type="fixed"/>
        <w:tblCellMar>
          <w:left w:w="40" w:type="dxa"/>
          <w:right w:w="40" w:type="dxa"/>
        </w:tblCellMar>
        <w:tblLook w:val="0000" w:firstRow="0" w:lastRow="0" w:firstColumn="0" w:lastColumn="0" w:noHBand="0" w:noVBand="0"/>
      </w:tblPr>
      <w:tblGrid>
        <w:gridCol w:w="5529"/>
        <w:gridCol w:w="4394"/>
      </w:tblGrid>
      <w:tr w:rsidR="00F92B9B" w:rsidRPr="00E71DFE" w14:paraId="5C47C68E" w14:textId="77777777" w:rsidTr="00A90654">
        <w:trPr>
          <w:trHeight w:val="5474"/>
        </w:trPr>
        <w:tc>
          <w:tcPr>
            <w:tcW w:w="5529" w:type="dxa"/>
          </w:tcPr>
          <w:p w14:paraId="3E7DB3DA" w14:textId="77777777" w:rsidR="00F92B9B" w:rsidRPr="007F0CBF" w:rsidRDefault="00022D91" w:rsidP="00C509D4">
            <w:pPr>
              <w:pStyle w:val="Style47"/>
              <w:jc w:val="center"/>
              <w:rPr>
                <w:b/>
                <w:bCs/>
                <w:color w:val="000000"/>
                <w:sz w:val="20"/>
                <w:szCs w:val="20"/>
                <w:lang w:eastAsia="en-US"/>
              </w:rPr>
            </w:pPr>
            <w:r w:rsidRPr="007F0CBF">
              <w:rPr>
                <w:noProof/>
                <w:sz w:val="20"/>
                <w:szCs w:val="20"/>
              </w:rPr>
              <w:object w:dxaOrig="4605" w:dyaOrig="11430" w14:anchorId="14ADF217">
                <v:shape id="_x0000_i1032" type="#_x0000_t75" alt="" style="width:230.25pt;height:571.5pt;mso-width-percent:0;mso-height-percent:0;mso-width-percent:0;mso-height-percent:0" o:ole="">
                  <v:imagedata r:id="rId43" o:title=""/>
                </v:shape>
                <o:OLEObject Type="Embed" ProgID="PBrush" ShapeID="_x0000_i1032" DrawAspect="Content" ObjectID="_1720952556" r:id="rId44"/>
              </w:object>
            </w:r>
          </w:p>
        </w:tc>
        <w:tc>
          <w:tcPr>
            <w:tcW w:w="4394" w:type="dxa"/>
          </w:tcPr>
          <w:p w14:paraId="77699459" w14:textId="77777777" w:rsidR="00F92B9B" w:rsidRPr="007F0CBF" w:rsidRDefault="00F92B9B" w:rsidP="00A90654">
            <w:pPr>
              <w:pStyle w:val="Style51"/>
              <w:widowControl/>
              <w:jc w:val="both"/>
              <w:rPr>
                <w:rStyle w:val="FontStyle90"/>
                <w:sz w:val="20"/>
                <w:szCs w:val="20"/>
                <w:lang w:eastAsia="en-US"/>
              </w:rPr>
            </w:pPr>
            <w:r w:rsidRPr="007F0CBF">
              <w:rPr>
                <w:rStyle w:val="FontStyle90"/>
                <w:sz w:val="20"/>
                <w:szCs w:val="20"/>
                <w:lang w:eastAsia="en-US"/>
              </w:rPr>
              <w:t>Применение:</w:t>
            </w:r>
          </w:p>
          <w:p w14:paraId="286D1897" w14:textId="77777777" w:rsidR="00F92B9B" w:rsidRPr="007F0CBF" w:rsidRDefault="00F92B9B" w:rsidP="00A90654">
            <w:pPr>
              <w:pStyle w:val="Style51"/>
              <w:widowControl/>
              <w:jc w:val="both"/>
              <w:rPr>
                <w:rStyle w:val="FontStyle90"/>
                <w:sz w:val="20"/>
                <w:szCs w:val="20"/>
                <w:lang w:eastAsia="en-US"/>
              </w:rPr>
            </w:pPr>
            <w:r w:rsidRPr="007F0CBF">
              <w:rPr>
                <w:rStyle w:val="FontStyle90"/>
                <w:sz w:val="20"/>
                <w:szCs w:val="20"/>
                <w:lang w:eastAsia="en-US"/>
              </w:rPr>
              <w:t>— производство нарезанных частей филейной части;</w:t>
            </w:r>
          </w:p>
          <w:p w14:paraId="7C550EE0" w14:textId="77777777" w:rsidR="00F92B9B" w:rsidRPr="007F0CBF" w:rsidRDefault="00F92B9B" w:rsidP="00A90654">
            <w:pPr>
              <w:pStyle w:val="Style51"/>
              <w:widowControl/>
              <w:jc w:val="both"/>
              <w:rPr>
                <w:rStyle w:val="FontStyle90"/>
                <w:sz w:val="20"/>
                <w:szCs w:val="20"/>
                <w:lang w:eastAsia="en-US"/>
              </w:rPr>
            </w:pPr>
            <w:r w:rsidRPr="007F0CBF">
              <w:rPr>
                <w:rStyle w:val="FontStyle90"/>
                <w:sz w:val="20"/>
                <w:szCs w:val="20"/>
                <w:lang w:eastAsia="en-US"/>
              </w:rPr>
              <w:t>— тип продукции: свежезамороженная или приготовленная, прессованная.</w:t>
            </w:r>
          </w:p>
          <w:p w14:paraId="6628A627" w14:textId="77777777" w:rsidR="00F92B9B" w:rsidRPr="007F0CBF" w:rsidRDefault="00F92B9B" w:rsidP="00A90654">
            <w:pPr>
              <w:pStyle w:val="Style51"/>
              <w:widowControl/>
              <w:jc w:val="both"/>
              <w:rPr>
                <w:rStyle w:val="FontStyle90"/>
                <w:sz w:val="20"/>
                <w:szCs w:val="20"/>
                <w:lang w:eastAsia="en-US"/>
              </w:rPr>
            </w:pPr>
            <w:r w:rsidRPr="007F0CBF">
              <w:rPr>
                <w:rStyle w:val="FontStyle90"/>
                <w:sz w:val="20"/>
                <w:szCs w:val="20"/>
                <w:lang w:eastAsia="en-US"/>
              </w:rPr>
              <w:t>Дополнительное преимущество:</w:t>
            </w:r>
          </w:p>
          <w:p w14:paraId="407B0CE5" w14:textId="77777777" w:rsidR="00F92B9B" w:rsidRPr="007F0CBF" w:rsidRDefault="00F92B9B" w:rsidP="00A90654">
            <w:pPr>
              <w:pStyle w:val="Style50"/>
              <w:widowControl/>
              <w:jc w:val="both"/>
              <w:rPr>
                <w:rStyle w:val="FontStyle90"/>
                <w:sz w:val="20"/>
                <w:szCs w:val="20"/>
                <w:lang w:eastAsia="en-US"/>
              </w:rPr>
            </w:pPr>
            <w:r w:rsidRPr="007F0CBF">
              <w:rPr>
                <w:rStyle w:val="FontStyle90"/>
                <w:sz w:val="20"/>
                <w:szCs w:val="20"/>
                <w:lang w:eastAsia="en-US"/>
              </w:rPr>
              <w:t>— отвод руки от той части пилы, которая используется для резки;</w:t>
            </w:r>
          </w:p>
          <w:p w14:paraId="4BAA8827" w14:textId="77777777" w:rsidR="00F92B9B" w:rsidRPr="007F0CBF" w:rsidRDefault="00F92B9B" w:rsidP="00A90654">
            <w:pPr>
              <w:pStyle w:val="Style50"/>
              <w:widowControl/>
              <w:jc w:val="both"/>
              <w:rPr>
                <w:rStyle w:val="FontStyle90"/>
                <w:sz w:val="20"/>
                <w:szCs w:val="20"/>
                <w:lang w:eastAsia="en-US"/>
              </w:rPr>
            </w:pPr>
            <w:r w:rsidRPr="007F0CBF">
              <w:rPr>
                <w:rStyle w:val="FontStyle90"/>
                <w:sz w:val="20"/>
                <w:szCs w:val="20"/>
                <w:lang w:eastAsia="en-US"/>
              </w:rPr>
              <w:t>— предотвращение доступа к лезвию в конце этапа резки;</w:t>
            </w:r>
          </w:p>
          <w:p w14:paraId="68362DA3" w14:textId="77777777" w:rsidR="00F92B9B" w:rsidRPr="007F0CBF" w:rsidRDefault="00F92B9B" w:rsidP="00A90654">
            <w:pPr>
              <w:pStyle w:val="Style50"/>
              <w:widowControl/>
              <w:jc w:val="both"/>
              <w:rPr>
                <w:rStyle w:val="FontStyle90"/>
                <w:sz w:val="20"/>
                <w:szCs w:val="20"/>
                <w:lang w:eastAsia="en-US"/>
              </w:rPr>
            </w:pPr>
            <w:r w:rsidRPr="007F0CBF">
              <w:rPr>
                <w:rStyle w:val="FontStyle90"/>
                <w:sz w:val="20"/>
                <w:szCs w:val="20"/>
                <w:lang w:eastAsia="en-US"/>
              </w:rPr>
              <w:t>— безопасное удаление отходов и продукта после распила;</w:t>
            </w:r>
          </w:p>
          <w:p w14:paraId="0181AE85" w14:textId="77777777" w:rsidR="00F92B9B" w:rsidRPr="007F0CBF" w:rsidRDefault="00F92B9B" w:rsidP="00A90654">
            <w:pPr>
              <w:pStyle w:val="Style50"/>
              <w:widowControl/>
              <w:jc w:val="both"/>
              <w:rPr>
                <w:rStyle w:val="FontStyle90"/>
                <w:sz w:val="20"/>
                <w:szCs w:val="20"/>
                <w:lang w:eastAsia="en-US"/>
              </w:rPr>
            </w:pPr>
            <w:r w:rsidRPr="007F0CBF">
              <w:rPr>
                <w:rStyle w:val="FontStyle90"/>
                <w:sz w:val="20"/>
                <w:szCs w:val="20"/>
                <w:lang w:eastAsia="en-US"/>
              </w:rPr>
              <w:t>— ограничение силы толкания;</w:t>
            </w:r>
          </w:p>
          <w:p w14:paraId="6710D1CC" w14:textId="77777777" w:rsidR="00F92B9B" w:rsidRPr="007F0CBF" w:rsidRDefault="00F92B9B" w:rsidP="00A90654">
            <w:pPr>
              <w:pStyle w:val="Style50"/>
              <w:widowControl/>
              <w:jc w:val="both"/>
              <w:rPr>
                <w:rStyle w:val="FontStyle90"/>
                <w:sz w:val="20"/>
                <w:szCs w:val="20"/>
                <w:lang w:eastAsia="en-US"/>
              </w:rPr>
            </w:pPr>
            <w:r w:rsidRPr="007F0CBF">
              <w:rPr>
                <w:rStyle w:val="FontStyle90"/>
                <w:sz w:val="20"/>
                <w:szCs w:val="20"/>
                <w:lang w:eastAsia="en-US"/>
              </w:rPr>
              <w:t>— улучшенная калибровка отрезанных частей;</w:t>
            </w:r>
          </w:p>
          <w:p w14:paraId="0B4D62C5" w14:textId="77777777" w:rsidR="00F92B9B" w:rsidRPr="007F0CBF" w:rsidRDefault="00F92B9B" w:rsidP="00A90654">
            <w:pPr>
              <w:pStyle w:val="Style51"/>
              <w:widowControl/>
              <w:jc w:val="both"/>
              <w:rPr>
                <w:rStyle w:val="FontStyle90"/>
                <w:sz w:val="20"/>
                <w:szCs w:val="20"/>
                <w:lang w:eastAsia="en-US"/>
              </w:rPr>
            </w:pPr>
            <w:r w:rsidRPr="007F0CBF">
              <w:rPr>
                <w:rStyle w:val="FontStyle90"/>
                <w:sz w:val="20"/>
                <w:szCs w:val="20"/>
                <w:lang w:eastAsia="en-US"/>
              </w:rPr>
              <w:t>— безопасное удержание последних разрезаемых частей;</w:t>
            </w:r>
          </w:p>
          <w:p w14:paraId="32D2CE79" w14:textId="77777777" w:rsidR="00F92B9B" w:rsidRPr="007F0CBF" w:rsidRDefault="00F92B9B" w:rsidP="00A90654">
            <w:pPr>
              <w:pStyle w:val="Style50"/>
              <w:jc w:val="both"/>
              <w:rPr>
                <w:rStyle w:val="FontStyle90"/>
                <w:sz w:val="20"/>
                <w:szCs w:val="20"/>
                <w:lang w:eastAsia="en-US"/>
              </w:rPr>
            </w:pPr>
            <w:r w:rsidRPr="007F0CBF">
              <w:rPr>
                <w:rStyle w:val="FontStyle90"/>
                <w:sz w:val="20"/>
                <w:szCs w:val="20"/>
                <w:lang w:eastAsia="en-US"/>
              </w:rPr>
              <w:t>— очистка становится легче, так как несколько частей можно демонтировать без использования инструментов.</w:t>
            </w:r>
          </w:p>
        </w:tc>
      </w:tr>
    </w:tbl>
    <w:p w14:paraId="4899242E" w14:textId="77777777" w:rsidR="003E310B" w:rsidRDefault="003E310B" w:rsidP="00EF4C5F">
      <w:pPr>
        <w:autoSpaceDE w:val="0"/>
        <w:autoSpaceDN w:val="0"/>
        <w:adjustRightInd w:val="0"/>
        <w:ind w:firstLine="567"/>
        <w:jc w:val="center"/>
        <w:rPr>
          <w:rFonts w:ascii="Arial" w:hAnsi="Arial" w:cs="Arial"/>
          <w:b/>
          <w:color w:val="000000"/>
        </w:rPr>
      </w:pPr>
    </w:p>
    <w:p w14:paraId="360DD672" w14:textId="77777777" w:rsidR="003E310B" w:rsidRPr="007F0CBF" w:rsidRDefault="00C509D4" w:rsidP="00EF4C5F">
      <w:pPr>
        <w:autoSpaceDE w:val="0"/>
        <w:autoSpaceDN w:val="0"/>
        <w:adjustRightInd w:val="0"/>
        <w:ind w:firstLine="567"/>
        <w:jc w:val="center"/>
        <w:rPr>
          <w:rFonts w:ascii="Arial" w:hAnsi="Arial" w:cs="Arial"/>
          <w:b/>
          <w:color w:val="000000"/>
        </w:rPr>
      </w:pPr>
      <w:r w:rsidRPr="007F0CBF">
        <w:rPr>
          <w:rStyle w:val="FontStyle88"/>
          <w:sz w:val="24"/>
          <w:szCs w:val="24"/>
          <w:lang w:eastAsia="en-US"/>
        </w:rPr>
        <w:t>Рисунок C.6. Пример устройства для нарезки частей на тонкие ломтики</w:t>
      </w:r>
    </w:p>
    <w:p w14:paraId="4BE8B62B" w14:textId="77777777" w:rsidR="00C509D4" w:rsidRPr="007F0CBF" w:rsidRDefault="00C509D4">
      <w:pPr>
        <w:spacing w:after="200" w:line="276" w:lineRule="auto"/>
        <w:rPr>
          <w:rFonts w:ascii="Arial" w:hAnsi="Arial" w:cs="Arial"/>
          <w:b/>
          <w:color w:val="000000"/>
        </w:rPr>
      </w:pPr>
      <w:r w:rsidRPr="007F0CBF">
        <w:rPr>
          <w:rFonts w:ascii="Arial" w:hAnsi="Arial" w:cs="Arial"/>
          <w:b/>
          <w:color w:val="000000"/>
        </w:rPr>
        <w:br w:type="page"/>
      </w:r>
    </w:p>
    <w:p w14:paraId="39A178E5" w14:textId="77777777" w:rsidR="00A84E82" w:rsidRPr="00A84E82" w:rsidRDefault="00A84E82" w:rsidP="00A84E82">
      <w:pPr>
        <w:autoSpaceDE w:val="0"/>
        <w:autoSpaceDN w:val="0"/>
        <w:adjustRightInd w:val="0"/>
        <w:ind w:firstLine="567"/>
        <w:jc w:val="center"/>
        <w:rPr>
          <w:rFonts w:ascii="Arial" w:hAnsi="Arial" w:cs="Arial"/>
          <w:b/>
          <w:color w:val="000000"/>
        </w:rPr>
      </w:pPr>
      <w:r w:rsidRPr="00A84E82">
        <w:rPr>
          <w:rFonts w:ascii="Arial" w:hAnsi="Arial" w:cs="Arial"/>
          <w:b/>
          <w:color w:val="000000"/>
        </w:rPr>
        <w:lastRenderedPageBreak/>
        <w:t>Приложение ZA</w:t>
      </w:r>
    </w:p>
    <w:p w14:paraId="02A7CAE7" w14:textId="77777777" w:rsidR="00A84E82" w:rsidRPr="00F61DE9" w:rsidRDefault="00A84E82" w:rsidP="00A84E82">
      <w:pPr>
        <w:autoSpaceDE w:val="0"/>
        <w:autoSpaceDN w:val="0"/>
        <w:adjustRightInd w:val="0"/>
        <w:ind w:firstLine="567"/>
        <w:jc w:val="center"/>
        <w:rPr>
          <w:rFonts w:ascii="Arial" w:hAnsi="Arial" w:cs="Arial"/>
          <w:bCs/>
          <w:color w:val="000000"/>
        </w:rPr>
      </w:pPr>
      <w:r w:rsidRPr="00F61DE9">
        <w:rPr>
          <w:rFonts w:ascii="Arial" w:hAnsi="Arial" w:cs="Arial"/>
          <w:bCs/>
          <w:color w:val="000000"/>
        </w:rPr>
        <w:t>(справочное)</w:t>
      </w:r>
    </w:p>
    <w:p w14:paraId="7A1FADFF" w14:textId="77777777" w:rsidR="00A84E82" w:rsidRPr="00A84E82" w:rsidRDefault="00A84E82" w:rsidP="00A84E82">
      <w:pPr>
        <w:autoSpaceDE w:val="0"/>
        <w:autoSpaceDN w:val="0"/>
        <w:adjustRightInd w:val="0"/>
        <w:ind w:firstLine="567"/>
        <w:jc w:val="center"/>
        <w:rPr>
          <w:rFonts w:ascii="Arial" w:hAnsi="Arial" w:cs="Arial"/>
          <w:b/>
          <w:color w:val="000000"/>
        </w:rPr>
      </w:pPr>
    </w:p>
    <w:p w14:paraId="2C6304AE" w14:textId="77777777" w:rsidR="00A84E82" w:rsidRPr="00A84E82" w:rsidRDefault="00A84E82" w:rsidP="00A84E82">
      <w:pPr>
        <w:autoSpaceDE w:val="0"/>
        <w:autoSpaceDN w:val="0"/>
        <w:adjustRightInd w:val="0"/>
        <w:ind w:firstLine="567"/>
        <w:jc w:val="center"/>
        <w:rPr>
          <w:rFonts w:ascii="Arial" w:hAnsi="Arial" w:cs="Arial"/>
          <w:b/>
          <w:color w:val="000000"/>
        </w:rPr>
      </w:pPr>
      <w:r w:rsidRPr="00A84E82">
        <w:rPr>
          <w:rFonts w:ascii="Arial" w:hAnsi="Arial" w:cs="Arial"/>
          <w:b/>
          <w:color w:val="000000"/>
        </w:rPr>
        <w:t>Зависимость между настоящим европейским стандартом и обязательными требованиями директивы ЕС 2006/42/EC</w:t>
      </w:r>
    </w:p>
    <w:p w14:paraId="6DB7471F" w14:textId="77777777" w:rsidR="00A84E82" w:rsidRPr="00A84E82" w:rsidRDefault="00A84E82" w:rsidP="00A84E82">
      <w:pPr>
        <w:autoSpaceDE w:val="0"/>
        <w:autoSpaceDN w:val="0"/>
        <w:adjustRightInd w:val="0"/>
        <w:ind w:firstLine="567"/>
        <w:jc w:val="center"/>
        <w:rPr>
          <w:rFonts w:ascii="Arial" w:hAnsi="Arial" w:cs="Arial"/>
          <w:b/>
          <w:color w:val="000000"/>
        </w:rPr>
      </w:pPr>
    </w:p>
    <w:p w14:paraId="2B306E25" w14:textId="77777777" w:rsidR="00A84E82" w:rsidRPr="00A84E82" w:rsidRDefault="00A84E82" w:rsidP="00A84E82">
      <w:pPr>
        <w:autoSpaceDE w:val="0"/>
        <w:autoSpaceDN w:val="0"/>
        <w:adjustRightInd w:val="0"/>
        <w:ind w:firstLine="567"/>
        <w:jc w:val="both"/>
        <w:rPr>
          <w:rFonts w:ascii="Arial" w:hAnsi="Arial" w:cs="Arial"/>
          <w:color w:val="000000"/>
        </w:rPr>
      </w:pPr>
      <w:r w:rsidRPr="00A84E82">
        <w:rPr>
          <w:rFonts w:ascii="Arial" w:hAnsi="Arial" w:cs="Arial"/>
          <w:color w:val="000000"/>
        </w:rPr>
        <w:t>Настоящий европейский стандарт был подготовлен в соответствии с полномочиями, предоставленным CEN Европейской комиссией и Европейской ассоциацией свободной торговли, чтобы обеспечить одно из средств соответствия обязательным требованиям Директивы нового подхода 2006/42/EC по машинному оборудованию.</w:t>
      </w:r>
    </w:p>
    <w:p w14:paraId="7BFE3AE8" w14:textId="77777777" w:rsidR="00A84E82" w:rsidRPr="00A84E82" w:rsidRDefault="00A84E82" w:rsidP="00A84E82">
      <w:pPr>
        <w:autoSpaceDE w:val="0"/>
        <w:autoSpaceDN w:val="0"/>
        <w:adjustRightInd w:val="0"/>
        <w:ind w:firstLine="567"/>
        <w:jc w:val="both"/>
        <w:rPr>
          <w:rFonts w:ascii="Arial" w:hAnsi="Arial" w:cs="Arial"/>
          <w:color w:val="000000"/>
        </w:rPr>
      </w:pPr>
      <w:r w:rsidRPr="00A84E82">
        <w:rPr>
          <w:rFonts w:ascii="Arial" w:hAnsi="Arial" w:cs="Arial"/>
          <w:color w:val="000000"/>
        </w:rPr>
        <w:t>Как только этот стандарт будет процитирован в Официальном бюллетене Европейского Союза в соответствии с этой Директивой и будет внедрен в качестве национального стандарта хотя бы в одной стране-участнице, соответствие нормативным положениям этого стандарта в пределах области применения этого стандарта, презумпция соответствия установленным требованиям настоящей Директивы и связанных с ней положений ЕАСТ.</w:t>
      </w:r>
    </w:p>
    <w:p w14:paraId="6326E2B2" w14:textId="77777777" w:rsidR="00A84E82" w:rsidRPr="00A84E82" w:rsidRDefault="00A84E82" w:rsidP="00A84E82">
      <w:pPr>
        <w:autoSpaceDE w:val="0"/>
        <w:autoSpaceDN w:val="0"/>
        <w:adjustRightInd w:val="0"/>
        <w:ind w:firstLine="567"/>
        <w:jc w:val="both"/>
        <w:rPr>
          <w:rFonts w:ascii="Arial" w:hAnsi="Arial" w:cs="Arial"/>
          <w:color w:val="000000"/>
        </w:rPr>
      </w:pPr>
      <w:r w:rsidRPr="00A84E82">
        <w:rPr>
          <w:rFonts w:ascii="Arial" w:hAnsi="Arial" w:cs="Arial"/>
          <w:color w:val="000000"/>
        </w:rPr>
        <w:t>ПРЕДУПРЕЖДЕНИЕ. Другие требования и прочие директивы ЕС могут применяться к продуктам, подпадающим под действие настоящего стандарта.</w:t>
      </w:r>
    </w:p>
    <w:p w14:paraId="65D3AFC9" w14:textId="77777777" w:rsidR="00A84E82" w:rsidRPr="00A84E82" w:rsidRDefault="00A84E82" w:rsidP="00A84E82">
      <w:pPr>
        <w:autoSpaceDE w:val="0"/>
        <w:autoSpaceDN w:val="0"/>
        <w:adjustRightInd w:val="0"/>
        <w:ind w:firstLine="567"/>
        <w:jc w:val="both"/>
        <w:rPr>
          <w:rFonts w:ascii="Arial" w:hAnsi="Arial" w:cs="Arial"/>
          <w:color w:val="000000"/>
        </w:rPr>
      </w:pPr>
    </w:p>
    <w:p w14:paraId="050BAC28" w14:textId="77777777" w:rsidR="00A84E82" w:rsidRDefault="00A84E82" w:rsidP="00EF4C5F">
      <w:pPr>
        <w:autoSpaceDE w:val="0"/>
        <w:autoSpaceDN w:val="0"/>
        <w:adjustRightInd w:val="0"/>
        <w:ind w:firstLine="567"/>
        <w:jc w:val="center"/>
        <w:rPr>
          <w:rFonts w:ascii="Arial" w:hAnsi="Arial" w:cs="Arial"/>
          <w:b/>
          <w:color w:val="000000"/>
        </w:rPr>
      </w:pPr>
    </w:p>
    <w:p w14:paraId="323455B8" w14:textId="3FC4D12D" w:rsidR="000643FC" w:rsidRDefault="000643FC">
      <w:pPr>
        <w:spacing w:after="200" w:line="276" w:lineRule="auto"/>
        <w:rPr>
          <w:rFonts w:ascii="Arial" w:hAnsi="Arial" w:cs="Arial"/>
          <w:b/>
          <w:color w:val="000000"/>
        </w:rPr>
      </w:pPr>
      <w:r>
        <w:rPr>
          <w:rFonts w:ascii="Arial" w:hAnsi="Arial" w:cs="Arial"/>
          <w:b/>
          <w:color w:val="000000"/>
        </w:rPr>
        <w:br w:type="page"/>
      </w:r>
    </w:p>
    <w:p w14:paraId="55014AC0" w14:textId="77777777" w:rsidR="00DE1117" w:rsidRPr="00DE1117" w:rsidRDefault="00DE1117" w:rsidP="00DE1117">
      <w:pPr>
        <w:autoSpaceDE w:val="0"/>
        <w:autoSpaceDN w:val="0"/>
        <w:adjustRightInd w:val="0"/>
        <w:ind w:firstLine="567"/>
        <w:jc w:val="center"/>
        <w:rPr>
          <w:rFonts w:ascii="Arial" w:hAnsi="Arial" w:cs="Arial"/>
          <w:b/>
          <w:color w:val="000000"/>
        </w:rPr>
      </w:pPr>
      <w:r w:rsidRPr="00DE1117">
        <w:rPr>
          <w:rFonts w:ascii="Arial" w:hAnsi="Arial" w:cs="Arial"/>
          <w:b/>
          <w:color w:val="000000"/>
        </w:rPr>
        <w:lastRenderedPageBreak/>
        <w:t>Библиография</w:t>
      </w:r>
    </w:p>
    <w:p w14:paraId="2D9D8783" w14:textId="77777777" w:rsidR="00DE1117" w:rsidRPr="00DE1117" w:rsidRDefault="00DE1117" w:rsidP="00DE1117">
      <w:pPr>
        <w:autoSpaceDE w:val="0"/>
        <w:autoSpaceDN w:val="0"/>
        <w:adjustRightInd w:val="0"/>
        <w:ind w:firstLine="567"/>
        <w:jc w:val="center"/>
        <w:rPr>
          <w:rFonts w:ascii="Arial" w:hAnsi="Arial" w:cs="Arial"/>
          <w:b/>
          <w:color w:val="000000"/>
        </w:rPr>
      </w:pPr>
    </w:p>
    <w:p w14:paraId="0F646550" w14:textId="77777777" w:rsidR="00DE1117" w:rsidRPr="00DE1117" w:rsidRDefault="00DE1117" w:rsidP="00DE1117">
      <w:pPr>
        <w:autoSpaceDE w:val="0"/>
        <w:autoSpaceDN w:val="0"/>
        <w:adjustRightInd w:val="0"/>
        <w:ind w:firstLine="567"/>
        <w:jc w:val="both"/>
        <w:rPr>
          <w:rFonts w:ascii="Arial" w:hAnsi="Arial" w:cs="Arial"/>
          <w:color w:val="000000"/>
        </w:rPr>
      </w:pPr>
      <w:r w:rsidRPr="00DE1117">
        <w:rPr>
          <w:rFonts w:ascii="Arial" w:hAnsi="Arial" w:cs="Arial"/>
          <w:color w:val="000000"/>
        </w:rPr>
        <w:t>[1] EN 894-1, Безопасность машин. Эргономические требования к оформлению индикаторов и органов управления. Часть 1. Общие руководящие принципы при взаимодействии оператора с индикаторами и органами управления</w:t>
      </w:r>
    </w:p>
    <w:p w14:paraId="198F74CC" w14:textId="77777777" w:rsidR="00DE1117" w:rsidRPr="00DE1117" w:rsidRDefault="00DE1117" w:rsidP="00DE1117">
      <w:pPr>
        <w:autoSpaceDE w:val="0"/>
        <w:autoSpaceDN w:val="0"/>
        <w:adjustRightInd w:val="0"/>
        <w:ind w:firstLine="567"/>
        <w:jc w:val="both"/>
        <w:rPr>
          <w:rFonts w:ascii="Arial" w:hAnsi="Arial" w:cs="Arial"/>
          <w:color w:val="000000"/>
        </w:rPr>
      </w:pPr>
      <w:r w:rsidRPr="00DE1117">
        <w:rPr>
          <w:rFonts w:ascii="Arial" w:hAnsi="Arial" w:cs="Arial"/>
          <w:color w:val="000000"/>
        </w:rPr>
        <w:t>[2] EN 894-2, Безопасность машин. Эргономические требования по конструированию средств отображения информации и органов управления. Часть 2. Средства отображения информации</w:t>
      </w:r>
    </w:p>
    <w:p w14:paraId="2F807B92" w14:textId="77777777" w:rsidR="00DE1117" w:rsidRPr="00DE1117" w:rsidRDefault="00DE1117" w:rsidP="00DE1117">
      <w:pPr>
        <w:autoSpaceDE w:val="0"/>
        <w:autoSpaceDN w:val="0"/>
        <w:adjustRightInd w:val="0"/>
        <w:ind w:firstLine="567"/>
        <w:jc w:val="both"/>
        <w:rPr>
          <w:rFonts w:ascii="Arial" w:hAnsi="Arial" w:cs="Arial"/>
          <w:color w:val="000000"/>
        </w:rPr>
      </w:pPr>
      <w:r w:rsidRPr="00DE1117">
        <w:rPr>
          <w:rFonts w:ascii="Arial" w:hAnsi="Arial" w:cs="Arial"/>
          <w:color w:val="000000"/>
        </w:rPr>
        <w:t>[3] EN 894-3, Безопасность машин. Эргономические требования к оформлению индикаторов и органов управления. Часть 3. Органы управления</w:t>
      </w:r>
    </w:p>
    <w:p w14:paraId="6F115220" w14:textId="77777777" w:rsidR="00DE1117" w:rsidRPr="00DE1117" w:rsidRDefault="00DE1117" w:rsidP="00DE1117">
      <w:pPr>
        <w:autoSpaceDE w:val="0"/>
        <w:autoSpaceDN w:val="0"/>
        <w:adjustRightInd w:val="0"/>
        <w:ind w:firstLine="567"/>
        <w:jc w:val="both"/>
        <w:rPr>
          <w:rFonts w:ascii="Arial" w:hAnsi="Arial" w:cs="Arial"/>
          <w:color w:val="000000"/>
        </w:rPr>
      </w:pPr>
      <w:r w:rsidRPr="00DE1117">
        <w:rPr>
          <w:rFonts w:ascii="Arial" w:hAnsi="Arial" w:cs="Arial"/>
          <w:color w:val="000000"/>
        </w:rPr>
        <w:t>[4] EN 953, Безопасность машин. Защитные устройства. Общие требования по конструированию и изготовлению неподвижных и перемещаемых устройств</w:t>
      </w:r>
    </w:p>
    <w:p w14:paraId="06887769" w14:textId="77777777" w:rsidR="00DE1117" w:rsidRPr="00DE1117" w:rsidRDefault="00DE1117" w:rsidP="00DE1117">
      <w:pPr>
        <w:autoSpaceDE w:val="0"/>
        <w:autoSpaceDN w:val="0"/>
        <w:adjustRightInd w:val="0"/>
        <w:ind w:firstLine="567"/>
        <w:jc w:val="both"/>
        <w:rPr>
          <w:rFonts w:ascii="Arial" w:hAnsi="Arial" w:cs="Arial"/>
          <w:color w:val="000000"/>
        </w:rPr>
      </w:pPr>
      <w:r w:rsidRPr="00DE1117">
        <w:rPr>
          <w:rFonts w:ascii="Arial" w:hAnsi="Arial" w:cs="Arial"/>
          <w:color w:val="000000"/>
        </w:rPr>
        <w:t>[5] EN 1037, Безопасность машин. Предупреждение внезапного старта</w:t>
      </w:r>
    </w:p>
    <w:p w14:paraId="3C59AC45" w14:textId="77777777" w:rsidR="00DE1117" w:rsidRPr="00DE1117" w:rsidRDefault="00DE1117" w:rsidP="00DE1117">
      <w:pPr>
        <w:autoSpaceDE w:val="0"/>
        <w:autoSpaceDN w:val="0"/>
        <w:adjustRightInd w:val="0"/>
        <w:ind w:firstLine="567"/>
        <w:jc w:val="both"/>
        <w:rPr>
          <w:rFonts w:ascii="Arial" w:hAnsi="Arial" w:cs="Arial"/>
          <w:color w:val="000000"/>
        </w:rPr>
      </w:pPr>
      <w:r w:rsidRPr="00DE1117">
        <w:rPr>
          <w:rFonts w:ascii="Arial" w:hAnsi="Arial" w:cs="Arial"/>
          <w:color w:val="000000"/>
        </w:rPr>
        <w:t>[6] EN 1807 (все части), Безопасность деревообрабатывающих станков. Станки ленточнопильные</w:t>
      </w:r>
    </w:p>
    <w:p w14:paraId="5732A496" w14:textId="77777777" w:rsidR="00DE1117" w:rsidRPr="00DE1117" w:rsidRDefault="00DE1117" w:rsidP="00DE1117">
      <w:pPr>
        <w:autoSpaceDE w:val="0"/>
        <w:autoSpaceDN w:val="0"/>
        <w:adjustRightInd w:val="0"/>
        <w:ind w:firstLine="567"/>
        <w:jc w:val="both"/>
        <w:rPr>
          <w:rFonts w:ascii="Arial" w:hAnsi="Arial" w:cs="Arial"/>
          <w:color w:val="000000"/>
        </w:rPr>
      </w:pPr>
      <w:r w:rsidRPr="00DE1117">
        <w:rPr>
          <w:rFonts w:ascii="Arial" w:hAnsi="Arial" w:cs="Arial"/>
          <w:color w:val="000000"/>
        </w:rPr>
        <w:t>[7] EN 61310-1, Безопасность машин. Индикация, маркировка и приведение в действие. Часть 1. Требования к визуальным, звуковым и тактильным знакам (IEC 61310-1)</w:t>
      </w:r>
    </w:p>
    <w:p w14:paraId="4CE1004F" w14:textId="77777777" w:rsidR="00DE1117" w:rsidRPr="00DE1117" w:rsidRDefault="00DE1117" w:rsidP="00DE1117">
      <w:pPr>
        <w:autoSpaceDE w:val="0"/>
        <w:autoSpaceDN w:val="0"/>
        <w:adjustRightInd w:val="0"/>
        <w:ind w:firstLine="567"/>
        <w:jc w:val="both"/>
        <w:rPr>
          <w:rFonts w:ascii="Arial" w:hAnsi="Arial" w:cs="Arial"/>
          <w:color w:val="000000"/>
        </w:rPr>
      </w:pPr>
      <w:r w:rsidRPr="00DE1117">
        <w:rPr>
          <w:rFonts w:ascii="Arial" w:hAnsi="Arial" w:cs="Arial"/>
          <w:color w:val="000000"/>
        </w:rPr>
        <w:t>[8] EN 61310-2, Безопасность машинного оборудования индикация, маркировка и приведение в действие. Часть 2. Требования для маркировки (IEC 61310-2)</w:t>
      </w:r>
    </w:p>
    <w:p w14:paraId="6ED5AD2A" w14:textId="77777777" w:rsidR="00DE1117" w:rsidRPr="00DE1117" w:rsidRDefault="00DE1117" w:rsidP="00DE1117">
      <w:pPr>
        <w:autoSpaceDE w:val="0"/>
        <w:autoSpaceDN w:val="0"/>
        <w:adjustRightInd w:val="0"/>
        <w:ind w:firstLine="567"/>
        <w:jc w:val="both"/>
        <w:rPr>
          <w:rFonts w:ascii="Arial" w:hAnsi="Arial" w:cs="Arial"/>
          <w:color w:val="000000"/>
        </w:rPr>
      </w:pPr>
      <w:r w:rsidRPr="00DE1117">
        <w:rPr>
          <w:rFonts w:ascii="Arial" w:hAnsi="Arial" w:cs="Arial"/>
          <w:color w:val="000000"/>
        </w:rPr>
        <w:t xml:space="preserve">[9] EN ISO 11201, Шум машин. Определение уровней звукового давления излучения на рабочем месте и в других контрольных точках в существенно свободном звуковом поле над </w:t>
      </w:r>
      <w:proofErr w:type="spellStart"/>
      <w:r w:rsidRPr="00DE1117">
        <w:rPr>
          <w:rFonts w:ascii="Arial" w:hAnsi="Arial" w:cs="Arial"/>
          <w:color w:val="000000"/>
        </w:rPr>
        <w:t>звукоотражающей</w:t>
      </w:r>
      <w:proofErr w:type="spellEnd"/>
      <w:r w:rsidRPr="00DE1117">
        <w:rPr>
          <w:rFonts w:ascii="Arial" w:hAnsi="Arial" w:cs="Arial"/>
          <w:color w:val="000000"/>
        </w:rPr>
        <w:t xml:space="preserve"> плоскостью (ISO 11201)</w:t>
      </w:r>
    </w:p>
    <w:p w14:paraId="166115A1" w14:textId="77777777" w:rsidR="00DE1117" w:rsidRPr="00DE1117" w:rsidRDefault="00DE1117" w:rsidP="00DE1117">
      <w:pPr>
        <w:autoSpaceDE w:val="0"/>
        <w:autoSpaceDN w:val="0"/>
        <w:adjustRightInd w:val="0"/>
        <w:ind w:firstLine="567"/>
        <w:jc w:val="both"/>
        <w:rPr>
          <w:rFonts w:ascii="Arial" w:hAnsi="Arial" w:cs="Arial"/>
          <w:color w:val="000000"/>
        </w:rPr>
      </w:pPr>
      <w:r w:rsidRPr="00DE1117">
        <w:rPr>
          <w:rFonts w:ascii="Arial" w:hAnsi="Arial" w:cs="Arial"/>
          <w:color w:val="000000"/>
        </w:rPr>
        <w:t>[10] EN ISO 13857, Безопасность машин. Безопасные расстояния для предохранения верхних и нижних конечностей от попадания в опасную зону (ISO 13857)</w:t>
      </w:r>
    </w:p>
    <w:p w14:paraId="25876E39" w14:textId="77777777" w:rsidR="00DE1117" w:rsidRPr="00DE1117" w:rsidRDefault="00DE1117" w:rsidP="00DE1117">
      <w:pPr>
        <w:autoSpaceDE w:val="0"/>
        <w:autoSpaceDN w:val="0"/>
        <w:adjustRightInd w:val="0"/>
        <w:ind w:firstLine="567"/>
        <w:jc w:val="both"/>
        <w:rPr>
          <w:rFonts w:ascii="Arial" w:hAnsi="Arial" w:cs="Arial"/>
          <w:color w:val="000000"/>
        </w:rPr>
      </w:pPr>
    </w:p>
    <w:p w14:paraId="579C450A" w14:textId="3DA85CBE" w:rsidR="000643FC" w:rsidRDefault="000643FC">
      <w:pPr>
        <w:spacing w:after="200" w:line="276" w:lineRule="auto"/>
        <w:rPr>
          <w:rFonts w:ascii="Arial" w:hAnsi="Arial" w:cs="Arial"/>
          <w:color w:val="000000"/>
        </w:rPr>
      </w:pPr>
      <w:r>
        <w:rPr>
          <w:rFonts w:ascii="Arial" w:hAnsi="Arial" w:cs="Arial"/>
          <w:color w:val="000000"/>
        </w:rPr>
        <w:br w:type="page"/>
      </w:r>
    </w:p>
    <w:p w14:paraId="7EFAC959" w14:textId="77777777" w:rsidR="00DE1117" w:rsidRPr="00DE1117" w:rsidRDefault="00DE1117" w:rsidP="00DE1117">
      <w:pPr>
        <w:autoSpaceDE w:val="0"/>
        <w:autoSpaceDN w:val="0"/>
        <w:adjustRightInd w:val="0"/>
        <w:ind w:firstLine="567"/>
        <w:jc w:val="both"/>
        <w:rPr>
          <w:rFonts w:ascii="Arial" w:hAnsi="Arial" w:cs="Arial"/>
          <w:color w:val="000000"/>
        </w:rPr>
      </w:pPr>
    </w:p>
    <w:p w14:paraId="7D17080A" w14:textId="77777777" w:rsidR="007536C4" w:rsidRDefault="007536C4" w:rsidP="00F10530">
      <w:pPr>
        <w:autoSpaceDE w:val="0"/>
        <w:autoSpaceDN w:val="0"/>
        <w:adjustRightInd w:val="0"/>
        <w:ind w:firstLine="567"/>
        <w:jc w:val="both"/>
        <w:rPr>
          <w:rFonts w:ascii="Arial" w:eastAsiaTheme="minorEastAsia" w:hAnsi="Arial" w:cs="Arial"/>
          <w:b/>
          <w:bCs/>
        </w:rPr>
      </w:pPr>
    </w:p>
    <w:p w14:paraId="779C5506" w14:textId="77777777" w:rsidR="007536C4" w:rsidRDefault="007536C4" w:rsidP="00F10530">
      <w:pPr>
        <w:autoSpaceDE w:val="0"/>
        <w:autoSpaceDN w:val="0"/>
        <w:adjustRightInd w:val="0"/>
        <w:ind w:firstLine="567"/>
        <w:jc w:val="both"/>
        <w:rPr>
          <w:rFonts w:ascii="Arial" w:eastAsiaTheme="minorEastAsia" w:hAnsi="Arial" w:cs="Arial"/>
          <w:b/>
          <w:bCs/>
        </w:rPr>
      </w:pPr>
    </w:p>
    <w:p w14:paraId="4376CEE0" w14:textId="77777777" w:rsidR="007536C4" w:rsidRDefault="007536C4" w:rsidP="00F10530">
      <w:pPr>
        <w:autoSpaceDE w:val="0"/>
        <w:autoSpaceDN w:val="0"/>
        <w:adjustRightInd w:val="0"/>
        <w:ind w:firstLine="567"/>
        <w:jc w:val="both"/>
        <w:rPr>
          <w:rFonts w:ascii="Arial" w:eastAsiaTheme="minorEastAsia" w:hAnsi="Arial" w:cs="Arial"/>
          <w:b/>
          <w:bCs/>
        </w:rPr>
      </w:pPr>
    </w:p>
    <w:p w14:paraId="3FEB3F6B" w14:textId="77777777" w:rsidR="004B0F47" w:rsidRDefault="004B0F47" w:rsidP="00F10530">
      <w:pPr>
        <w:autoSpaceDE w:val="0"/>
        <w:autoSpaceDN w:val="0"/>
        <w:adjustRightInd w:val="0"/>
        <w:ind w:firstLine="567"/>
        <w:jc w:val="both"/>
        <w:rPr>
          <w:rFonts w:ascii="Arial" w:eastAsiaTheme="minorEastAsia" w:hAnsi="Arial" w:cs="Arial"/>
          <w:b/>
          <w:bCs/>
        </w:rPr>
      </w:pPr>
    </w:p>
    <w:p w14:paraId="3EECAFC2" w14:textId="77777777" w:rsidR="004B0F47" w:rsidRDefault="004B0F47" w:rsidP="00F10530">
      <w:pPr>
        <w:autoSpaceDE w:val="0"/>
        <w:autoSpaceDN w:val="0"/>
        <w:adjustRightInd w:val="0"/>
        <w:ind w:firstLine="567"/>
        <w:jc w:val="both"/>
        <w:rPr>
          <w:rFonts w:ascii="Arial" w:eastAsiaTheme="minorEastAsia" w:hAnsi="Arial" w:cs="Arial"/>
          <w:b/>
          <w:bCs/>
        </w:rPr>
      </w:pPr>
    </w:p>
    <w:tbl>
      <w:tblPr>
        <w:tblW w:w="9570" w:type="dxa"/>
        <w:tblInd w:w="108" w:type="dxa"/>
        <w:tblLayout w:type="fixed"/>
        <w:tblLook w:val="0000" w:firstRow="0" w:lastRow="0" w:firstColumn="0" w:lastColumn="0" w:noHBand="0" w:noVBand="0"/>
      </w:tblPr>
      <w:tblGrid>
        <w:gridCol w:w="9570"/>
      </w:tblGrid>
      <w:tr w:rsidR="00996EC9" w:rsidRPr="007A7E5D" w14:paraId="3A6A12E9" w14:textId="77777777" w:rsidTr="00131875">
        <w:tc>
          <w:tcPr>
            <w:tcW w:w="9570" w:type="dxa"/>
            <w:tcBorders>
              <w:top w:val="single" w:sz="4" w:space="0" w:color="000000"/>
              <w:bottom w:val="single" w:sz="4" w:space="0" w:color="000000"/>
            </w:tcBorders>
            <w:shd w:val="clear" w:color="auto" w:fill="auto"/>
          </w:tcPr>
          <w:bookmarkEnd w:id="0"/>
          <w:bookmarkEnd w:id="1"/>
          <w:p w14:paraId="191F6EAF" w14:textId="77777777" w:rsidR="00996EC9" w:rsidRPr="004B0F47" w:rsidRDefault="00A51610" w:rsidP="00794850">
            <w:pPr>
              <w:pStyle w:val="41"/>
              <w:spacing w:before="0" w:after="0" w:line="240" w:lineRule="auto"/>
              <w:ind w:right="-2" w:firstLine="560"/>
              <w:jc w:val="both"/>
              <w:rPr>
                <w:rFonts w:ascii="Arial" w:hAnsi="Arial" w:cs="Arial"/>
                <w:sz w:val="24"/>
                <w:szCs w:val="24"/>
              </w:rPr>
            </w:pPr>
            <w:r>
              <w:rPr>
                <w:rFonts w:ascii="Arial" w:eastAsia="Arial" w:hAnsi="Arial" w:cs="Arial"/>
                <w:color w:val="000000"/>
                <w:sz w:val="24"/>
                <w:szCs w:val="24"/>
              </w:rPr>
              <w:t>УДК 664.65.05:658:382.3:006.354</w:t>
            </w:r>
            <w:r>
              <w:rPr>
                <w:rFonts w:ascii="Arial" w:hAnsi="Arial" w:cs="Arial"/>
                <w:sz w:val="24"/>
                <w:szCs w:val="24"/>
                <w:shd w:val="clear" w:color="auto" w:fill="FFFFFF"/>
              </w:rPr>
              <w:t xml:space="preserve">              </w:t>
            </w:r>
            <w:r w:rsidR="00996EC9" w:rsidRPr="004B0F47">
              <w:rPr>
                <w:rFonts w:ascii="Arial" w:hAnsi="Arial" w:cs="Arial"/>
                <w:sz w:val="24"/>
                <w:szCs w:val="24"/>
                <w:shd w:val="clear" w:color="auto" w:fill="FFFFFF"/>
              </w:rPr>
              <w:t xml:space="preserve">                    </w:t>
            </w:r>
            <w:r w:rsidR="004B0F47" w:rsidRPr="004B0F47">
              <w:rPr>
                <w:rFonts w:ascii="Arial" w:hAnsi="Arial" w:cs="Arial"/>
                <w:sz w:val="24"/>
                <w:szCs w:val="24"/>
                <w:shd w:val="clear" w:color="auto" w:fill="FFFFFF"/>
              </w:rPr>
              <w:t xml:space="preserve">      </w:t>
            </w:r>
            <w:r w:rsidR="00996EC9" w:rsidRPr="004B0F47">
              <w:rPr>
                <w:rFonts w:ascii="Arial" w:hAnsi="Arial" w:cs="Arial"/>
                <w:sz w:val="24"/>
                <w:szCs w:val="24"/>
                <w:shd w:val="clear" w:color="auto" w:fill="FFFFFF"/>
              </w:rPr>
              <w:t xml:space="preserve">       </w:t>
            </w:r>
            <w:r>
              <w:rPr>
                <w:rFonts w:ascii="Arial" w:eastAsia="Arial" w:hAnsi="Arial" w:cs="Arial"/>
                <w:color w:val="000000"/>
                <w:sz w:val="24"/>
                <w:szCs w:val="24"/>
              </w:rPr>
              <w:t>МКС 67.260</w:t>
            </w:r>
            <w:r w:rsidR="00996EC9" w:rsidRPr="004B0F47">
              <w:rPr>
                <w:rFonts w:ascii="Arial" w:eastAsia="Arial" w:hAnsi="Arial" w:cs="Arial"/>
                <w:color w:val="000000"/>
                <w:sz w:val="24"/>
                <w:szCs w:val="24"/>
              </w:rPr>
              <w:t xml:space="preserve"> </w:t>
            </w:r>
            <w:r w:rsidR="00996EC9" w:rsidRPr="004B0F47">
              <w:rPr>
                <w:rFonts w:ascii="Arial" w:hAnsi="Arial" w:cs="Arial"/>
                <w:sz w:val="24"/>
                <w:szCs w:val="24"/>
              </w:rPr>
              <w:t>(</w:t>
            </w:r>
            <w:r w:rsidR="00996EC9" w:rsidRPr="004B0F47">
              <w:rPr>
                <w:rFonts w:ascii="Arial" w:hAnsi="Arial" w:cs="Arial"/>
                <w:sz w:val="24"/>
                <w:szCs w:val="24"/>
                <w:lang w:val="en-US"/>
              </w:rPr>
              <w:t>IDT</w:t>
            </w:r>
            <w:r w:rsidR="00996EC9" w:rsidRPr="004B0F47">
              <w:rPr>
                <w:rFonts w:ascii="Arial" w:hAnsi="Arial" w:cs="Arial"/>
                <w:sz w:val="24"/>
                <w:szCs w:val="24"/>
              </w:rPr>
              <w:t>)</w:t>
            </w:r>
            <w:r w:rsidR="00996EC9" w:rsidRPr="004B0F47">
              <w:rPr>
                <w:rFonts w:ascii="Arial" w:eastAsia="Arial" w:hAnsi="Arial" w:cs="Arial"/>
                <w:sz w:val="24"/>
                <w:szCs w:val="24"/>
              </w:rPr>
              <w:t xml:space="preserve">  </w:t>
            </w:r>
          </w:p>
          <w:p w14:paraId="65E5F4CE" w14:textId="77777777" w:rsidR="00996EC9" w:rsidRPr="004B0F47" w:rsidRDefault="00996EC9" w:rsidP="00794850">
            <w:pPr>
              <w:pStyle w:val="41"/>
              <w:spacing w:before="0" w:after="0" w:line="240" w:lineRule="auto"/>
              <w:ind w:right="-2" w:firstLine="560"/>
              <w:jc w:val="both"/>
              <w:rPr>
                <w:rFonts w:ascii="Arial" w:eastAsia="Arial" w:hAnsi="Arial" w:cs="Arial"/>
                <w:color w:val="000000"/>
                <w:sz w:val="24"/>
                <w:szCs w:val="24"/>
              </w:rPr>
            </w:pPr>
          </w:p>
          <w:p w14:paraId="41ED7CBF" w14:textId="77777777" w:rsidR="00D976EF" w:rsidRPr="00D976EF" w:rsidRDefault="007B3B06" w:rsidP="00D976EF">
            <w:pPr>
              <w:ind w:firstLine="560"/>
              <w:jc w:val="both"/>
              <w:rPr>
                <w:rFonts w:ascii="Arial" w:hAnsi="Arial" w:cs="Arial"/>
              </w:rPr>
            </w:pPr>
            <w:r>
              <w:rPr>
                <w:rFonts w:ascii="Arial" w:eastAsia="Arial" w:hAnsi="Arial" w:cs="Arial"/>
                <w:b/>
                <w:color w:val="000000"/>
              </w:rPr>
              <w:t>Ключевые слова:</w:t>
            </w:r>
            <w:r w:rsidR="00AB1062">
              <w:t xml:space="preserve"> </w:t>
            </w:r>
            <w:r w:rsidR="00D976EF" w:rsidRPr="00D976EF">
              <w:rPr>
                <w:rFonts w:ascii="Arial" w:hAnsi="Arial" w:cs="Arial"/>
              </w:rPr>
              <w:t>машины с ленточными пилами, натяжное устройство</w:t>
            </w:r>
            <w:r w:rsidR="00D976EF">
              <w:rPr>
                <w:rFonts w:ascii="Arial" w:hAnsi="Arial" w:cs="Arial"/>
              </w:rPr>
              <w:t>, безопасность, не пищевая зона, пищевая зона, очистка, руководство по эксплуатации, опасная зона</w:t>
            </w:r>
          </w:p>
          <w:p w14:paraId="4ED7732B" w14:textId="77777777" w:rsidR="001817F4" w:rsidRPr="007A7E5D" w:rsidRDefault="001817F4" w:rsidP="00D976EF">
            <w:pPr>
              <w:ind w:firstLine="560"/>
              <w:jc w:val="both"/>
              <w:rPr>
                <w:rFonts w:ascii="Arial" w:hAnsi="Arial" w:cs="Arial"/>
              </w:rPr>
            </w:pPr>
          </w:p>
        </w:tc>
      </w:tr>
    </w:tbl>
    <w:p w14:paraId="126449C4" w14:textId="77777777" w:rsidR="00996EC9" w:rsidRDefault="00996EC9" w:rsidP="00984D79">
      <w:pPr>
        <w:rPr>
          <w:sz w:val="22"/>
          <w:szCs w:val="22"/>
        </w:rPr>
      </w:pPr>
    </w:p>
    <w:tbl>
      <w:tblPr>
        <w:tblW w:w="9570" w:type="dxa"/>
        <w:tblLayout w:type="fixed"/>
        <w:tblLook w:val="04A0" w:firstRow="1" w:lastRow="0" w:firstColumn="1" w:lastColumn="0" w:noHBand="0" w:noVBand="1"/>
      </w:tblPr>
      <w:tblGrid>
        <w:gridCol w:w="4784"/>
        <w:gridCol w:w="2551"/>
        <w:gridCol w:w="2235"/>
      </w:tblGrid>
      <w:tr w:rsidR="00996EC9" w:rsidRPr="00D154B1" w14:paraId="6F983325" w14:textId="77777777" w:rsidTr="00C01537">
        <w:tc>
          <w:tcPr>
            <w:tcW w:w="9570" w:type="dxa"/>
            <w:gridSpan w:val="3"/>
            <w:shd w:val="clear" w:color="auto" w:fill="auto"/>
            <w:vAlign w:val="center"/>
          </w:tcPr>
          <w:p w14:paraId="2C6EA4DE" w14:textId="77777777" w:rsidR="00996EC9" w:rsidRDefault="00996EC9" w:rsidP="00794850">
            <w:pPr>
              <w:autoSpaceDE w:val="0"/>
              <w:autoSpaceDN w:val="0"/>
              <w:adjustRightInd w:val="0"/>
              <w:jc w:val="both"/>
              <w:rPr>
                <w:rFonts w:ascii="Arial" w:hAnsi="Arial" w:cs="Arial"/>
                <w:b/>
                <w:bCs/>
                <w:lang w:eastAsia="es-ES_tradnl"/>
              </w:rPr>
            </w:pPr>
          </w:p>
          <w:p w14:paraId="2BB7A91F" w14:textId="77777777" w:rsidR="007536C4" w:rsidRDefault="007536C4" w:rsidP="00794850">
            <w:pPr>
              <w:autoSpaceDE w:val="0"/>
              <w:autoSpaceDN w:val="0"/>
              <w:adjustRightInd w:val="0"/>
              <w:jc w:val="both"/>
              <w:rPr>
                <w:rFonts w:ascii="Arial" w:hAnsi="Arial" w:cs="Arial"/>
                <w:b/>
                <w:bCs/>
                <w:lang w:eastAsia="es-ES_tradnl"/>
              </w:rPr>
            </w:pPr>
          </w:p>
          <w:p w14:paraId="3FDFE740" w14:textId="77777777" w:rsidR="00485616" w:rsidRDefault="00485616" w:rsidP="00794850">
            <w:pPr>
              <w:autoSpaceDE w:val="0"/>
              <w:autoSpaceDN w:val="0"/>
              <w:adjustRightInd w:val="0"/>
              <w:jc w:val="both"/>
              <w:rPr>
                <w:rFonts w:ascii="Arial" w:hAnsi="Arial" w:cs="Arial"/>
                <w:b/>
                <w:bCs/>
                <w:lang w:eastAsia="es-ES_tradnl"/>
              </w:rPr>
            </w:pPr>
          </w:p>
          <w:p w14:paraId="0BB745B0" w14:textId="77777777" w:rsidR="00996EC9" w:rsidRPr="00D154B1" w:rsidRDefault="00996EC9" w:rsidP="00794850">
            <w:pPr>
              <w:autoSpaceDE w:val="0"/>
              <w:autoSpaceDN w:val="0"/>
              <w:adjustRightInd w:val="0"/>
              <w:jc w:val="both"/>
              <w:rPr>
                <w:rFonts w:ascii="Arial" w:hAnsi="Arial" w:cs="Arial"/>
                <w:b/>
                <w:bCs/>
                <w:lang w:eastAsia="es-ES_tradnl"/>
              </w:rPr>
            </w:pPr>
            <w:r w:rsidRPr="00D154B1">
              <w:rPr>
                <w:rFonts w:ascii="Arial" w:hAnsi="Arial" w:cs="Arial"/>
                <w:b/>
                <w:bCs/>
                <w:lang w:eastAsia="es-ES_tradnl"/>
              </w:rPr>
              <w:t>РАЗРАБОТЧИК:</w:t>
            </w:r>
          </w:p>
          <w:p w14:paraId="10F936B3" w14:textId="77777777" w:rsidR="00996EC9" w:rsidRPr="00D154B1" w:rsidRDefault="00996EC9" w:rsidP="00794850">
            <w:pPr>
              <w:autoSpaceDE w:val="0"/>
              <w:autoSpaceDN w:val="0"/>
              <w:adjustRightInd w:val="0"/>
              <w:jc w:val="both"/>
              <w:rPr>
                <w:rFonts w:ascii="Arial" w:hAnsi="Arial" w:cs="Arial"/>
                <w:bCs/>
                <w:lang w:eastAsia="es-ES_tradnl"/>
              </w:rPr>
            </w:pPr>
            <w:r w:rsidRPr="00D154B1">
              <w:rPr>
                <w:rFonts w:ascii="Arial" w:hAnsi="Arial" w:cs="Arial"/>
                <w:bCs/>
                <w:lang w:eastAsia="es-ES_tradnl"/>
              </w:rPr>
              <w:t xml:space="preserve">Республиканское государственное предприятие на праве хозяйственного ведения «Казахстанский институт стандартизации и </w:t>
            </w:r>
            <w:r w:rsidRPr="00D154B1">
              <w:rPr>
                <w:rFonts w:ascii="Arial" w:hAnsi="Arial" w:cs="Arial"/>
              </w:rPr>
              <w:t>метрологии</w:t>
            </w:r>
            <w:r w:rsidRPr="00D154B1">
              <w:rPr>
                <w:rFonts w:ascii="Arial" w:hAnsi="Arial" w:cs="Arial"/>
                <w:bCs/>
                <w:lang w:eastAsia="es-ES_tradnl"/>
              </w:rPr>
              <w:t xml:space="preserve">» Комитета технического регулирования и метрологии </w:t>
            </w:r>
            <w:r w:rsidRPr="00D154B1">
              <w:rPr>
                <w:rFonts w:ascii="Arial" w:hAnsi="Arial" w:cs="Arial"/>
              </w:rPr>
              <w:t xml:space="preserve">Министерства торговли и интеграции </w:t>
            </w:r>
            <w:r w:rsidRPr="00D154B1">
              <w:rPr>
                <w:rFonts w:ascii="Arial" w:hAnsi="Arial" w:cs="Arial"/>
                <w:bCs/>
                <w:lang w:eastAsia="es-ES_tradnl"/>
              </w:rPr>
              <w:t>Республики Казахстан</w:t>
            </w:r>
          </w:p>
          <w:p w14:paraId="43B428A0" w14:textId="77777777" w:rsidR="00996EC9" w:rsidRDefault="00996EC9" w:rsidP="00794850">
            <w:pPr>
              <w:widowControl w:val="0"/>
              <w:autoSpaceDE w:val="0"/>
              <w:autoSpaceDN w:val="0"/>
              <w:adjustRightInd w:val="0"/>
              <w:ind w:left="-108"/>
              <w:rPr>
                <w:rFonts w:ascii="Arial" w:eastAsia="Arial Unicode MS" w:hAnsi="Arial" w:cs="Arial"/>
                <w:b/>
                <w:bCs/>
                <w:lang w:eastAsia="en-US"/>
              </w:rPr>
            </w:pPr>
          </w:p>
          <w:p w14:paraId="7187536B" w14:textId="77777777" w:rsidR="006510FA" w:rsidRPr="00D154B1" w:rsidRDefault="006510FA" w:rsidP="00794850">
            <w:pPr>
              <w:widowControl w:val="0"/>
              <w:autoSpaceDE w:val="0"/>
              <w:autoSpaceDN w:val="0"/>
              <w:adjustRightInd w:val="0"/>
              <w:ind w:left="-108"/>
              <w:rPr>
                <w:rFonts w:ascii="Arial" w:eastAsia="Arial Unicode MS" w:hAnsi="Arial" w:cs="Arial"/>
                <w:b/>
                <w:bCs/>
                <w:lang w:eastAsia="en-US"/>
              </w:rPr>
            </w:pPr>
          </w:p>
        </w:tc>
      </w:tr>
      <w:tr w:rsidR="00996EC9" w:rsidRPr="00D154B1" w14:paraId="1394A7AD" w14:textId="77777777" w:rsidTr="00C01537">
        <w:tc>
          <w:tcPr>
            <w:tcW w:w="4784" w:type="dxa"/>
            <w:shd w:val="clear" w:color="auto" w:fill="auto"/>
            <w:vAlign w:val="center"/>
            <w:hideMark/>
          </w:tcPr>
          <w:p w14:paraId="3CEEF546" w14:textId="77777777" w:rsidR="00996EC9" w:rsidRPr="00D154B1" w:rsidRDefault="00996EC9" w:rsidP="00794850">
            <w:pPr>
              <w:widowControl w:val="0"/>
              <w:autoSpaceDE w:val="0"/>
              <w:autoSpaceDN w:val="0"/>
              <w:adjustRightInd w:val="0"/>
              <w:rPr>
                <w:rFonts w:ascii="Arial" w:eastAsia="Arial Unicode MS" w:hAnsi="Arial" w:cs="Arial"/>
                <w:b/>
                <w:bCs/>
                <w:lang w:eastAsia="en-US"/>
              </w:rPr>
            </w:pPr>
            <w:r w:rsidRPr="00D154B1">
              <w:rPr>
                <w:rFonts w:ascii="Arial" w:eastAsia="Arial Unicode MS" w:hAnsi="Arial" w:cs="Arial"/>
                <w:b/>
                <w:bCs/>
                <w:lang w:eastAsia="en-US"/>
              </w:rPr>
              <w:t>Заместитель Генерального директора РГП на ПХВ «Казахстанский институт</w:t>
            </w:r>
          </w:p>
          <w:p w14:paraId="36444863" w14:textId="77777777" w:rsidR="00996EC9" w:rsidRPr="00D154B1" w:rsidRDefault="00996EC9" w:rsidP="00794850">
            <w:pPr>
              <w:widowControl w:val="0"/>
              <w:autoSpaceDE w:val="0"/>
              <w:autoSpaceDN w:val="0"/>
              <w:adjustRightInd w:val="0"/>
              <w:rPr>
                <w:rFonts w:ascii="Arial" w:eastAsia="Arial Unicode MS" w:hAnsi="Arial" w:cs="Arial"/>
                <w:b/>
                <w:bCs/>
                <w:lang w:eastAsia="en-US"/>
              </w:rPr>
            </w:pPr>
            <w:r w:rsidRPr="00D154B1">
              <w:rPr>
                <w:rFonts w:ascii="Arial" w:eastAsia="Arial Unicode MS" w:hAnsi="Arial" w:cs="Arial"/>
                <w:b/>
                <w:bCs/>
                <w:lang w:eastAsia="en-US"/>
              </w:rPr>
              <w:t xml:space="preserve">стандартизации и </w:t>
            </w:r>
            <w:r w:rsidRPr="00D154B1">
              <w:rPr>
                <w:rFonts w:ascii="Arial" w:hAnsi="Arial" w:cs="Arial"/>
                <w:b/>
                <w:bCs/>
                <w:color w:val="000000"/>
              </w:rPr>
              <w:t>метрологии</w:t>
            </w:r>
            <w:r w:rsidRPr="00D154B1">
              <w:rPr>
                <w:rFonts w:ascii="Arial" w:eastAsia="Arial Unicode MS" w:hAnsi="Arial" w:cs="Arial"/>
                <w:b/>
                <w:bCs/>
                <w:lang w:eastAsia="en-US"/>
              </w:rPr>
              <w:t>»</w:t>
            </w:r>
          </w:p>
          <w:p w14:paraId="7499BC27" w14:textId="77777777" w:rsidR="00996EC9" w:rsidRPr="00D154B1" w:rsidRDefault="00996EC9" w:rsidP="00794850">
            <w:pPr>
              <w:widowControl w:val="0"/>
              <w:autoSpaceDE w:val="0"/>
              <w:autoSpaceDN w:val="0"/>
              <w:adjustRightInd w:val="0"/>
              <w:rPr>
                <w:rFonts w:ascii="Arial" w:eastAsia="Arial Unicode MS" w:hAnsi="Arial" w:cs="Arial"/>
                <w:b/>
                <w:bCs/>
                <w:lang w:eastAsia="en-US"/>
              </w:rPr>
            </w:pPr>
          </w:p>
        </w:tc>
        <w:tc>
          <w:tcPr>
            <w:tcW w:w="2551" w:type="dxa"/>
            <w:shd w:val="clear" w:color="auto" w:fill="auto"/>
            <w:vAlign w:val="center"/>
          </w:tcPr>
          <w:p w14:paraId="48D41B3B" w14:textId="77777777" w:rsidR="00996EC9" w:rsidRPr="00D154B1" w:rsidRDefault="00996EC9" w:rsidP="00794850">
            <w:pPr>
              <w:widowControl w:val="0"/>
              <w:autoSpaceDE w:val="0"/>
              <w:autoSpaceDN w:val="0"/>
              <w:adjustRightInd w:val="0"/>
              <w:rPr>
                <w:rFonts w:ascii="Arial" w:eastAsia="Arial Unicode MS" w:hAnsi="Arial" w:cs="Arial"/>
                <w:b/>
                <w:bCs/>
                <w:lang w:eastAsia="en-US"/>
              </w:rPr>
            </w:pPr>
          </w:p>
        </w:tc>
        <w:tc>
          <w:tcPr>
            <w:tcW w:w="2235" w:type="dxa"/>
            <w:shd w:val="clear" w:color="auto" w:fill="auto"/>
            <w:vAlign w:val="bottom"/>
            <w:hideMark/>
          </w:tcPr>
          <w:p w14:paraId="0C25720A" w14:textId="77777777" w:rsidR="00996EC9" w:rsidRPr="00D154B1" w:rsidRDefault="00840952" w:rsidP="00794850">
            <w:pPr>
              <w:widowControl w:val="0"/>
              <w:autoSpaceDE w:val="0"/>
              <w:autoSpaceDN w:val="0"/>
              <w:adjustRightInd w:val="0"/>
              <w:ind w:left="-108"/>
              <w:rPr>
                <w:rFonts w:ascii="Arial" w:eastAsia="Arial Unicode MS" w:hAnsi="Arial" w:cs="Arial"/>
                <w:b/>
                <w:bCs/>
                <w:lang w:eastAsia="en-US"/>
              </w:rPr>
            </w:pPr>
            <w:r>
              <w:rPr>
                <w:rFonts w:ascii="Arial" w:eastAsia="Arial Unicode MS" w:hAnsi="Arial" w:cs="Arial"/>
                <w:b/>
                <w:bCs/>
                <w:lang w:eastAsia="en-US"/>
              </w:rPr>
              <w:t xml:space="preserve">  А. </w:t>
            </w:r>
            <w:proofErr w:type="spellStart"/>
            <w:r>
              <w:rPr>
                <w:rFonts w:ascii="Arial" w:eastAsia="Arial Unicode MS" w:hAnsi="Arial" w:cs="Arial"/>
                <w:b/>
                <w:bCs/>
                <w:lang w:eastAsia="en-US"/>
              </w:rPr>
              <w:t>Шамбетова</w:t>
            </w:r>
            <w:proofErr w:type="spellEnd"/>
          </w:p>
        </w:tc>
      </w:tr>
      <w:tr w:rsidR="00996EC9" w:rsidRPr="00D154B1" w14:paraId="1AE4EC2D" w14:textId="77777777" w:rsidTr="00C01537">
        <w:trPr>
          <w:trHeight w:val="771"/>
        </w:trPr>
        <w:tc>
          <w:tcPr>
            <w:tcW w:w="4784" w:type="dxa"/>
            <w:shd w:val="clear" w:color="auto" w:fill="auto"/>
            <w:vAlign w:val="bottom"/>
          </w:tcPr>
          <w:p w14:paraId="48F15A9C" w14:textId="77777777" w:rsidR="00996EC9" w:rsidRPr="00D154B1" w:rsidRDefault="00131875" w:rsidP="00794850">
            <w:pPr>
              <w:widowControl w:val="0"/>
              <w:autoSpaceDE w:val="0"/>
              <w:autoSpaceDN w:val="0"/>
              <w:adjustRightInd w:val="0"/>
              <w:rPr>
                <w:rFonts w:ascii="Arial" w:eastAsia="Arial Unicode MS" w:hAnsi="Arial" w:cs="Arial"/>
                <w:b/>
                <w:bCs/>
                <w:lang w:eastAsia="en-US"/>
              </w:rPr>
            </w:pPr>
            <w:r>
              <w:rPr>
                <w:rFonts w:ascii="Arial" w:eastAsia="Arial Unicode MS" w:hAnsi="Arial" w:cs="Arial"/>
                <w:b/>
                <w:bCs/>
                <w:lang w:eastAsia="en-US"/>
              </w:rPr>
              <w:t>Руководитель</w:t>
            </w:r>
            <w:r w:rsidR="00996EC9" w:rsidRPr="00D154B1">
              <w:rPr>
                <w:rFonts w:ascii="Arial" w:eastAsia="Arial Unicode MS" w:hAnsi="Arial" w:cs="Arial"/>
                <w:b/>
                <w:bCs/>
                <w:lang w:eastAsia="en-US"/>
              </w:rPr>
              <w:t xml:space="preserve"> </w:t>
            </w:r>
            <w:r>
              <w:rPr>
                <w:rFonts w:ascii="Arial" w:eastAsia="Arial Unicode MS" w:hAnsi="Arial" w:cs="Arial"/>
                <w:b/>
                <w:bCs/>
                <w:lang w:eastAsia="en-US"/>
              </w:rPr>
              <w:t>д</w:t>
            </w:r>
            <w:r w:rsidR="00996EC9" w:rsidRPr="00D154B1">
              <w:rPr>
                <w:rFonts w:ascii="Arial" w:eastAsia="Arial Unicode MS" w:hAnsi="Arial" w:cs="Arial"/>
                <w:b/>
                <w:bCs/>
                <w:lang w:eastAsia="en-US"/>
              </w:rPr>
              <w:t>епартамента</w:t>
            </w:r>
          </w:p>
          <w:p w14:paraId="6E2DE670" w14:textId="77777777" w:rsidR="00996EC9" w:rsidRPr="00D154B1" w:rsidRDefault="006510FA" w:rsidP="00794850">
            <w:pPr>
              <w:widowControl w:val="0"/>
              <w:autoSpaceDE w:val="0"/>
              <w:autoSpaceDN w:val="0"/>
              <w:adjustRightInd w:val="0"/>
              <w:rPr>
                <w:rFonts w:ascii="Arial" w:eastAsia="Arial Unicode MS" w:hAnsi="Arial" w:cs="Arial"/>
                <w:b/>
                <w:bCs/>
                <w:lang w:eastAsia="en-US"/>
              </w:rPr>
            </w:pPr>
            <w:r>
              <w:rPr>
                <w:rFonts w:ascii="Arial" w:eastAsia="Arial Unicode MS" w:hAnsi="Arial" w:cs="Arial"/>
                <w:b/>
                <w:bCs/>
                <w:lang w:eastAsia="en-US"/>
              </w:rPr>
              <w:t xml:space="preserve">Разработки НТД </w:t>
            </w:r>
            <w:r w:rsidR="00996EC9" w:rsidRPr="00D154B1">
              <w:rPr>
                <w:rFonts w:ascii="Arial" w:eastAsia="Arial Unicode MS" w:hAnsi="Arial" w:cs="Arial"/>
                <w:b/>
                <w:bCs/>
                <w:lang w:eastAsia="en-US"/>
              </w:rPr>
              <w:t xml:space="preserve">                                                 </w:t>
            </w:r>
          </w:p>
        </w:tc>
        <w:tc>
          <w:tcPr>
            <w:tcW w:w="2551" w:type="dxa"/>
            <w:shd w:val="clear" w:color="auto" w:fill="auto"/>
            <w:vAlign w:val="center"/>
          </w:tcPr>
          <w:p w14:paraId="71EE59BC" w14:textId="77777777" w:rsidR="00996EC9" w:rsidRPr="00840952" w:rsidRDefault="00996EC9" w:rsidP="00794850">
            <w:pPr>
              <w:widowControl w:val="0"/>
              <w:autoSpaceDE w:val="0"/>
              <w:autoSpaceDN w:val="0"/>
              <w:adjustRightInd w:val="0"/>
              <w:rPr>
                <w:rFonts w:ascii="Arial" w:eastAsia="Arial Unicode MS" w:hAnsi="Arial" w:cs="Arial"/>
                <w:b/>
                <w:bCs/>
                <w:lang w:eastAsia="en-US"/>
              </w:rPr>
            </w:pPr>
          </w:p>
          <w:p w14:paraId="5FF575A9" w14:textId="77777777" w:rsidR="00996EC9" w:rsidRPr="00840952" w:rsidRDefault="00996EC9" w:rsidP="00794850">
            <w:pPr>
              <w:widowControl w:val="0"/>
              <w:autoSpaceDE w:val="0"/>
              <w:autoSpaceDN w:val="0"/>
              <w:adjustRightInd w:val="0"/>
              <w:rPr>
                <w:rFonts w:ascii="Arial" w:eastAsia="Arial Unicode MS" w:hAnsi="Arial" w:cs="Arial"/>
                <w:b/>
                <w:bCs/>
                <w:lang w:eastAsia="en-US"/>
              </w:rPr>
            </w:pPr>
          </w:p>
          <w:p w14:paraId="66AFB1AE" w14:textId="77777777" w:rsidR="00996EC9" w:rsidRPr="00840952" w:rsidRDefault="00996EC9" w:rsidP="00794850">
            <w:pPr>
              <w:widowControl w:val="0"/>
              <w:autoSpaceDE w:val="0"/>
              <w:autoSpaceDN w:val="0"/>
              <w:adjustRightInd w:val="0"/>
              <w:rPr>
                <w:rFonts w:ascii="Arial" w:eastAsia="Arial Unicode MS" w:hAnsi="Arial" w:cs="Arial"/>
                <w:b/>
                <w:bCs/>
                <w:lang w:eastAsia="en-US"/>
              </w:rPr>
            </w:pPr>
          </w:p>
          <w:p w14:paraId="7D403F84" w14:textId="77777777" w:rsidR="00996EC9" w:rsidRPr="00840952" w:rsidRDefault="00996EC9" w:rsidP="00794850">
            <w:pPr>
              <w:widowControl w:val="0"/>
              <w:autoSpaceDE w:val="0"/>
              <w:autoSpaceDN w:val="0"/>
              <w:adjustRightInd w:val="0"/>
              <w:rPr>
                <w:rFonts w:ascii="Arial" w:eastAsia="Arial Unicode MS" w:hAnsi="Arial" w:cs="Arial"/>
                <w:b/>
                <w:bCs/>
                <w:lang w:eastAsia="en-US"/>
              </w:rPr>
            </w:pPr>
          </w:p>
        </w:tc>
        <w:tc>
          <w:tcPr>
            <w:tcW w:w="2235" w:type="dxa"/>
            <w:shd w:val="clear" w:color="auto" w:fill="auto"/>
            <w:vAlign w:val="bottom"/>
            <w:hideMark/>
          </w:tcPr>
          <w:p w14:paraId="24D1ACF5" w14:textId="77777777" w:rsidR="00996EC9" w:rsidRPr="00D154B1" w:rsidRDefault="00131875" w:rsidP="00131875">
            <w:pPr>
              <w:widowControl w:val="0"/>
              <w:autoSpaceDE w:val="0"/>
              <w:autoSpaceDN w:val="0"/>
              <w:adjustRightInd w:val="0"/>
              <w:rPr>
                <w:rFonts w:ascii="Arial" w:eastAsia="Arial Unicode MS" w:hAnsi="Arial" w:cs="Arial"/>
                <w:b/>
                <w:bCs/>
                <w:lang w:eastAsia="en-US"/>
              </w:rPr>
            </w:pPr>
            <w:r>
              <w:rPr>
                <w:rFonts w:ascii="Arial" w:eastAsia="Arial Unicode MS" w:hAnsi="Arial" w:cs="Arial"/>
                <w:b/>
                <w:bCs/>
                <w:lang w:eastAsia="en-US"/>
              </w:rPr>
              <w:t>А</w:t>
            </w:r>
            <w:r w:rsidR="00996EC9" w:rsidRPr="00D154B1">
              <w:rPr>
                <w:rFonts w:ascii="Arial" w:eastAsia="Arial Unicode MS" w:hAnsi="Arial" w:cs="Arial"/>
                <w:b/>
                <w:bCs/>
                <w:lang w:eastAsia="en-US"/>
              </w:rPr>
              <w:t xml:space="preserve">. </w:t>
            </w:r>
            <w:proofErr w:type="spellStart"/>
            <w:r>
              <w:rPr>
                <w:rFonts w:ascii="Arial" w:eastAsia="Arial Unicode MS" w:hAnsi="Arial" w:cs="Arial"/>
                <w:b/>
                <w:bCs/>
                <w:lang w:eastAsia="en-US"/>
              </w:rPr>
              <w:t>Сопбеков</w:t>
            </w:r>
            <w:proofErr w:type="spellEnd"/>
          </w:p>
        </w:tc>
      </w:tr>
      <w:tr w:rsidR="00996EC9" w:rsidRPr="00D154B1" w14:paraId="6AFE60A6" w14:textId="77777777" w:rsidTr="00C01537">
        <w:tc>
          <w:tcPr>
            <w:tcW w:w="4784" w:type="dxa"/>
            <w:shd w:val="clear" w:color="auto" w:fill="auto"/>
            <w:vAlign w:val="bottom"/>
          </w:tcPr>
          <w:p w14:paraId="5B454486" w14:textId="77777777" w:rsidR="00996EC9" w:rsidRDefault="00996EC9" w:rsidP="00794850">
            <w:pPr>
              <w:widowControl w:val="0"/>
              <w:autoSpaceDE w:val="0"/>
              <w:autoSpaceDN w:val="0"/>
              <w:adjustRightInd w:val="0"/>
              <w:rPr>
                <w:rFonts w:ascii="Arial" w:eastAsia="Arial Unicode MS" w:hAnsi="Arial" w:cs="Arial"/>
                <w:b/>
                <w:bCs/>
                <w:lang w:eastAsia="en-US"/>
              </w:rPr>
            </w:pPr>
          </w:p>
          <w:p w14:paraId="0B62C224" w14:textId="77777777" w:rsidR="00996EC9" w:rsidRDefault="00996EC9" w:rsidP="00794850">
            <w:pPr>
              <w:widowControl w:val="0"/>
              <w:autoSpaceDE w:val="0"/>
              <w:autoSpaceDN w:val="0"/>
              <w:adjustRightInd w:val="0"/>
              <w:rPr>
                <w:rFonts w:ascii="Arial" w:eastAsia="Arial Unicode MS" w:hAnsi="Arial" w:cs="Arial"/>
                <w:b/>
                <w:bCs/>
                <w:lang w:eastAsia="en-US"/>
              </w:rPr>
            </w:pPr>
          </w:p>
          <w:p w14:paraId="66BEA369" w14:textId="77777777" w:rsidR="006510FA" w:rsidRDefault="006510FA" w:rsidP="00794850">
            <w:pPr>
              <w:widowControl w:val="0"/>
              <w:autoSpaceDE w:val="0"/>
              <w:autoSpaceDN w:val="0"/>
              <w:adjustRightInd w:val="0"/>
              <w:rPr>
                <w:rFonts w:ascii="Arial" w:eastAsia="Arial Unicode MS" w:hAnsi="Arial" w:cs="Arial"/>
                <w:b/>
                <w:bCs/>
                <w:lang w:eastAsia="en-US"/>
              </w:rPr>
            </w:pPr>
            <w:r>
              <w:rPr>
                <w:rFonts w:ascii="Arial" w:eastAsia="Arial Unicode MS" w:hAnsi="Arial" w:cs="Arial"/>
                <w:b/>
                <w:bCs/>
                <w:lang w:eastAsia="en-US"/>
              </w:rPr>
              <w:t>Главный специалист</w:t>
            </w:r>
          </w:p>
          <w:p w14:paraId="3A8FE629" w14:textId="77777777" w:rsidR="00996EC9" w:rsidRPr="00D154B1" w:rsidRDefault="006510FA" w:rsidP="00794850">
            <w:pPr>
              <w:widowControl w:val="0"/>
              <w:autoSpaceDE w:val="0"/>
              <w:autoSpaceDN w:val="0"/>
              <w:adjustRightInd w:val="0"/>
              <w:rPr>
                <w:rFonts w:ascii="Arial" w:eastAsia="Arial Unicode MS" w:hAnsi="Arial" w:cs="Arial"/>
                <w:b/>
                <w:bCs/>
                <w:lang w:eastAsia="en-US"/>
              </w:rPr>
            </w:pPr>
            <w:r>
              <w:rPr>
                <w:rFonts w:ascii="Arial" w:eastAsia="Arial Unicode MS" w:hAnsi="Arial" w:cs="Arial"/>
                <w:b/>
                <w:bCs/>
                <w:lang w:eastAsia="en-US"/>
              </w:rPr>
              <w:t>Департамента разработки НТД</w:t>
            </w:r>
            <w:r w:rsidR="00996EC9">
              <w:rPr>
                <w:rFonts w:ascii="Arial" w:eastAsia="Arial Unicode MS" w:hAnsi="Arial" w:cs="Arial"/>
                <w:b/>
                <w:bCs/>
                <w:lang w:eastAsia="en-US"/>
              </w:rPr>
              <w:t xml:space="preserve">                                                                                                                                                     </w:t>
            </w:r>
          </w:p>
        </w:tc>
        <w:tc>
          <w:tcPr>
            <w:tcW w:w="2551" w:type="dxa"/>
            <w:shd w:val="clear" w:color="auto" w:fill="auto"/>
            <w:vAlign w:val="center"/>
          </w:tcPr>
          <w:p w14:paraId="3D7D85C4" w14:textId="77777777" w:rsidR="00996EC9" w:rsidRPr="00D154B1" w:rsidRDefault="00996EC9" w:rsidP="00794850">
            <w:pPr>
              <w:widowControl w:val="0"/>
              <w:autoSpaceDE w:val="0"/>
              <w:autoSpaceDN w:val="0"/>
              <w:adjustRightInd w:val="0"/>
              <w:rPr>
                <w:rFonts w:ascii="Arial" w:eastAsia="Arial Unicode MS" w:hAnsi="Arial" w:cs="Arial"/>
                <w:b/>
                <w:bCs/>
                <w:lang w:eastAsia="en-US"/>
              </w:rPr>
            </w:pPr>
          </w:p>
        </w:tc>
        <w:tc>
          <w:tcPr>
            <w:tcW w:w="2235" w:type="dxa"/>
            <w:shd w:val="clear" w:color="auto" w:fill="auto"/>
            <w:vAlign w:val="bottom"/>
          </w:tcPr>
          <w:p w14:paraId="13818600" w14:textId="77777777" w:rsidR="00996EC9" w:rsidRPr="00D154B1" w:rsidRDefault="006510FA" w:rsidP="00794850">
            <w:pPr>
              <w:widowControl w:val="0"/>
              <w:autoSpaceDE w:val="0"/>
              <w:autoSpaceDN w:val="0"/>
              <w:adjustRightInd w:val="0"/>
              <w:rPr>
                <w:rFonts w:ascii="Arial" w:eastAsia="Arial Unicode MS" w:hAnsi="Arial" w:cs="Arial"/>
                <w:b/>
                <w:bCs/>
                <w:lang w:eastAsia="en-US"/>
              </w:rPr>
            </w:pPr>
            <w:r>
              <w:rPr>
                <w:rFonts w:ascii="Arial" w:eastAsia="Arial Unicode MS" w:hAnsi="Arial" w:cs="Arial"/>
                <w:b/>
                <w:bCs/>
                <w:lang w:eastAsia="en-US"/>
              </w:rPr>
              <w:t>Е. Кулешова</w:t>
            </w:r>
            <w:r w:rsidR="00996EC9">
              <w:rPr>
                <w:rFonts w:ascii="Arial" w:eastAsia="Arial Unicode MS" w:hAnsi="Arial" w:cs="Arial"/>
                <w:b/>
                <w:bCs/>
                <w:lang w:eastAsia="en-US"/>
              </w:rPr>
              <w:t xml:space="preserve"> </w:t>
            </w:r>
          </w:p>
        </w:tc>
      </w:tr>
      <w:tr w:rsidR="00996EC9" w:rsidRPr="00D154B1" w14:paraId="54D72221" w14:textId="77777777" w:rsidTr="00C01537">
        <w:tc>
          <w:tcPr>
            <w:tcW w:w="4784" w:type="dxa"/>
            <w:shd w:val="clear" w:color="auto" w:fill="auto"/>
            <w:vAlign w:val="center"/>
          </w:tcPr>
          <w:p w14:paraId="3BCEB86A" w14:textId="77777777" w:rsidR="00996EC9" w:rsidRPr="00D154B1" w:rsidRDefault="00996EC9" w:rsidP="00794850">
            <w:pPr>
              <w:widowControl w:val="0"/>
              <w:autoSpaceDE w:val="0"/>
              <w:autoSpaceDN w:val="0"/>
              <w:adjustRightInd w:val="0"/>
              <w:rPr>
                <w:rFonts w:ascii="Arial" w:eastAsia="Arial Unicode MS" w:hAnsi="Arial" w:cs="Arial"/>
                <w:b/>
                <w:bCs/>
                <w:lang w:eastAsia="en-US"/>
              </w:rPr>
            </w:pPr>
          </w:p>
        </w:tc>
        <w:tc>
          <w:tcPr>
            <w:tcW w:w="2551" w:type="dxa"/>
            <w:shd w:val="clear" w:color="auto" w:fill="auto"/>
            <w:vAlign w:val="center"/>
          </w:tcPr>
          <w:p w14:paraId="04859AF2" w14:textId="77777777" w:rsidR="00996EC9" w:rsidRPr="00D154B1" w:rsidRDefault="00996EC9" w:rsidP="00794850">
            <w:pPr>
              <w:widowControl w:val="0"/>
              <w:autoSpaceDE w:val="0"/>
              <w:autoSpaceDN w:val="0"/>
              <w:adjustRightInd w:val="0"/>
              <w:rPr>
                <w:rFonts w:ascii="Arial" w:eastAsia="Arial Unicode MS" w:hAnsi="Arial" w:cs="Arial"/>
                <w:b/>
                <w:bCs/>
                <w:lang w:eastAsia="en-US"/>
              </w:rPr>
            </w:pPr>
          </w:p>
        </w:tc>
        <w:tc>
          <w:tcPr>
            <w:tcW w:w="2235" w:type="dxa"/>
            <w:shd w:val="clear" w:color="auto" w:fill="auto"/>
            <w:vAlign w:val="bottom"/>
          </w:tcPr>
          <w:p w14:paraId="1495E0A0" w14:textId="77777777" w:rsidR="00996EC9" w:rsidRPr="00D154B1" w:rsidRDefault="00996EC9" w:rsidP="00794850">
            <w:pPr>
              <w:widowControl w:val="0"/>
              <w:autoSpaceDE w:val="0"/>
              <w:autoSpaceDN w:val="0"/>
              <w:adjustRightInd w:val="0"/>
              <w:rPr>
                <w:rFonts w:ascii="Arial" w:eastAsia="Arial Unicode MS" w:hAnsi="Arial" w:cs="Arial"/>
                <w:b/>
                <w:bCs/>
                <w:lang w:eastAsia="en-US"/>
              </w:rPr>
            </w:pPr>
          </w:p>
        </w:tc>
      </w:tr>
    </w:tbl>
    <w:p w14:paraId="5C453B2E" w14:textId="7F152DDC" w:rsidR="00996EC9" w:rsidRPr="003D7242" w:rsidRDefault="00996EC9" w:rsidP="00984D79">
      <w:pPr>
        <w:rPr>
          <w:sz w:val="22"/>
          <w:szCs w:val="22"/>
        </w:rPr>
      </w:pPr>
    </w:p>
    <w:sectPr w:rsidR="00996EC9" w:rsidRPr="003D7242" w:rsidSect="009F1383">
      <w:footerReference w:type="even" r:id="rId45"/>
      <w:headerReference w:type="first" r:id="rId46"/>
      <w:footerReference w:type="first" r:id="rId47"/>
      <w:pgSz w:w="11906" w:h="16838" w:code="9"/>
      <w:pgMar w:top="1418" w:right="1418" w:bottom="1418" w:left="1134"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20FDD3" w14:textId="77777777" w:rsidR="008E0C4D" w:rsidRDefault="008E0C4D">
      <w:r>
        <w:separator/>
      </w:r>
    </w:p>
  </w:endnote>
  <w:endnote w:type="continuationSeparator" w:id="0">
    <w:p w14:paraId="62565308" w14:textId="77777777" w:rsidR="008E0C4D" w:rsidRDefault="008E0C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icrosoft Sans Serif">
    <w:panose1 w:val="020B0604020202020204"/>
    <w:charset w:val="CC"/>
    <w:family w:val="swiss"/>
    <w:pitch w:val="variable"/>
    <w:sig w:usb0="E5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Bookman Old Style">
    <w:panose1 w:val="02050604050505020204"/>
    <w:charset w:val="CC"/>
    <w:family w:val="roman"/>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Palatino Linotype">
    <w:panose1 w:val="02040502050505030304"/>
    <w:charset w:val="CC"/>
    <w:family w:val="roman"/>
    <w:pitch w:val="variable"/>
    <w:sig w:usb0="E0000287" w:usb1="4000001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852A3" w14:textId="77777777" w:rsidR="0007232E" w:rsidRPr="00EF4C4D" w:rsidRDefault="0007232E">
    <w:pPr>
      <w:pStyle w:val="af2"/>
      <w:rPr>
        <w:rFonts w:ascii="Arial" w:hAnsi="Arial" w:cs="Arial"/>
        <w:lang w:val="kk-KZ"/>
      </w:rPr>
    </w:pPr>
    <w:r w:rsidRPr="00EF4C4D">
      <w:rPr>
        <w:rFonts w:ascii="Arial" w:hAnsi="Arial" w:cs="Arial"/>
      </w:rPr>
      <w:fldChar w:fldCharType="begin"/>
    </w:r>
    <w:r w:rsidRPr="00EF4C4D">
      <w:rPr>
        <w:rFonts w:ascii="Arial" w:hAnsi="Arial" w:cs="Arial"/>
      </w:rPr>
      <w:instrText>PAGE   \* MERGEFORMAT</w:instrText>
    </w:r>
    <w:r w:rsidRPr="00EF4C4D">
      <w:rPr>
        <w:rFonts w:ascii="Arial" w:hAnsi="Arial" w:cs="Arial"/>
      </w:rPr>
      <w:fldChar w:fldCharType="separate"/>
    </w:r>
    <w:r w:rsidR="000536B2">
      <w:rPr>
        <w:rFonts w:ascii="Arial" w:hAnsi="Arial" w:cs="Arial"/>
        <w:noProof/>
      </w:rPr>
      <w:t>IV</w:t>
    </w:r>
    <w:r w:rsidRPr="00EF4C4D">
      <w:rPr>
        <w:rFonts w:ascii="Arial" w:hAnsi="Arial" w:cs="Arial"/>
      </w:rPr>
      <w:fldChar w:fldCharType="end"/>
    </w:r>
  </w:p>
  <w:p w14:paraId="56A6EEF6" w14:textId="77777777" w:rsidR="0007232E" w:rsidRDefault="0007232E">
    <w:pPr>
      <w:pStyle w:val="af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E4129D" w14:textId="77777777" w:rsidR="0007232E" w:rsidRPr="00EF4C4D" w:rsidRDefault="0007232E" w:rsidP="00EF4C4D">
    <w:pPr>
      <w:pStyle w:val="af2"/>
      <w:jc w:val="right"/>
      <w:rPr>
        <w:rFonts w:ascii="Arial" w:hAnsi="Arial" w:cs="Arial"/>
        <w:lang w:val="kk-KZ"/>
      </w:rPr>
    </w:pPr>
    <w:r w:rsidRPr="00EF4C4D">
      <w:rPr>
        <w:rFonts w:ascii="Arial" w:hAnsi="Arial" w:cs="Arial"/>
      </w:rPr>
      <w:fldChar w:fldCharType="begin"/>
    </w:r>
    <w:r w:rsidRPr="00EF4C4D">
      <w:rPr>
        <w:rFonts w:ascii="Arial" w:hAnsi="Arial" w:cs="Arial"/>
      </w:rPr>
      <w:instrText>PAGE   \* MERGEFORMAT</w:instrText>
    </w:r>
    <w:r w:rsidRPr="00EF4C4D">
      <w:rPr>
        <w:rFonts w:ascii="Arial" w:hAnsi="Arial" w:cs="Arial"/>
      </w:rPr>
      <w:fldChar w:fldCharType="separate"/>
    </w:r>
    <w:r w:rsidR="000536B2">
      <w:rPr>
        <w:rFonts w:ascii="Arial" w:hAnsi="Arial" w:cs="Arial"/>
        <w:noProof/>
      </w:rPr>
      <w:t>29</w:t>
    </w:r>
    <w:r w:rsidRPr="00EF4C4D">
      <w:rPr>
        <w:rFonts w:ascii="Arial" w:hAnsi="Arial" w:cs="Arial"/>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89374132"/>
      <w:docPartObj>
        <w:docPartGallery w:val="Page Numbers (Bottom of Page)"/>
        <w:docPartUnique/>
      </w:docPartObj>
    </w:sdtPr>
    <w:sdtEndPr>
      <w:rPr>
        <w:rFonts w:ascii="Arial" w:hAnsi="Arial" w:cs="Arial"/>
      </w:rPr>
    </w:sdtEndPr>
    <w:sdtContent>
      <w:p w14:paraId="4777143C" w14:textId="77777777" w:rsidR="0007232E" w:rsidRPr="009F1383" w:rsidRDefault="0007232E" w:rsidP="009F1383">
        <w:pPr>
          <w:pStyle w:val="af2"/>
          <w:rPr>
            <w:rFonts w:ascii="Arial" w:hAnsi="Arial" w:cs="Arial"/>
          </w:rPr>
        </w:pPr>
        <w:r w:rsidRPr="009F1383">
          <w:rPr>
            <w:rFonts w:ascii="Arial" w:hAnsi="Arial" w:cs="Arial"/>
          </w:rPr>
          <w:fldChar w:fldCharType="begin"/>
        </w:r>
        <w:r w:rsidRPr="009F1383">
          <w:rPr>
            <w:rFonts w:ascii="Arial" w:hAnsi="Arial" w:cs="Arial"/>
          </w:rPr>
          <w:instrText>PAGE   \* MERGEFORMAT</w:instrText>
        </w:r>
        <w:r w:rsidRPr="009F1383">
          <w:rPr>
            <w:rFonts w:ascii="Arial" w:hAnsi="Arial" w:cs="Arial"/>
          </w:rPr>
          <w:fldChar w:fldCharType="separate"/>
        </w:r>
        <w:r w:rsidR="000536B2">
          <w:rPr>
            <w:rFonts w:ascii="Arial" w:hAnsi="Arial" w:cs="Arial"/>
            <w:noProof/>
          </w:rPr>
          <w:t>28</w:t>
        </w:r>
        <w:r w:rsidRPr="009F1383">
          <w:rPr>
            <w:rFonts w:ascii="Arial" w:hAnsi="Arial" w:cs="Arial"/>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22266948"/>
      <w:docPartObj>
        <w:docPartGallery w:val="Page Numbers (Bottom of Page)"/>
        <w:docPartUnique/>
      </w:docPartObj>
    </w:sdtPr>
    <w:sdtEndPr>
      <w:rPr>
        <w:rFonts w:ascii="Arial" w:hAnsi="Arial" w:cs="Arial"/>
      </w:rPr>
    </w:sdtEndPr>
    <w:sdtContent>
      <w:p w14:paraId="18438C34" w14:textId="77777777" w:rsidR="0007232E" w:rsidRPr="009F1383" w:rsidRDefault="0007232E" w:rsidP="009F1383">
        <w:pPr>
          <w:pStyle w:val="af2"/>
          <w:jc w:val="right"/>
          <w:rPr>
            <w:rFonts w:ascii="Arial" w:hAnsi="Arial" w:cs="Arial"/>
          </w:rPr>
        </w:pPr>
        <w:r w:rsidRPr="009F1383">
          <w:rPr>
            <w:rFonts w:ascii="Arial" w:hAnsi="Arial" w:cs="Arial"/>
          </w:rPr>
          <w:fldChar w:fldCharType="begin"/>
        </w:r>
        <w:r w:rsidRPr="009F1383">
          <w:rPr>
            <w:rFonts w:ascii="Arial" w:hAnsi="Arial" w:cs="Arial"/>
          </w:rPr>
          <w:instrText>PAGE   \* MERGEFORMAT</w:instrText>
        </w:r>
        <w:r w:rsidRPr="009F1383">
          <w:rPr>
            <w:rFonts w:ascii="Arial" w:hAnsi="Arial" w:cs="Arial"/>
          </w:rPr>
          <w:fldChar w:fldCharType="separate"/>
        </w:r>
        <w:r w:rsidR="000536B2">
          <w:rPr>
            <w:rFonts w:ascii="Arial" w:hAnsi="Arial" w:cs="Arial"/>
            <w:noProof/>
          </w:rPr>
          <w:t>1</w:t>
        </w:r>
        <w:r w:rsidRPr="009F1383">
          <w:rPr>
            <w:rFonts w:ascii="Arial" w:hAnsi="Arial" w:cs="Arial"/>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47D21F" w14:textId="77777777" w:rsidR="008E0C4D" w:rsidRDefault="008E0C4D">
      <w:r>
        <w:separator/>
      </w:r>
    </w:p>
  </w:footnote>
  <w:footnote w:type="continuationSeparator" w:id="0">
    <w:p w14:paraId="24E00AC0" w14:textId="77777777" w:rsidR="008E0C4D" w:rsidRDefault="008E0C4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CC30E6" w14:textId="77777777" w:rsidR="0007232E" w:rsidRPr="00C05631" w:rsidRDefault="0007232E">
    <w:pPr>
      <w:pStyle w:val="af5"/>
      <w:rPr>
        <w:rFonts w:ascii="Arial" w:hAnsi="Arial" w:cs="Arial"/>
        <w:b/>
      </w:rPr>
    </w:pPr>
    <w:r w:rsidRPr="00C05631">
      <w:rPr>
        <w:rFonts w:ascii="Arial" w:hAnsi="Arial" w:cs="Arial"/>
        <w:b/>
      </w:rPr>
      <w:t>ГОСТ</w:t>
    </w:r>
    <w:r w:rsidRPr="00E76B89">
      <w:rPr>
        <w:rFonts w:ascii="Arial" w:hAnsi="Arial" w:cs="Arial"/>
        <w:b/>
      </w:rPr>
      <w:t xml:space="preserve"> </w:t>
    </w:r>
    <w:r>
      <w:rPr>
        <w:rFonts w:ascii="Arial" w:hAnsi="Arial" w:cs="Arial"/>
        <w:b/>
      </w:rPr>
      <w:t>EN 12268</w:t>
    </w:r>
  </w:p>
  <w:p w14:paraId="4B7C9C74" w14:textId="77777777" w:rsidR="0007232E" w:rsidRDefault="0007232E">
    <w:pPr>
      <w:pStyle w:val="af5"/>
      <w:rPr>
        <w:rFonts w:ascii="Arial" w:hAnsi="Arial" w:cs="Arial"/>
        <w:i/>
      </w:rPr>
    </w:pPr>
    <w:r w:rsidRPr="00C05631">
      <w:rPr>
        <w:rFonts w:ascii="Arial" w:hAnsi="Arial" w:cs="Arial"/>
        <w:i/>
      </w:rPr>
      <w:t>(</w:t>
    </w:r>
    <w:r w:rsidRPr="00957B61">
      <w:rPr>
        <w:rFonts w:ascii="Arial" w:hAnsi="Arial" w:cs="Arial"/>
        <w:i/>
      </w:rPr>
      <w:t xml:space="preserve">Проект, </w:t>
    </w:r>
    <w:r w:rsidRPr="00957B61">
      <w:rPr>
        <w:rFonts w:ascii="Arial" w:hAnsi="Arial" w:cs="Arial"/>
        <w:i/>
        <w:lang w:val="en-US"/>
      </w:rPr>
      <w:t>KZ</w:t>
    </w:r>
    <w:r w:rsidRPr="00957B61">
      <w:rPr>
        <w:rFonts w:ascii="Arial" w:hAnsi="Arial" w:cs="Arial"/>
        <w:i/>
      </w:rPr>
      <w:t xml:space="preserve">, </w:t>
    </w:r>
    <w:r>
      <w:rPr>
        <w:rFonts w:ascii="Arial" w:hAnsi="Arial" w:cs="Arial"/>
        <w:i/>
      </w:rPr>
      <w:t xml:space="preserve">первая </w:t>
    </w:r>
    <w:r w:rsidRPr="00957B61">
      <w:rPr>
        <w:rFonts w:ascii="Arial" w:hAnsi="Arial" w:cs="Arial"/>
        <w:i/>
      </w:rPr>
      <w:t xml:space="preserve"> редакция</w:t>
    </w:r>
    <w:r w:rsidRPr="00C05631">
      <w:rPr>
        <w:rFonts w:ascii="Arial" w:hAnsi="Arial" w:cs="Arial"/>
        <w:i/>
      </w:rPr>
      <w: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510A15" w14:textId="77777777" w:rsidR="0007232E" w:rsidRPr="00C05631" w:rsidRDefault="0007232E" w:rsidP="00E76B89">
    <w:pPr>
      <w:pStyle w:val="af5"/>
      <w:jc w:val="right"/>
      <w:rPr>
        <w:rFonts w:ascii="Arial" w:hAnsi="Arial" w:cs="Arial"/>
        <w:b/>
      </w:rPr>
    </w:pPr>
    <w:r w:rsidRPr="00C05631">
      <w:rPr>
        <w:rFonts w:ascii="Arial" w:hAnsi="Arial" w:cs="Arial"/>
        <w:b/>
      </w:rPr>
      <w:t>ГОСТ</w:t>
    </w:r>
    <w:r w:rsidRPr="00E76B89">
      <w:rPr>
        <w:rFonts w:ascii="Arial" w:hAnsi="Arial" w:cs="Arial"/>
        <w:b/>
      </w:rPr>
      <w:t xml:space="preserve"> </w:t>
    </w:r>
    <w:r>
      <w:rPr>
        <w:rFonts w:ascii="Arial" w:hAnsi="Arial" w:cs="Arial"/>
        <w:b/>
      </w:rPr>
      <w:t>EN 12268-</w:t>
    </w:r>
  </w:p>
  <w:p w14:paraId="0EFC769D" w14:textId="77777777" w:rsidR="0007232E" w:rsidRPr="008F20EC" w:rsidRDefault="0007232E" w:rsidP="00E76B89">
    <w:pPr>
      <w:pStyle w:val="af5"/>
      <w:jc w:val="right"/>
      <w:rPr>
        <w:rFonts w:ascii="Arial" w:hAnsi="Arial" w:cs="Arial"/>
        <w:i/>
      </w:rPr>
    </w:pPr>
    <w:r>
      <w:rPr>
        <w:rFonts w:ascii="Arial" w:hAnsi="Arial" w:cs="Arial"/>
        <w:i/>
      </w:rPr>
      <w:t xml:space="preserve"> (Проект, KZ, первая </w:t>
    </w:r>
    <w:r w:rsidRPr="00C05631">
      <w:rPr>
        <w:rFonts w:ascii="Arial" w:hAnsi="Arial" w:cs="Arial"/>
        <w:i/>
      </w:rPr>
      <w:t>редакция)</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638C56" w14:textId="77777777" w:rsidR="0007232E" w:rsidRPr="00C05631" w:rsidRDefault="0007232E" w:rsidP="009F1383">
    <w:pPr>
      <w:pStyle w:val="af5"/>
      <w:jc w:val="right"/>
      <w:rPr>
        <w:rFonts w:ascii="Arial" w:hAnsi="Arial" w:cs="Arial"/>
        <w:b/>
      </w:rPr>
    </w:pPr>
    <w:r w:rsidRPr="00C05631">
      <w:rPr>
        <w:rFonts w:ascii="Arial" w:hAnsi="Arial" w:cs="Arial"/>
        <w:b/>
      </w:rPr>
      <w:t>ГОСТ</w:t>
    </w:r>
    <w:r w:rsidRPr="004F4DB0">
      <w:t xml:space="preserve"> </w:t>
    </w:r>
    <w:r>
      <w:rPr>
        <w:rFonts w:ascii="Arial" w:hAnsi="Arial" w:cs="Arial"/>
        <w:b/>
      </w:rPr>
      <w:t xml:space="preserve">EN 12268 </w:t>
    </w:r>
  </w:p>
  <w:p w14:paraId="600B8D8A" w14:textId="77777777" w:rsidR="0007232E" w:rsidRPr="000818A3" w:rsidRDefault="0007232E" w:rsidP="009F1383">
    <w:pPr>
      <w:pStyle w:val="af5"/>
      <w:jc w:val="right"/>
    </w:pPr>
    <w:r>
      <w:rPr>
        <w:rFonts w:ascii="Arial" w:hAnsi="Arial" w:cs="Arial"/>
        <w:i/>
      </w:rPr>
      <w:t>(проект, KZ, первая редакция</w:t>
    </w:r>
    <w:r w:rsidRPr="00C05631">
      <w:rPr>
        <w:rFonts w:ascii="Arial" w:hAnsi="Arial" w:cs="Arial"/>
        <w:i/>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5" type="#_x0000_t75" style="width:30.75pt;height:14.25pt;visibility:visible;mso-wrap-style:square" o:bullet="t">
        <v:imagedata r:id="rId1" o:title=""/>
      </v:shape>
    </w:pict>
  </w:numPicBullet>
  <w:abstractNum w:abstractNumId="0" w15:restartNumberingAfterBreak="0">
    <w:nsid w:val="04BA7C80"/>
    <w:multiLevelType w:val="hybridMultilevel"/>
    <w:tmpl w:val="179ADF7A"/>
    <w:lvl w:ilvl="0" w:tplc="D6D64792">
      <w:start w:val="1"/>
      <w:numFmt w:val="lowerLetter"/>
      <w:lvlText w:val="%1)"/>
      <w:lvlJc w:val="left"/>
      <w:pPr>
        <w:ind w:left="1985" w:hanging="360"/>
      </w:pPr>
      <w:rPr>
        <w:rFonts w:hint="default"/>
      </w:rPr>
    </w:lvl>
    <w:lvl w:ilvl="1" w:tplc="04190019" w:tentative="1">
      <w:start w:val="1"/>
      <w:numFmt w:val="lowerLetter"/>
      <w:lvlText w:val="%2."/>
      <w:lvlJc w:val="left"/>
      <w:pPr>
        <w:ind w:left="2705" w:hanging="360"/>
      </w:pPr>
    </w:lvl>
    <w:lvl w:ilvl="2" w:tplc="0419001B" w:tentative="1">
      <w:start w:val="1"/>
      <w:numFmt w:val="lowerRoman"/>
      <w:lvlText w:val="%3."/>
      <w:lvlJc w:val="right"/>
      <w:pPr>
        <w:ind w:left="3425" w:hanging="180"/>
      </w:pPr>
    </w:lvl>
    <w:lvl w:ilvl="3" w:tplc="0419000F" w:tentative="1">
      <w:start w:val="1"/>
      <w:numFmt w:val="decimal"/>
      <w:lvlText w:val="%4."/>
      <w:lvlJc w:val="left"/>
      <w:pPr>
        <w:ind w:left="4145" w:hanging="360"/>
      </w:pPr>
    </w:lvl>
    <w:lvl w:ilvl="4" w:tplc="04190019" w:tentative="1">
      <w:start w:val="1"/>
      <w:numFmt w:val="lowerLetter"/>
      <w:lvlText w:val="%5."/>
      <w:lvlJc w:val="left"/>
      <w:pPr>
        <w:ind w:left="4865" w:hanging="360"/>
      </w:pPr>
    </w:lvl>
    <w:lvl w:ilvl="5" w:tplc="0419001B" w:tentative="1">
      <w:start w:val="1"/>
      <w:numFmt w:val="lowerRoman"/>
      <w:lvlText w:val="%6."/>
      <w:lvlJc w:val="right"/>
      <w:pPr>
        <w:ind w:left="5585" w:hanging="180"/>
      </w:pPr>
    </w:lvl>
    <w:lvl w:ilvl="6" w:tplc="0419000F" w:tentative="1">
      <w:start w:val="1"/>
      <w:numFmt w:val="decimal"/>
      <w:lvlText w:val="%7."/>
      <w:lvlJc w:val="left"/>
      <w:pPr>
        <w:ind w:left="6305" w:hanging="360"/>
      </w:pPr>
    </w:lvl>
    <w:lvl w:ilvl="7" w:tplc="04190019" w:tentative="1">
      <w:start w:val="1"/>
      <w:numFmt w:val="lowerLetter"/>
      <w:lvlText w:val="%8."/>
      <w:lvlJc w:val="left"/>
      <w:pPr>
        <w:ind w:left="7025" w:hanging="360"/>
      </w:pPr>
    </w:lvl>
    <w:lvl w:ilvl="8" w:tplc="0419001B" w:tentative="1">
      <w:start w:val="1"/>
      <w:numFmt w:val="lowerRoman"/>
      <w:lvlText w:val="%9."/>
      <w:lvlJc w:val="right"/>
      <w:pPr>
        <w:ind w:left="7745" w:hanging="180"/>
      </w:pPr>
    </w:lvl>
  </w:abstractNum>
  <w:abstractNum w:abstractNumId="1" w15:restartNumberingAfterBreak="0">
    <w:nsid w:val="08A55008"/>
    <w:multiLevelType w:val="multilevel"/>
    <w:tmpl w:val="7F208A04"/>
    <w:lvl w:ilvl="0">
      <w:start w:val="1"/>
      <w:numFmt w:val="upperLetter"/>
      <w:pStyle w:val="ANNEX"/>
      <w:suff w:val="nothing"/>
      <w:lvlText w:val="Annex %1"/>
      <w:lvlJc w:val="left"/>
      <w:pPr>
        <w:ind w:left="4678" w:firstLine="0"/>
      </w:pPr>
      <w:rPr>
        <w:rFonts w:ascii="Cambria" w:hAnsi="Cambria" w:cs="Times New Roman" w:hint="default"/>
        <w:b/>
        <w:i w:val="0"/>
        <w:sz w:val="28"/>
        <w:szCs w:val="28"/>
      </w:rPr>
    </w:lvl>
    <w:lvl w:ilvl="1">
      <w:start w:val="1"/>
      <w:numFmt w:val="decimal"/>
      <w:pStyle w:val="a2"/>
      <w:lvlText w:val="%1.%2"/>
      <w:lvlJc w:val="left"/>
      <w:pPr>
        <w:tabs>
          <w:tab w:val="num" w:pos="360"/>
        </w:tabs>
        <w:ind w:left="0" w:firstLine="0"/>
      </w:pPr>
      <w:rPr>
        <w:rFonts w:cs="Times New Roman" w:hint="default"/>
        <w:b/>
        <w:i w:val="0"/>
      </w:rPr>
    </w:lvl>
    <w:lvl w:ilvl="2">
      <w:start w:val="1"/>
      <w:numFmt w:val="decimal"/>
      <w:pStyle w:val="a3"/>
      <w:lvlText w:val="%1.%2.%3"/>
      <w:lvlJc w:val="left"/>
      <w:pPr>
        <w:tabs>
          <w:tab w:val="num" w:pos="720"/>
        </w:tabs>
        <w:ind w:left="0" w:firstLine="0"/>
      </w:pPr>
      <w:rPr>
        <w:rFonts w:cs="Times New Roman" w:hint="default"/>
        <w:b/>
        <w:i w:val="0"/>
      </w:rPr>
    </w:lvl>
    <w:lvl w:ilvl="3">
      <w:start w:val="1"/>
      <w:numFmt w:val="decimal"/>
      <w:pStyle w:val="a4"/>
      <w:lvlText w:val="%1.%2.%3.%4"/>
      <w:lvlJc w:val="left"/>
      <w:pPr>
        <w:tabs>
          <w:tab w:val="num" w:pos="1080"/>
        </w:tabs>
        <w:ind w:left="0" w:firstLine="0"/>
      </w:pPr>
      <w:rPr>
        <w:rFonts w:cs="Times New Roman" w:hint="default"/>
        <w:b/>
        <w:i w:val="0"/>
      </w:rPr>
    </w:lvl>
    <w:lvl w:ilvl="4">
      <w:start w:val="1"/>
      <w:numFmt w:val="decimal"/>
      <w:pStyle w:val="a5"/>
      <w:lvlText w:val="%1.%2.%3.%4.%5"/>
      <w:lvlJc w:val="left"/>
      <w:pPr>
        <w:tabs>
          <w:tab w:val="num" w:pos="1080"/>
        </w:tabs>
        <w:ind w:left="0" w:firstLine="0"/>
      </w:pPr>
      <w:rPr>
        <w:rFonts w:cs="Times New Roman" w:hint="default"/>
        <w:b/>
        <w:i w:val="0"/>
      </w:rPr>
    </w:lvl>
    <w:lvl w:ilvl="5">
      <w:start w:val="1"/>
      <w:numFmt w:val="decimal"/>
      <w:pStyle w:val="a6"/>
      <w:lvlText w:val="%1.%2.%3.%4.%5.%6"/>
      <w:lvlJc w:val="left"/>
      <w:pPr>
        <w:tabs>
          <w:tab w:val="num" w:pos="1440"/>
        </w:tabs>
        <w:ind w:left="0" w:firstLine="0"/>
      </w:pPr>
      <w:rPr>
        <w:rFonts w:cs="Times New Roman" w:hint="default"/>
        <w:b/>
        <w:i w:val="0"/>
      </w:rPr>
    </w:lvl>
    <w:lvl w:ilvl="6">
      <w:start w:val="1"/>
      <w:numFmt w:val="decimal"/>
      <w:lvlRestart w:val="1"/>
      <w:suff w:val="space"/>
      <w:lvlText w:val="Figure %1.%7 —"/>
      <w:lvlJc w:val="left"/>
      <w:pPr>
        <w:ind w:left="0" w:firstLine="0"/>
      </w:pPr>
      <w:rPr>
        <w:rFonts w:cs="Times New Roman" w:hint="default"/>
      </w:rPr>
    </w:lvl>
    <w:lvl w:ilvl="7">
      <w:start w:val="1"/>
      <w:numFmt w:val="decimal"/>
      <w:lvlRestart w:val="1"/>
      <w:suff w:val="space"/>
      <w:lvlText w:val="Table %1.%8 —"/>
      <w:lvlJc w:val="left"/>
      <w:pPr>
        <w:ind w:left="0" w:firstLine="0"/>
      </w:pPr>
      <w:rPr>
        <w:rFonts w:cs="Times New Roman" w:hint="default"/>
      </w:rPr>
    </w:lvl>
    <w:lvl w:ilvl="8">
      <w:start w:val="1"/>
      <w:numFmt w:val="lowerRoman"/>
      <w:lvlText w:val="(%9)"/>
      <w:lvlJc w:val="left"/>
      <w:pPr>
        <w:tabs>
          <w:tab w:val="num" w:pos="6120"/>
        </w:tabs>
        <w:ind w:left="0" w:firstLine="0"/>
      </w:pPr>
      <w:rPr>
        <w:rFonts w:cs="Times New Roman" w:hint="default"/>
      </w:rPr>
    </w:lvl>
  </w:abstractNum>
  <w:abstractNum w:abstractNumId="2" w15:restartNumberingAfterBreak="0">
    <w:nsid w:val="0B130EE5"/>
    <w:multiLevelType w:val="hybridMultilevel"/>
    <w:tmpl w:val="94D2D1FE"/>
    <w:lvl w:ilvl="0" w:tplc="98D220A4">
      <w:start w:val="1"/>
      <w:numFmt w:val="lowerLetter"/>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 w15:restartNumberingAfterBreak="0">
    <w:nsid w:val="16254B3F"/>
    <w:multiLevelType w:val="hybridMultilevel"/>
    <w:tmpl w:val="24B459DA"/>
    <w:lvl w:ilvl="0" w:tplc="48BA968C">
      <w:start w:val="1"/>
      <w:numFmt w:val="decimal"/>
      <w:lvlText w:val="%1-"/>
      <w:lvlJc w:val="left"/>
      <w:pPr>
        <w:ind w:left="1415" w:hanging="855"/>
      </w:pPr>
      <w:rPr>
        <w:rFonts w:hint="default"/>
      </w:rPr>
    </w:lvl>
    <w:lvl w:ilvl="1" w:tplc="04190019" w:tentative="1">
      <w:start w:val="1"/>
      <w:numFmt w:val="lowerLetter"/>
      <w:lvlText w:val="%2."/>
      <w:lvlJc w:val="left"/>
      <w:pPr>
        <w:ind w:left="1640" w:hanging="360"/>
      </w:pPr>
    </w:lvl>
    <w:lvl w:ilvl="2" w:tplc="0419001B" w:tentative="1">
      <w:start w:val="1"/>
      <w:numFmt w:val="lowerRoman"/>
      <w:lvlText w:val="%3."/>
      <w:lvlJc w:val="right"/>
      <w:pPr>
        <w:ind w:left="2360" w:hanging="180"/>
      </w:pPr>
    </w:lvl>
    <w:lvl w:ilvl="3" w:tplc="0419000F" w:tentative="1">
      <w:start w:val="1"/>
      <w:numFmt w:val="decimal"/>
      <w:lvlText w:val="%4."/>
      <w:lvlJc w:val="left"/>
      <w:pPr>
        <w:ind w:left="3080" w:hanging="360"/>
      </w:pPr>
    </w:lvl>
    <w:lvl w:ilvl="4" w:tplc="04190019" w:tentative="1">
      <w:start w:val="1"/>
      <w:numFmt w:val="lowerLetter"/>
      <w:lvlText w:val="%5."/>
      <w:lvlJc w:val="left"/>
      <w:pPr>
        <w:ind w:left="3800" w:hanging="360"/>
      </w:pPr>
    </w:lvl>
    <w:lvl w:ilvl="5" w:tplc="0419001B" w:tentative="1">
      <w:start w:val="1"/>
      <w:numFmt w:val="lowerRoman"/>
      <w:lvlText w:val="%6."/>
      <w:lvlJc w:val="right"/>
      <w:pPr>
        <w:ind w:left="4520" w:hanging="180"/>
      </w:pPr>
    </w:lvl>
    <w:lvl w:ilvl="6" w:tplc="0419000F" w:tentative="1">
      <w:start w:val="1"/>
      <w:numFmt w:val="decimal"/>
      <w:lvlText w:val="%7."/>
      <w:lvlJc w:val="left"/>
      <w:pPr>
        <w:ind w:left="5240" w:hanging="360"/>
      </w:pPr>
    </w:lvl>
    <w:lvl w:ilvl="7" w:tplc="04190019" w:tentative="1">
      <w:start w:val="1"/>
      <w:numFmt w:val="lowerLetter"/>
      <w:lvlText w:val="%8."/>
      <w:lvlJc w:val="left"/>
      <w:pPr>
        <w:ind w:left="5960" w:hanging="360"/>
      </w:pPr>
    </w:lvl>
    <w:lvl w:ilvl="8" w:tplc="0419001B" w:tentative="1">
      <w:start w:val="1"/>
      <w:numFmt w:val="lowerRoman"/>
      <w:lvlText w:val="%9."/>
      <w:lvlJc w:val="right"/>
      <w:pPr>
        <w:ind w:left="6680" w:hanging="180"/>
      </w:pPr>
    </w:lvl>
  </w:abstractNum>
  <w:abstractNum w:abstractNumId="4" w15:restartNumberingAfterBreak="0">
    <w:nsid w:val="174D2BEA"/>
    <w:multiLevelType w:val="hybridMultilevel"/>
    <w:tmpl w:val="730E5106"/>
    <w:lvl w:ilvl="0" w:tplc="FE6C3AAE">
      <w:start w:val="1"/>
      <w:numFmt w:val="decimal"/>
      <w:lvlText w:val="%1-"/>
      <w:lvlJc w:val="left"/>
      <w:pPr>
        <w:ind w:left="920" w:hanging="360"/>
      </w:pPr>
      <w:rPr>
        <w:rFonts w:hint="default"/>
      </w:rPr>
    </w:lvl>
    <w:lvl w:ilvl="1" w:tplc="04190019" w:tentative="1">
      <w:start w:val="1"/>
      <w:numFmt w:val="lowerLetter"/>
      <w:lvlText w:val="%2."/>
      <w:lvlJc w:val="left"/>
      <w:pPr>
        <w:ind w:left="1640" w:hanging="360"/>
      </w:pPr>
    </w:lvl>
    <w:lvl w:ilvl="2" w:tplc="0419001B" w:tentative="1">
      <w:start w:val="1"/>
      <w:numFmt w:val="lowerRoman"/>
      <w:lvlText w:val="%3."/>
      <w:lvlJc w:val="right"/>
      <w:pPr>
        <w:ind w:left="2360" w:hanging="180"/>
      </w:pPr>
    </w:lvl>
    <w:lvl w:ilvl="3" w:tplc="0419000F" w:tentative="1">
      <w:start w:val="1"/>
      <w:numFmt w:val="decimal"/>
      <w:lvlText w:val="%4."/>
      <w:lvlJc w:val="left"/>
      <w:pPr>
        <w:ind w:left="3080" w:hanging="360"/>
      </w:pPr>
    </w:lvl>
    <w:lvl w:ilvl="4" w:tplc="04190019" w:tentative="1">
      <w:start w:val="1"/>
      <w:numFmt w:val="lowerLetter"/>
      <w:lvlText w:val="%5."/>
      <w:lvlJc w:val="left"/>
      <w:pPr>
        <w:ind w:left="3800" w:hanging="360"/>
      </w:pPr>
    </w:lvl>
    <w:lvl w:ilvl="5" w:tplc="0419001B" w:tentative="1">
      <w:start w:val="1"/>
      <w:numFmt w:val="lowerRoman"/>
      <w:lvlText w:val="%6."/>
      <w:lvlJc w:val="right"/>
      <w:pPr>
        <w:ind w:left="4520" w:hanging="180"/>
      </w:pPr>
    </w:lvl>
    <w:lvl w:ilvl="6" w:tplc="0419000F" w:tentative="1">
      <w:start w:val="1"/>
      <w:numFmt w:val="decimal"/>
      <w:lvlText w:val="%7."/>
      <w:lvlJc w:val="left"/>
      <w:pPr>
        <w:ind w:left="5240" w:hanging="360"/>
      </w:pPr>
    </w:lvl>
    <w:lvl w:ilvl="7" w:tplc="04190019" w:tentative="1">
      <w:start w:val="1"/>
      <w:numFmt w:val="lowerLetter"/>
      <w:lvlText w:val="%8."/>
      <w:lvlJc w:val="left"/>
      <w:pPr>
        <w:ind w:left="5960" w:hanging="360"/>
      </w:pPr>
    </w:lvl>
    <w:lvl w:ilvl="8" w:tplc="0419001B" w:tentative="1">
      <w:start w:val="1"/>
      <w:numFmt w:val="lowerRoman"/>
      <w:lvlText w:val="%9."/>
      <w:lvlJc w:val="right"/>
      <w:pPr>
        <w:ind w:left="6680" w:hanging="180"/>
      </w:pPr>
    </w:lvl>
  </w:abstractNum>
  <w:abstractNum w:abstractNumId="5" w15:restartNumberingAfterBreak="0">
    <w:nsid w:val="19AC0E1F"/>
    <w:multiLevelType w:val="hybridMultilevel"/>
    <w:tmpl w:val="2F2E6648"/>
    <w:lvl w:ilvl="0" w:tplc="07FA73CE">
      <w:start w:val="1"/>
      <w:numFmt w:val="decimal"/>
      <w:lvlText w:val="%1-"/>
      <w:lvlJc w:val="left"/>
      <w:pPr>
        <w:ind w:left="1407" w:hanging="84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 w15:restartNumberingAfterBreak="0">
    <w:nsid w:val="1ADC2896"/>
    <w:multiLevelType w:val="hybridMultilevel"/>
    <w:tmpl w:val="A558C78A"/>
    <w:lvl w:ilvl="0" w:tplc="404E8278">
      <w:start w:val="1"/>
      <w:numFmt w:val="decimal"/>
      <w:lvlText w:val="%1-"/>
      <w:lvlJc w:val="left"/>
      <w:pPr>
        <w:ind w:left="920" w:hanging="360"/>
      </w:pPr>
      <w:rPr>
        <w:rFonts w:hint="default"/>
      </w:rPr>
    </w:lvl>
    <w:lvl w:ilvl="1" w:tplc="04190019" w:tentative="1">
      <w:start w:val="1"/>
      <w:numFmt w:val="lowerLetter"/>
      <w:lvlText w:val="%2."/>
      <w:lvlJc w:val="left"/>
      <w:pPr>
        <w:ind w:left="1640" w:hanging="360"/>
      </w:pPr>
    </w:lvl>
    <w:lvl w:ilvl="2" w:tplc="0419001B" w:tentative="1">
      <w:start w:val="1"/>
      <w:numFmt w:val="lowerRoman"/>
      <w:lvlText w:val="%3."/>
      <w:lvlJc w:val="right"/>
      <w:pPr>
        <w:ind w:left="2360" w:hanging="180"/>
      </w:pPr>
    </w:lvl>
    <w:lvl w:ilvl="3" w:tplc="0419000F" w:tentative="1">
      <w:start w:val="1"/>
      <w:numFmt w:val="decimal"/>
      <w:lvlText w:val="%4."/>
      <w:lvlJc w:val="left"/>
      <w:pPr>
        <w:ind w:left="3080" w:hanging="360"/>
      </w:pPr>
    </w:lvl>
    <w:lvl w:ilvl="4" w:tplc="04190019" w:tentative="1">
      <w:start w:val="1"/>
      <w:numFmt w:val="lowerLetter"/>
      <w:lvlText w:val="%5."/>
      <w:lvlJc w:val="left"/>
      <w:pPr>
        <w:ind w:left="3800" w:hanging="360"/>
      </w:pPr>
    </w:lvl>
    <w:lvl w:ilvl="5" w:tplc="0419001B" w:tentative="1">
      <w:start w:val="1"/>
      <w:numFmt w:val="lowerRoman"/>
      <w:lvlText w:val="%6."/>
      <w:lvlJc w:val="right"/>
      <w:pPr>
        <w:ind w:left="4520" w:hanging="180"/>
      </w:pPr>
    </w:lvl>
    <w:lvl w:ilvl="6" w:tplc="0419000F" w:tentative="1">
      <w:start w:val="1"/>
      <w:numFmt w:val="decimal"/>
      <w:lvlText w:val="%7."/>
      <w:lvlJc w:val="left"/>
      <w:pPr>
        <w:ind w:left="5240" w:hanging="360"/>
      </w:pPr>
    </w:lvl>
    <w:lvl w:ilvl="7" w:tplc="04190019" w:tentative="1">
      <w:start w:val="1"/>
      <w:numFmt w:val="lowerLetter"/>
      <w:lvlText w:val="%8."/>
      <w:lvlJc w:val="left"/>
      <w:pPr>
        <w:ind w:left="5960" w:hanging="360"/>
      </w:pPr>
    </w:lvl>
    <w:lvl w:ilvl="8" w:tplc="0419001B" w:tentative="1">
      <w:start w:val="1"/>
      <w:numFmt w:val="lowerRoman"/>
      <w:lvlText w:val="%9."/>
      <w:lvlJc w:val="right"/>
      <w:pPr>
        <w:ind w:left="6680" w:hanging="180"/>
      </w:pPr>
    </w:lvl>
  </w:abstractNum>
  <w:abstractNum w:abstractNumId="7" w15:restartNumberingAfterBreak="0">
    <w:nsid w:val="279828BC"/>
    <w:multiLevelType w:val="hybridMultilevel"/>
    <w:tmpl w:val="3C527B06"/>
    <w:lvl w:ilvl="0" w:tplc="1366A556">
      <w:start w:val="1"/>
      <w:numFmt w:val="decimal"/>
      <w:lvlText w:val="%1-"/>
      <w:lvlJc w:val="left"/>
      <w:pPr>
        <w:ind w:left="1280" w:hanging="360"/>
      </w:pPr>
      <w:rPr>
        <w:rFonts w:hint="default"/>
      </w:rPr>
    </w:lvl>
    <w:lvl w:ilvl="1" w:tplc="04190019" w:tentative="1">
      <w:start w:val="1"/>
      <w:numFmt w:val="lowerLetter"/>
      <w:lvlText w:val="%2."/>
      <w:lvlJc w:val="left"/>
      <w:pPr>
        <w:ind w:left="2000" w:hanging="360"/>
      </w:pPr>
    </w:lvl>
    <w:lvl w:ilvl="2" w:tplc="0419001B" w:tentative="1">
      <w:start w:val="1"/>
      <w:numFmt w:val="lowerRoman"/>
      <w:lvlText w:val="%3."/>
      <w:lvlJc w:val="right"/>
      <w:pPr>
        <w:ind w:left="2720" w:hanging="180"/>
      </w:pPr>
    </w:lvl>
    <w:lvl w:ilvl="3" w:tplc="0419000F" w:tentative="1">
      <w:start w:val="1"/>
      <w:numFmt w:val="decimal"/>
      <w:lvlText w:val="%4."/>
      <w:lvlJc w:val="left"/>
      <w:pPr>
        <w:ind w:left="3440" w:hanging="360"/>
      </w:pPr>
    </w:lvl>
    <w:lvl w:ilvl="4" w:tplc="04190019" w:tentative="1">
      <w:start w:val="1"/>
      <w:numFmt w:val="lowerLetter"/>
      <w:lvlText w:val="%5."/>
      <w:lvlJc w:val="left"/>
      <w:pPr>
        <w:ind w:left="4160" w:hanging="360"/>
      </w:pPr>
    </w:lvl>
    <w:lvl w:ilvl="5" w:tplc="0419001B" w:tentative="1">
      <w:start w:val="1"/>
      <w:numFmt w:val="lowerRoman"/>
      <w:lvlText w:val="%6."/>
      <w:lvlJc w:val="right"/>
      <w:pPr>
        <w:ind w:left="4880" w:hanging="180"/>
      </w:pPr>
    </w:lvl>
    <w:lvl w:ilvl="6" w:tplc="0419000F" w:tentative="1">
      <w:start w:val="1"/>
      <w:numFmt w:val="decimal"/>
      <w:lvlText w:val="%7."/>
      <w:lvlJc w:val="left"/>
      <w:pPr>
        <w:ind w:left="5600" w:hanging="360"/>
      </w:pPr>
    </w:lvl>
    <w:lvl w:ilvl="7" w:tplc="04190019" w:tentative="1">
      <w:start w:val="1"/>
      <w:numFmt w:val="lowerLetter"/>
      <w:lvlText w:val="%8."/>
      <w:lvlJc w:val="left"/>
      <w:pPr>
        <w:ind w:left="6320" w:hanging="360"/>
      </w:pPr>
    </w:lvl>
    <w:lvl w:ilvl="8" w:tplc="0419001B" w:tentative="1">
      <w:start w:val="1"/>
      <w:numFmt w:val="lowerRoman"/>
      <w:lvlText w:val="%9."/>
      <w:lvlJc w:val="right"/>
      <w:pPr>
        <w:ind w:left="7040" w:hanging="180"/>
      </w:pPr>
    </w:lvl>
  </w:abstractNum>
  <w:abstractNum w:abstractNumId="8" w15:restartNumberingAfterBreak="0">
    <w:nsid w:val="2AC178AB"/>
    <w:multiLevelType w:val="hybridMultilevel"/>
    <w:tmpl w:val="B90EE824"/>
    <w:lvl w:ilvl="0" w:tplc="F4DC45D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9" w15:restartNumberingAfterBreak="0">
    <w:nsid w:val="2E2331CB"/>
    <w:multiLevelType w:val="hybridMultilevel"/>
    <w:tmpl w:val="C9D22644"/>
    <w:lvl w:ilvl="0" w:tplc="A53690A0">
      <w:start w:val="1"/>
      <w:numFmt w:val="lowerLetter"/>
      <w:lvlText w:val="%1)"/>
      <w:lvlJc w:val="left"/>
      <w:pPr>
        <w:ind w:left="2525" w:hanging="360"/>
      </w:pPr>
      <w:rPr>
        <w:rFonts w:hint="default"/>
      </w:rPr>
    </w:lvl>
    <w:lvl w:ilvl="1" w:tplc="04190019" w:tentative="1">
      <w:start w:val="1"/>
      <w:numFmt w:val="lowerLetter"/>
      <w:lvlText w:val="%2."/>
      <w:lvlJc w:val="left"/>
      <w:pPr>
        <w:ind w:left="3245" w:hanging="360"/>
      </w:pPr>
    </w:lvl>
    <w:lvl w:ilvl="2" w:tplc="0419001B" w:tentative="1">
      <w:start w:val="1"/>
      <w:numFmt w:val="lowerRoman"/>
      <w:lvlText w:val="%3."/>
      <w:lvlJc w:val="right"/>
      <w:pPr>
        <w:ind w:left="3965" w:hanging="180"/>
      </w:pPr>
    </w:lvl>
    <w:lvl w:ilvl="3" w:tplc="0419000F" w:tentative="1">
      <w:start w:val="1"/>
      <w:numFmt w:val="decimal"/>
      <w:lvlText w:val="%4."/>
      <w:lvlJc w:val="left"/>
      <w:pPr>
        <w:ind w:left="4685" w:hanging="360"/>
      </w:pPr>
    </w:lvl>
    <w:lvl w:ilvl="4" w:tplc="04190019" w:tentative="1">
      <w:start w:val="1"/>
      <w:numFmt w:val="lowerLetter"/>
      <w:lvlText w:val="%5."/>
      <w:lvlJc w:val="left"/>
      <w:pPr>
        <w:ind w:left="5405" w:hanging="360"/>
      </w:pPr>
    </w:lvl>
    <w:lvl w:ilvl="5" w:tplc="0419001B" w:tentative="1">
      <w:start w:val="1"/>
      <w:numFmt w:val="lowerRoman"/>
      <w:lvlText w:val="%6."/>
      <w:lvlJc w:val="right"/>
      <w:pPr>
        <w:ind w:left="6125" w:hanging="180"/>
      </w:pPr>
    </w:lvl>
    <w:lvl w:ilvl="6" w:tplc="0419000F" w:tentative="1">
      <w:start w:val="1"/>
      <w:numFmt w:val="decimal"/>
      <w:lvlText w:val="%7."/>
      <w:lvlJc w:val="left"/>
      <w:pPr>
        <w:ind w:left="6845" w:hanging="360"/>
      </w:pPr>
    </w:lvl>
    <w:lvl w:ilvl="7" w:tplc="04190019" w:tentative="1">
      <w:start w:val="1"/>
      <w:numFmt w:val="lowerLetter"/>
      <w:lvlText w:val="%8."/>
      <w:lvlJc w:val="left"/>
      <w:pPr>
        <w:ind w:left="7565" w:hanging="360"/>
      </w:pPr>
    </w:lvl>
    <w:lvl w:ilvl="8" w:tplc="0419001B" w:tentative="1">
      <w:start w:val="1"/>
      <w:numFmt w:val="lowerRoman"/>
      <w:lvlText w:val="%9."/>
      <w:lvlJc w:val="right"/>
      <w:pPr>
        <w:ind w:left="8285" w:hanging="180"/>
      </w:pPr>
    </w:lvl>
  </w:abstractNum>
  <w:abstractNum w:abstractNumId="10" w15:restartNumberingAfterBreak="0">
    <w:nsid w:val="352A5A9D"/>
    <w:multiLevelType w:val="hybridMultilevel"/>
    <w:tmpl w:val="C3DED094"/>
    <w:lvl w:ilvl="0" w:tplc="A87C37A2">
      <w:start w:val="1"/>
      <w:numFmt w:val="decimal"/>
      <w:lvlText w:val="%1-"/>
      <w:lvlJc w:val="left"/>
      <w:pPr>
        <w:ind w:left="1775" w:hanging="360"/>
      </w:pPr>
      <w:rPr>
        <w:rFonts w:hint="default"/>
      </w:rPr>
    </w:lvl>
    <w:lvl w:ilvl="1" w:tplc="04190019" w:tentative="1">
      <w:start w:val="1"/>
      <w:numFmt w:val="lowerLetter"/>
      <w:lvlText w:val="%2."/>
      <w:lvlJc w:val="left"/>
      <w:pPr>
        <w:ind w:left="2495" w:hanging="360"/>
      </w:pPr>
    </w:lvl>
    <w:lvl w:ilvl="2" w:tplc="0419001B" w:tentative="1">
      <w:start w:val="1"/>
      <w:numFmt w:val="lowerRoman"/>
      <w:lvlText w:val="%3."/>
      <w:lvlJc w:val="right"/>
      <w:pPr>
        <w:ind w:left="3215" w:hanging="180"/>
      </w:pPr>
    </w:lvl>
    <w:lvl w:ilvl="3" w:tplc="0419000F" w:tentative="1">
      <w:start w:val="1"/>
      <w:numFmt w:val="decimal"/>
      <w:lvlText w:val="%4."/>
      <w:lvlJc w:val="left"/>
      <w:pPr>
        <w:ind w:left="3935" w:hanging="360"/>
      </w:pPr>
    </w:lvl>
    <w:lvl w:ilvl="4" w:tplc="04190019" w:tentative="1">
      <w:start w:val="1"/>
      <w:numFmt w:val="lowerLetter"/>
      <w:lvlText w:val="%5."/>
      <w:lvlJc w:val="left"/>
      <w:pPr>
        <w:ind w:left="4655" w:hanging="360"/>
      </w:pPr>
    </w:lvl>
    <w:lvl w:ilvl="5" w:tplc="0419001B" w:tentative="1">
      <w:start w:val="1"/>
      <w:numFmt w:val="lowerRoman"/>
      <w:lvlText w:val="%6."/>
      <w:lvlJc w:val="right"/>
      <w:pPr>
        <w:ind w:left="5375" w:hanging="180"/>
      </w:pPr>
    </w:lvl>
    <w:lvl w:ilvl="6" w:tplc="0419000F" w:tentative="1">
      <w:start w:val="1"/>
      <w:numFmt w:val="decimal"/>
      <w:lvlText w:val="%7."/>
      <w:lvlJc w:val="left"/>
      <w:pPr>
        <w:ind w:left="6095" w:hanging="360"/>
      </w:pPr>
    </w:lvl>
    <w:lvl w:ilvl="7" w:tplc="04190019" w:tentative="1">
      <w:start w:val="1"/>
      <w:numFmt w:val="lowerLetter"/>
      <w:lvlText w:val="%8."/>
      <w:lvlJc w:val="left"/>
      <w:pPr>
        <w:ind w:left="6815" w:hanging="360"/>
      </w:pPr>
    </w:lvl>
    <w:lvl w:ilvl="8" w:tplc="0419001B" w:tentative="1">
      <w:start w:val="1"/>
      <w:numFmt w:val="lowerRoman"/>
      <w:lvlText w:val="%9."/>
      <w:lvlJc w:val="right"/>
      <w:pPr>
        <w:ind w:left="7535" w:hanging="180"/>
      </w:pPr>
    </w:lvl>
  </w:abstractNum>
  <w:abstractNum w:abstractNumId="11" w15:restartNumberingAfterBreak="0">
    <w:nsid w:val="357346CB"/>
    <w:multiLevelType w:val="hybridMultilevel"/>
    <w:tmpl w:val="6F00D19C"/>
    <w:lvl w:ilvl="0" w:tplc="44FC0AD8">
      <w:start w:val="1"/>
      <w:numFmt w:val="decimal"/>
      <w:lvlText w:val="%1-"/>
      <w:lvlJc w:val="left"/>
      <w:pPr>
        <w:ind w:left="927" w:hanging="360"/>
      </w:pPr>
      <w:rPr>
        <w:rFonts w:hint="default"/>
      </w:rPr>
    </w:lvl>
    <w:lvl w:ilvl="1" w:tplc="20000019" w:tentative="1">
      <w:start w:val="1"/>
      <w:numFmt w:val="lowerLetter"/>
      <w:lvlText w:val="%2."/>
      <w:lvlJc w:val="left"/>
      <w:pPr>
        <w:ind w:left="1647" w:hanging="360"/>
      </w:pPr>
    </w:lvl>
    <w:lvl w:ilvl="2" w:tplc="2000001B" w:tentative="1">
      <w:start w:val="1"/>
      <w:numFmt w:val="lowerRoman"/>
      <w:lvlText w:val="%3."/>
      <w:lvlJc w:val="right"/>
      <w:pPr>
        <w:ind w:left="2367" w:hanging="180"/>
      </w:pPr>
    </w:lvl>
    <w:lvl w:ilvl="3" w:tplc="2000000F" w:tentative="1">
      <w:start w:val="1"/>
      <w:numFmt w:val="decimal"/>
      <w:lvlText w:val="%4."/>
      <w:lvlJc w:val="left"/>
      <w:pPr>
        <w:ind w:left="3087" w:hanging="360"/>
      </w:pPr>
    </w:lvl>
    <w:lvl w:ilvl="4" w:tplc="20000019" w:tentative="1">
      <w:start w:val="1"/>
      <w:numFmt w:val="lowerLetter"/>
      <w:lvlText w:val="%5."/>
      <w:lvlJc w:val="left"/>
      <w:pPr>
        <w:ind w:left="3807" w:hanging="360"/>
      </w:pPr>
    </w:lvl>
    <w:lvl w:ilvl="5" w:tplc="2000001B" w:tentative="1">
      <w:start w:val="1"/>
      <w:numFmt w:val="lowerRoman"/>
      <w:lvlText w:val="%6."/>
      <w:lvlJc w:val="right"/>
      <w:pPr>
        <w:ind w:left="4527" w:hanging="180"/>
      </w:pPr>
    </w:lvl>
    <w:lvl w:ilvl="6" w:tplc="2000000F" w:tentative="1">
      <w:start w:val="1"/>
      <w:numFmt w:val="decimal"/>
      <w:lvlText w:val="%7."/>
      <w:lvlJc w:val="left"/>
      <w:pPr>
        <w:ind w:left="5247" w:hanging="360"/>
      </w:pPr>
    </w:lvl>
    <w:lvl w:ilvl="7" w:tplc="20000019" w:tentative="1">
      <w:start w:val="1"/>
      <w:numFmt w:val="lowerLetter"/>
      <w:lvlText w:val="%8."/>
      <w:lvlJc w:val="left"/>
      <w:pPr>
        <w:ind w:left="5967" w:hanging="360"/>
      </w:pPr>
    </w:lvl>
    <w:lvl w:ilvl="8" w:tplc="2000001B" w:tentative="1">
      <w:start w:val="1"/>
      <w:numFmt w:val="lowerRoman"/>
      <w:lvlText w:val="%9."/>
      <w:lvlJc w:val="right"/>
      <w:pPr>
        <w:ind w:left="6687" w:hanging="180"/>
      </w:pPr>
    </w:lvl>
  </w:abstractNum>
  <w:abstractNum w:abstractNumId="12" w15:restartNumberingAfterBreak="0">
    <w:nsid w:val="3697789D"/>
    <w:multiLevelType w:val="hybridMultilevel"/>
    <w:tmpl w:val="C8B66238"/>
    <w:lvl w:ilvl="0" w:tplc="9F3EAC5C">
      <w:start w:val="5"/>
      <w:numFmt w:val="bullet"/>
      <w:lvlText w:val="-"/>
      <w:lvlJc w:val="left"/>
      <w:pPr>
        <w:ind w:left="927" w:hanging="360"/>
      </w:pPr>
      <w:rPr>
        <w:rFonts w:ascii="Arial" w:eastAsia="Times New Roman" w:hAnsi="Arial" w:cs="Arial"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3" w15:restartNumberingAfterBreak="0">
    <w:nsid w:val="40971210"/>
    <w:multiLevelType w:val="hybridMultilevel"/>
    <w:tmpl w:val="B67085C6"/>
    <w:lvl w:ilvl="0" w:tplc="8A0EC9D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4" w15:restartNumberingAfterBreak="0">
    <w:nsid w:val="424A609C"/>
    <w:multiLevelType w:val="hybridMultilevel"/>
    <w:tmpl w:val="30405278"/>
    <w:lvl w:ilvl="0" w:tplc="0FA0CF5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5" w15:restartNumberingAfterBreak="0">
    <w:nsid w:val="42C966F4"/>
    <w:multiLevelType w:val="hybridMultilevel"/>
    <w:tmpl w:val="3E12AF40"/>
    <w:lvl w:ilvl="0" w:tplc="2000E134">
      <w:start w:val="1"/>
      <w:numFmt w:val="decimal"/>
      <w:lvlText w:val="%1)"/>
      <w:lvlJc w:val="left"/>
      <w:pPr>
        <w:ind w:left="920" w:hanging="360"/>
      </w:pPr>
      <w:rPr>
        <w:rFonts w:hint="default"/>
      </w:rPr>
    </w:lvl>
    <w:lvl w:ilvl="1" w:tplc="04190019" w:tentative="1">
      <w:start w:val="1"/>
      <w:numFmt w:val="lowerLetter"/>
      <w:lvlText w:val="%2."/>
      <w:lvlJc w:val="left"/>
      <w:pPr>
        <w:ind w:left="1640" w:hanging="360"/>
      </w:pPr>
    </w:lvl>
    <w:lvl w:ilvl="2" w:tplc="0419001B" w:tentative="1">
      <w:start w:val="1"/>
      <w:numFmt w:val="lowerRoman"/>
      <w:lvlText w:val="%3."/>
      <w:lvlJc w:val="right"/>
      <w:pPr>
        <w:ind w:left="2360" w:hanging="180"/>
      </w:pPr>
    </w:lvl>
    <w:lvl w:ilvl="3" w:tplc="0419000F" w:tentative="1">
      <w:start w:val="1"/>
      <w:numFmt w:val="decimal"/>
      <w:lvlText w:val="%4."/>
      <w:lvlJc w:val="left"/>
      <w:pPr>
        <w:ind w:left="3080" w:hanging="360"/>
      </w:pPr>
    </w:lvl>
    <w:lvl w:ilvl="4" w:tplc="04190019" w:tentative="1">
      <w:start w:val="1"/>
      <w:numFmt w:val="lowerLetter"/>
      <w:lvlText w:val="%5."/>
      <w:lvlJc w:val="left"/>
      <w:pPr>
        <w:ind w:left="3800" w:hanging="360"/>
      </w:pPr>
    </w:lvl>
    <w:lvl w:ilvl="5" w:tplc="0419001B" w:tentative="1">
      <w:start w:val="1"/>
      <w:numFmt w:val="lowerRoman"/>
      <w:lvlText w:val="%6."/>
      <w:lvlJc w:val="right"/>
      <w:pPr>
        <w:ind w:left="4520" w:hanging="180"/>
      </w:pPr>
    </w:lvl>
    <w:lvl w:ilvl="6" w:tplc="0419000F" w:tentative="1">
      <w:start w:val="1"/>
      <w:numFmt w:val="decimal"/>
      <w:lvlText w:val="%7."/>
      <w:lvlJc w:val="left"/>
      <w:pPr>
        <w:ind w:left="5240" w:hanging="360"/>
      </w:pPr>
    </w:lvl>
    <w:lvl w:ilvl="7" w:tplc="04190019" w:tentative="1">
      <w:start w:val="1"/>
      <w:numFmt w:val="lowerLetter"/>
      <w:lvlText w:val="%8."/>
      <w:lvlJc w:val="left"/>
      <w:pPr>
        <w:ind w:left="5960" w:hanging="360"/>
      </w:pPr>
    </w:lvl>
    <w:lvl w:ilvl="8" w:tplc="0419001B" w:tentative="1">
      <w:start w:val="1"/>
      <w:numFmt w:val="lowerRoman"/>
      <w:lvlText w:val="%9."/>
      <w:lvlJc w:val="right"/>
      <w:pPr>
        <w:ind w:left="6680" w:hanging="180"/>
      </w:pPr>
    </w:lvl>
  </w:abstractNum>
  <w:abstractNum w:abstractNumId="16" w15:restartNumberingAfterBreak="0">
    <w:nsid w:val="45FE668C"/>
    <w:multiLevelType w:val="hybridMultilevel"/>
    <w:tmpl w:val="E068B774"/>
    <w:lvl w:ilvl="0" w:tplc="19DECFF8">
      <w:start w:val="1"/>
      <w:numFmt w:val="decimal"/>
      <w:lvlText w:val="%1-"/>
      <w:lvlJc w:val="left"/>
      <w:pPr>
        <w:ind w:left="920" w:hanging="360"/>
      </w:pPr>
      <w:rPr>
        <w:rFonts w:hint="default"/>
      </w:rPr>
    </w:lvl>
    <w:lvl w:ilvl="1" w:tplc="04190019" w:tentative="1">
      <w:start w:val="1"/>
      <w:numFmt w:val="lowerLetter"/>
      <w:lvlText w:val="%2."/>
      <w:lvlJc w:val="left"/>
      <w:pPr>
        <w:ind w:left="1640" w:hanging="360"/>
      </w:pPr>
    </w:lvl>
    <w:lvl w:ilvl="2" w:tplc="0419001B" w:tentative="1">
      <w:start w:val="1"/>
      <w:numFmt w:val="lowerRoman"/>
      <w:lvlText w:val="%3."/>
      <w:lvlJc w:val="right"/>
      <w:pPr>
        <w:ind w:left="2360" w:hanging="180"/>
      </w:pPr>
    </w:lvl>
    <w:lvl w:ilvl="3" w:tplc="0419000F" w:tentative="1">
      <w:start w:val="1"/>
      <w:numFmt w:val="decimal"/>
      <w:lvlText w:val="%4."/>
      <w:lvlJc w:val="left"/>
      <w:pPr>
        <w:ind w:left="3080" w:hanging="360"/>
      </w:pPr>
    </w:lvl>
    <w:lvl w:ilvl="4" w:tplc="04190019" w:tentative="1">
      <w:start w:val="1"/>
      <w:numFmt w:val="lowerLetter"/>
      <w:lvlText w:val="%5."/>
      <w:lvlJc w:val="left"/>
      <w:pPr>
        <w:ind w:left="3800" w:hanging="360"/>
      </w:pPr>
    </w:lvl>
    <w:lvl w:ilvl="5" w:tplc="0419001B" w:tentative="1">
      <w:start w:val="1"/>
      <w:numFmt w:val="lowerRoman"/>
      <w:lvlText w:val="%6."/>
      <w:lvlJc w:val="right"/>
      <w:pPr>
        <w:ind w:left="4520" w:hanging="180"/>
      </w:pPr>
    </w:lvl>
    <w:lvl w:ilvl="6" w:tplc="0419000F" w:tentative="1">
      <w:start w:val="1"/>
      <w:numFmt w:val="decimal"/>
      <w:lvlText w:val="%7."/>
      <w:lvlJc w:val="left"/>
      <w:pPr>
        <w:ind w:left="5240" w:hanging="360"/>
      </w:pPr>
    </w:lvl>
    <w:lvl w:ilvl="7" w:tplc="04190019" w:tentative="1">
      <w:start w:val="1"/>
      <w:numFmt w:val="lowerLetter"/>
      <w:lvlText w:val="%8."/>
      <w:lvlJc w:val="left"/>
      <w:pPr>
        <w:ind w:left="5960" w:hanging="360"/>
      </w:pPr>
    </w:lvl>
    <w:lvl w:ilvl="8" w:tplc="0419001B" w:tentative="1">
      <w:start w:val="1"/>
      <w:numFmt w:val="lowerRoman"/>
      <w:lvlText w:val="%9."/>
      <w:lvlJc w:val="right"/>
      <w:pPr>
        <w:ind w:left="6680" w:hanging="180"/>
      </w:pPr>
    </w:lvl>
  </w:abstractNum>
  <w:abstractNum w:abstractNumId="17" w15:restartNumberingAfterBreak="0">
    <w:nsid w:val="49BC78D8"/>
    <w:multiLevelType w:val="hybridMultilevel"/>
    <w:tmpl w:val="0194091C"/>
    <w:lvl w:ilvl="0" w:tplc="B4A6B5A4">
      <w:start w:val="5"/>
      <w:numFmt w:val="bullet"/>
      <w:lvlText w:val="-"/>
      <w:lvlJc w:val="left"/>
      <w:pPr>
        <w:ind w:left="927" w:hanging="360"/>
      </w:pPr>
      <w:rPr>
        <w:rFonts w:ascii="Arial" w:eastAsia="Times New Roman" w:hAnsi="Arial" w:cs="Arial"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8" w15:restartNumberingAfterBreak="0">
    <w:nsid w:val="4A2F3510"/>
    <w:multiLevelType w:val="hybridMultilevel"/>
    <w:tmpl w:val="3392B5EC"/>
    <w:lvl w:ilvl="0" w:tplc="EFA09150">
      <w:start w:val="5"/>
      <w:numFmt w:val="bullet"/>
      <w:lvlText w:val="-"/>
      <w:lvlJc w:val="left"/>
      <w:pPr>
        <w:ind w:left="927" w:hanging="360"/>
      </w:pPr>
      <w:rPr>
        <w:rFonts w:ascii="Arial" w:eastAsia="Times New Roman" w:hAnsi="Arial" w:cs="Arial"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9" w15:restartNumberingAfterBreak="0">
    <w:nsid w:val="4E6C5867"/>
    <w:multiLevelType w:val="hybridMultilevel"/>
    <w:tmpl w:val="48AC8470"/>
    <w:lvl w:ilvl="0" w:tplc="F5D45020">
      <w:start w:val="1"/>
      <w:numFmt w:val="decimal"/>
      <w:lvlText w:val="%1-"/>
      <w:lvlJc w:val="left"/>
      <w:pPr>
        <w:ind w:left="1280" w:hanging="360"/>
      </w:pPr>
      <w:rPr>
        <w:rFonts w:hint="default"/>
      </w:rPr>
    </w:lvl>
    <w:lvl w:ilvl="1" w:tplc="04190019" w:tentative="1">
      <w:start w:val="1"/>
      <w:numFmt w:val="lowerLetter"/>
      <w:lvlText w:val="%2."/>
      <w:lvlJc w:val="left"/>
      <w:pPr>
        <w:ind w:left="2000" w:hanging="360"/>
      </w:pPr>
    </w:lvl>
    <w:lvl w:ilvl="2" w:tplc="0419001B" w:tentative="1">
      <w:start w:val="1"/>
      <w:numFmt w:val="lowerRoman"/>
      <w:lvlText w:val="%3."/>
      <w:lvlJc w:val="right"/>
      <w:pPr>
        <w:ind w:left="2720" w:hanging="180"/>
      </w:pPr>
    </w:lvl>
    <w:lvl w:ilvl="3" w:tplc="0419000F" w:tentative="1">
      <w:start w:val="1"/>
      <w:numFmt w:val="decimal"/>
      <w:lvlText w:val="%4."/>
      <w:lvlJc w:val="left"/>
      <w:pPr>
        <w:ind w:left="3440" w:hanging="360"/>
      </w:pPr>
    </w:lvl>
    <w:lvl w:ilvl="4" w:tplc="04190019" w:tentative="1">
      <w:start w:val="1"/>
      <w:numFmt w:val="lowerLetter"/>
      <w:lvlText w:val="%5."/>
      <w:lvlJc w:val="left"/>
      <w:pPr>
        <w:ind w:left="4160" w:hanging="360"/>
      </w:pPr>
    </w:lvl>
    <w:lvl w:ilvl="5" w:tplc="0419001B" w:tentative="1">
      <w:start w:val="1"/>
      <w:numFmt w:val="lowerRoman"/>
      <w:lvlText w:val="%6."/>
      <w:lvlJc w:val="right"/>
      <w:pPr>
        <w:ind w:left="4880" w:hanging="180"/>
      </w:pPr>
    </w:lvl>
    <w:lvl w:ilvl="6" w:tplc="0419000F" w:tentative="1">
      <w:start w:val="1"/>
      <w:numFmt w:val="decimal"/>
      <w:lvlText w:val="%7."/>
      <w:lvlJc w:val="left"/>
      <w:pPr>
        <w:ind w:left="5600" w:hanging="360"/>
      </w:pPr>
    </w:lvl>
    <w:lvl w:ilvl="7" w:tplc="04190019" w:tentative="1">
      <w:start w:val="1"/>
      <w:numFmt w:val="lowerLetter"/>
      <w:lvlText w:val="%8."/>
      <w:lvlJc w:val="left"/>
      <w:pPr>
        <w:ind w:left="6320" w:hanging="360"/>
      </w:pPr>
    </w:lvl>
    <w:lvl w:ilvl="8" w:tplc="0419001B" w:tentative="1">
      <w:start w:val="1"/>
      <w:numFmt w:val="lowerRoman"/>
      <w:lvlText w:val="%9."/>
      <w:lvlJc w:val="right"/>
      <w:pPr>
        <w:ind w:left="7040" w:hanging="180"/>
      </w:pPr>
    </w:lvl>
  </w:abstractNum>
  <w:abstractNum w:abstractNumId="20" w15:restartNumberingAfterBreak="0">
    <w:nsid w:val="5A4974D1"/>
    <w:multiLevelType w:val="hybridMultilevel"/>
    <w:tmpl w:val="07DA87EE"/>
    <w:lvl w:ilvl="0" w:tplc="F96E9770">
      <w:start w:val="1"/>
      <w:numFmt w:val="decimal"/>
      <w:lvlText w:val="%1-"/>
      <w:lvlJc w:val="left"/>
      <w:pPr>
        <w:ind w:left="920" w:hanging="360"/>
      </w:pPr>
      <w:rPr>
        <w:rFonts w:hint="default"/>
      </w:rPr>
    </w:lvl>
    <w:lvl w:ilvl="1" w:tplc="04190019" w:tentative="1">
      <w:start w:val="1"/>
      <w:numFmt w:val="lowerLetter"/>
      <w:lvlText w:val="%2."/>
      <w:lvlJc w:val="left"/>
      <w:pPr>
        <w:ind w:left="1640" w:hanging="360"/>
      </w:pPr>
    </w:lvl>
    <w:lvl w:ilvl="2" w:tplc="0419001B" w:tentative="1">
      <w:start w:val="1"/>
      <w:numFmt w:val="lowerRoman"/>
      <w:lvlText w:val="%3."/>
      <w:lvlJc w:val="right"/>
      <w:pPr>
        <w:ind w:left="2360" w:hanging="180"/>
      </w:pPr>
    </w:lvl>
    <w:lvl w:ilvl="3" w:tplc="0419000F" w:tentative="1">
      <w:start w:val="1"/>
      <w:numFmt w:val="decimal"/>
      <w:lvlText w:val="%4."/>
      <w:lvlJc w:val="left"/>
      <w:pPr>
        <w:ind w:left="3080" w:hanging="360"/>
      </w:pPr>
    </w:lvl>
    <w:lvl w:ilvl="4" w:tplc="04190019" w:tentative="1">
      <w:start w:val="1"/>
      <w:numFmt w:val="lowerLetter"/>
      <w:lvlText w:val="%5."/>
      <w:lvlJc w:val="left"/>
      <w:pPr>
        <w:ind w:left="3800" w:hanging="360"/>
      </w:pPr>
    </w:lvl>
    <w:lvl w:ilvl="5" w:tplc="0419001B" w:tentative="1">
      <w:start w:val="1"/>
      <w:numFmt w:val="lowerRoman"/>
      <w:lvlText w:val="%6."/>
      <w:lvlJc w:val="right"/>
      <w:pPr>
        <w:ind w:left="4520" w:hanging="180"/>
      </w:pPr>
    </w:lvl>
    <w:lvl w:ilvl="6" w:tplc="0419000F" w:tentative="1">
      <w:start w:val="1"/>
      <w:numFmt w:val="decimal"/>
      <w:lvlText w:val="%7."/>
      <w:lvlJc w:val="left"/>
      <w:pPr>
        <w:ind w:left="5240" w:hanging="360"/>
      </w:pPr>
    </w:lvl>
    <w:lvl w:ilvl="7" w:tplc="04190019" w:tentative="1">
      <w:start w:val="1"/>
      <w:numFmt w:val="lowerLetter"/>
      <w:lvlText w:val="%8."/>
      <w:lvlJc w:val="left"/>
      <w:pPr>
        <w:ind w:left="5960" w:hanging="360"/>
      </w:pPr>
    </w:lvl>
    <w:lvl w:ilvl="8" w:tplc="0419001B" w:tentative="1">
      <w:start w:val="1"/>
      <w:numFmt w:val="lowerRoman"/>
      <w:lvlText w:val="%9."/>
      <w:lvlJc w:val="right"/>
      <w:pPr>
        <w:ind w:left="6680" w:hanging="180"/>
      </w:pPr>
    </w:lvl>
  </w:abstractNum>
  <w:abstractNum w:abstractNumId="21" w15:restartNumberingAfterBreak="0">
    <w:nsid w:val="62ED5BFC"/>
    <w:multiLevelType w:val="hybridMultilevel"/>
    <w:tmpl w:val="45B0EDC4"/>
    <w:lvl w:ilvl="0" w:tplc="1C068AD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2" w15:restartNumberingAfterBreak="0">
    <w:nsid w:val="64FD170E"/>
    <w:multiLevelType w:val="hybridMultilevel"/>
    <w:tmpl w:val="DA5A5D7A"/>
    <w:lvl w:ilvl="0" w:tplc="08FC2DBC">
      <w:start w:val="1"/>
      <w:numFmt w:val="decimal"/>
      <w:lvlText w:val="%1-"/>
      <w:lvlJc w:val="left"/>
      <w:pPr>
        <w:ind w:left="920" w:hanging="360"/>
      </w:pPr>
      <w:rPr>
        <w:rFonts w:hint="default"/>
      </w:rPr>
    </w:lvl>
    <w:lvl w:ilvl="1" w:tplc="04190019" w:tentative="1">
      <w:start w:val="1"/>
      <w:numFmt w:val="lowerLetter"/>
      <w:lvlText w:val="%2."/>
      <w:lvlJc w:val="left"/>
      <w:pPr>
        <w:ind w:left="1640" w:hanging="360"/>
      </w:pPr>
    </w:lvl>
    <w:lvl w:ilvl="2" w:tplc="0419001B" w:tentative="1">
      <w:start w:val="1"/>
      <w:numFmt w:val="lowerRoman"/>
      <w:lvlText w:val="%3."/>
      <w:lvlJc w:val="right"/>
      <w:pPr>
        <w:ind w:left="2360" w:hanging="180"/>
      </w:pPr>
    </w:lvl>
    <w:lvl w:ilvl="3" w:tplc="0419000F" w:tentative="1">
      <w:start w:val="1"/>
      <w:numFmt w:val="decimal"/>
      <w:lvlText w:val="%4."/>
      <w:lvlJc w:val="left"/>
      <w:pPr>
        <w:ind w:left="3080" w:hanging="360"/>
      </w:pPr>
    </w:lvl>
    <w:lvl w:ilvl="4" w:tplc="04190019" w:tentative="1">
      <w:start w:val="1"/>
      <w:numFmt w:val="lowerLetter"/>
      <w:lvlText w:val="%5."/>
      <w:lvlJc w:val="left"/>
      <w:pPr>
        <w:ind w:left="3800" w:hanging="360"/>
      </w:pPr>
    </w:lvl>
    <w:lvl w:ilvl="5" w:tplc="0419001B" w:tentative="1">
      <w:start w:val="1"/>
      <w:numFmt w:val="lowerRoman"/>
      <w:lvlText w:val="%6."/>
      <w:lvlJc w:val="right"/>
      <w:pPr>
        <w:ind w:left="4520" w:hanging="180"/>
      </w:pPr>
    </w:lvl>
    <w:lvl w:ilvl="6" w:tplc="0419000F" w:tentative="1">
      <w:start w:val="1"/>
      <w:numFmt w:val="decimal"/>
      <w:lvlText w:val="%7."/>
      <w:lvlJc w:val="left"/>
      <w:pPr>
        <w:ind w:left="5240" w:hanging="360"/>
      </w:pPr>
    </w:lvl>
    <w:lvl w:ilvl="7" w:tplc="04190019" w:tentative="1">
      <w:start w:val="1"/>
      <w:numFmt w:val="lowerLetter"/>
      <w:lvlText w:val="%8."/>
      <w:lvlJc w:val="left"/>
      <w:pPr>
        <w:ind w:left="5960" w:hanging="360"/>
      </w:pPr>
    </w:lvl>
    <w:lvl w:ilvl="8" w:tplc="0419001B" w:tentative="1">
      <w:start w:val="1"/>
      <w:numFmt w:val="lowerRoman"/>
      <w:lvlText w:val="%9."/>
      <w:lvlJc w:val="right"/>
      <w:pPr>
        <w:ind w:left="6680" w:hanging="180"/>
      </w:pPr>
    </w:lvl>
  </w:abstractNum>
  <w:abstractNum w:abstractNumId="23" w15:restartNumberingAfterBreak="0">
    <w:nsid w:val="68083589"/>
    <w:multiLevelType w:val="hybridMultilevel"/>
    <w:tmpl w:val="5900E32C"/>
    <w:lvl w:ilvl="0" w:tplc="09160A6E">
      <w:start w:val="5"/>
      <w:numFmt w:val="bullet"/>
      <w:lvlText w:val="-"/>
      <w:lvlJc w:val="left"/>
      <w:pPr>
        <w:ind w:left="927" w:hanging="360"/>
      </w:pPr>
      <w:rPr>
        <w:rFonts w:ascii="Arial" w:eastAsia="Times New Roman" w:hAnsi="Arial" w:cs="Arial"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24" w15:restartNumberingAfterBreak="0">
    <w:nsid w:val="6B2D654D"/>
    <w:multiLevelType w:val="hybridMultilevel"/>
    <w:tmpl w:val="070009C4"/>
    <w:lvl w:ilvl="0" w:tplc="B810DBE2">
      <w:start w:val="1"/>
      <w:numFmt w:val="decimal"/>
      <w:lvlText w:val="%1-"/>
      <w:lvlJc w:val="left"/>
      <w:pPr>
        <w:ind w:left="920" w:hanging="360"/>
      </w:pPr>
      <w:rPr>
        <w:rFonts w:hint="default"/>
      </w:rPr>
    </w:lvl>
    <w:lvl w:ilvl="1" w:tplc="04190019" w:tentative="1">
      <w:start w:val="1"/>
      <w:numFmt w:val="lowerLetter"/>
      <w:lvlText w:val="%2."/>
      <w:lvlJc w:val="left"/>
      <w:pPr>
        <w:ind w:left="1640" w:hanging="360"/>
      </w:pPr>
    </w:lvl>
    <w:lvl w:ilvl="2" w:tplc="0419001B" w:tentative="1">
      <w:start w:val="1"/>
      <w:numFmt w:val="lowerRoman"/>
      <w:lvlText w:val="%3."/>
      <w:lvlJc w:val="right"/>
      <w:pPr>
        <w:ind w:left="2360" w:hanging="180"/>
      </w:pPr>
    </w:lvl>
    <w:lvl w:ilvl="3" w:tplc="0419000F" w:tentative="1">
      <w:start w:val="1"/>
      <w:numFmt w:val="decimal"/>
      <w:lvlText w:val="%4."/>
      <w:lvlJc w:val="left"/>
      <w:pPr>
        <w:ind w:left="3080" w:hanging="360"/>
      </w:pPr>
    </w:lvl>
    <w:lvl w:ilvl="4" w:tplc="04190019" w:tentative="1">
      <w:start w:val="1"/>
      <w:numFmt w:val="lowerLetter"/>
      <w:lvlText w:val="%5."/>
      <w:lvlJc w:val="left"/>
      <w:pPr>
        <w:ind w:left="3800" w:hanging="360"/>
      </w:pPr>
    </w:lvl>
    <w:lvl w:ilvl="5" w:tplc="0419001B" w:tentative="1">
      <w:start w:val="1"/>
      <w:numFmt w:val="lowerRoman"/>
      <w:lvlText w:val="%6."/>
      <w:lvlJc w:val="right"/>
      <w:pPr>
        <w:ind w:left="4520" w:hanging="180"/>
      </w:pPr>
    </w:lvl>
    <w:lvl w:ilvl="6" w:tplc="0419000F" w:tentative="1">
      <w:start w:val="1"/>
      <w:numFmt w:val="decimal"/>
      <w:lvlText w:val="%7."/>
      <w:lvlJc w:val="left"/>
      <w:pPr>
        <w:ind w:left="5240" w:hanging="360"/>
      </w:pPr>
    </w:lvl>
    <w:lvl w:ilvl="7" w:tplc="04190019" w:tentative="1">
      <w:start w:val="1"/>
      <w:numFmt w:val="lowerLetter"/>
      <w:lvlText w:val="%8."/>
      <w:lvlJc w:val="left"/>
      <w:pPr>
        <w:ind w:left="5960" w:hanging="360"/>
      </w:pPr>
    </w:lvl>
    <w:lvl w:ilvl="8" w:tplc="0419001B" w:tentative="1">
      <w:start w:val="1"/>
      <w:numFmt w:val="lowerRoman"/>
      <w:lvlText w:val="%9."/>
      <w:lvlJc w:val="right"/>
      <w:pPr>
        <w:ind w:left="6680" w:hanging="180"/>
      </w:pPr>
    </w:lvl>
  </w:abstractNum>
  <w:abstractNum w:abstractNumId="25" w15:restartNumberingAfterBreak="0">
    <w:nsid w:val="6E126700"/>
    <w:multiLevelType w:val="hybridMultilevel"/>
    <w:tmpl w:val="E2CE84DC"/>
    <w:lvl w:ilvl="0" w:tplc="6B9CB838">
      <w:start w:val="5"/>
      <w:numFmt w:val="bullet"/>
      <w:lvlText w:val="-"/>
      <w:lvlJc w:val="left"/>
      <w:pPr>
        <w:ind w:left="927" w:hanging="360"/>
      </w:pPr>
      <w:rPr>
        <w:rFonts w:ascii="Arial" w:eastAsia="Times New Roman" w:hAnsi="Arial" w:cs="Arial"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26" w15:restartNumberingAfterBreak="0">
    <w:nsid w:val="6E225518"/>
    <w:multiLevelType w:val="hybridMultilevel"/>
    <w:tmpl w:val="859E78EE"/>
    <w:lvl w:ilvl="0" w:tplc="51B4DE30">
      <w:start w:val="1"/>
      <w:numFmt w:val="decimal"/>
      <w:lvlText w:val="%1-"/>
      <w:lvlJc w:val="left"/>
      <w:pPr>
        <w:ind w:left="920" w:hanging="360"/>
      </w:pPr>
      <w:rPr>
        <w:rFonts w:hint="default"/>
      </w:rPr>
    </w:lvl>
    <w:lvl w:ilvl="1" w:tplc="04190019" w:tentative="1">
      <w:start w:val="1"/>
      <w:numFmt w:val="lowerLetter"/>
      <w:lvlText w:val="%2."/>
      <w:lvlJc w:val="left"/>
      <w:pPr>
        <w:ind w:left="1640" w:hanging="360"/>
      </w:pPr>
    </w:lvl>
    <w:lvl w:ilvl="2" w:tplc="0419001B" w:tentative="1">
      <w:start w:val="1"/>
      <w:numFmt w:val="lowerRoman"/>
      <w:lvlText w:val="%3."/>
      <w:lvlJc w:val="right"/>
      <w:pPr>
        <w:ind w:left="2360" w:hanging="180"/>
      </w:pPr>
    </w:lvl>
    <w:lvl w:ilvl="3" w:tplc="0419000F" w:tentative="1">
      <w:start w:val="1"/>
      <w:numFmt w:val="decimal"/>
      <w:lvlText w:val="%4."/>
      <w:lvlJc w:val="left"/>
      <w:pPr>
        <w:ind w:left="3080" w:hanging="360"/>
      </w:pPr>
    </w:lvl>
    <w:lvl w:ilvl="4" w:tplc="04190019" w:tentative="1">
      <w:start w:val="1"/>
      <w:numFmt w:val="lowerLetter"/>
      <w:lvlText w:val="%5."/>
      <w:lvlJc w:val="left"/>
      <w:pPr>
        <w:ind w:left="3800" w:hanging="360"/>
      </w:pPr>
    </w:lvl>
    <w:lvl w:ilvl="5" w:tplc="0419001B" w:tentative="1">
      <w:start w:val="1"/>
      <w:numFmt w:val="lowerRoman"/>
      <w:lvlText w:val="%6."/>
      <w:lvlJc w:val="right"/>
      <w:pPr>
        <w:ind w:left="4520" w:hanging="180"/>
      </w:pPr>
    </w:lvl>
    <w:lvl w:ilvl="6" w:tplc="0419000F" w:tentative="1">
      <w:start w:val="1"/>
      <w:numFmt w:val="decimal"/>
      <w:lvlText w:val="%7."/>
      <w:lvlJc w:val="left"/>
      <w:pPr>
        <w:ind w:left="5240" w:hanging="360"/>
      </w:pPr>
    </w:lvl>
    <w:lvl w:ilvl="7" w:tplc="04190019" w:tentative="1">
      <w:start w:val="1"/>
      <w:numFmt w:val="lowerLetter"/>
      <w:lvlText w:val="%8."/>
      <w:lvlJc w:val="left"/>
      <w:pPr>
        <w:ind w:left="5960" w:hanging="360"/>
      </w:pPr>
    </w:lvl>
    <w:lvl w:ilvl="8" w:tplc="0419001B" w:tentative="1">
      <w:start w:val="1"/>
      <w:numFmt w:val="lowerRoman"/>
      <w:lvlText w:val="%9."/>
      <w:lvlJc w:val="right"/>
      <w:pPr>
        <w:ind w:left="6680" w:hanging="180"/>
      </w:pPr>
    </w:lvl>
  </w:abstractNum>
  <w:abstractNum w:abstractNumId="27" w15:restartNumberingAfterBreak="0">
    <w:nsid w:val="778031AD"/>
    <w:multiLevelType w:val="hybridMultilevel"/>
    <w:tmpl w:val="F37C7990"/>
    <w:lvl w:ilvl="0" w:tplc="00C6F58E">
      <w:start w:val="1"/>
      <w:numFmt w:val="decimal"/>
      <w:lvlText w:val="%1-"/>
      <w:lvlJc w:val="left"/>
      <w:pPr>
        <w:ind w:left="1407" w:hanging="84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8" w15:restartNumberingAfterBreak="0">
    <w:nsid w:val="7D3C4232"/>
    <w:multiLevelType w:val="hybridMultilevel"/>
    <w:tmpl w:val="7FA2DD0E"/>
    <w:lvl w:ilvl="0" w:tplc="A4909BA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16cid:durableId="180707552">
    <w:abstractNumId w:val="1"/>
  </w:num>
  <w:num w:numId="2" w16cid:durableId="1571964325">
    <w:abstractNumId w:val="13"/>
  </w:num>
  <w:num w:numId="3" w16cid:durableId="1409234935">
    <w:abstractNumId w:val="28"/>
  </w:num>
  <w:num w:numId="4" w16cid:durableId="128403945">
    <w:abstractNumId w:val="27"/>
  </w:num>
  <w:num w:numId="5" w16cid:durableId="411394788">
    <w:abstractNumId w:val="5"/>
  </w:num>
  <w:num w:numId="6" w16cid:durableId="1484085263">
    <w:abstractNumId w:val="8"/>
  </w:num>
  <w:num w:numId="7" w16cid:durableId="1530993595">
    <w:abstractNumId w:val="14"/>
  </w:num>
  <w:num w:numId="8" w16cid:durableId="1501852527">
    <w:abstractNumId w:val="12"/>
  </w:num>
  <w:num w:numId="9" w16cid:durableId="1649746922">
    <w:abstractNumId w:val="9"/>
  </w:num>
  <w:num w:numId="10" w16cid:durableId="1275819111">
    <w:abstractNumId w:val="0"/>
  </w:num>
  <w:num w:numId="11" w16cid:durableId="1853566904">
    <w:abstractNumId w:val="15"/>
  </w:num>
  <w:num w:numId="12" w16cid:durableId="354234026">
    <w:abstractNumId w:val="20"/>
  </w:num>
  <w:num w:numId="13" w16cid:durableId="2035842386">
    <w:abstractNumId w:val="4"/>
  </w:num>
  <w:num w:numId="14" w16cid:durableId="1780220378">
    <w:abstractNumId w:val="16"/>
  </w:num>
  <w:num w:numId="15" w16cid:durableId="1288320265">
    <w:abstractNumId w:val="26"/>
  </w:num>
  <w:num w:numId="16" w16cid:durableId="1577131118">
    <w:abstractNumId w:val="22"/>
  </w:num>
  <w:num w:numId="17" w16cid:durableId="2118065075">
    <w:abstractNumId w:val="19"/>
  </w:num>
  <w:num w:numId="18" w16cid:durableId="978341381">
    <w:abstractNumId w:val="3"/>
  </w:num>
  <w:num w:numId="19" w16cid:durableId="249781133">
    <w:abstractNumId w:val="10"/>
  </w:num>
  <w:num w:numId="20" w16cid:durableId="1014843156">
    <w:abstractNumId w:val="21"/>
  </w:num>
  <w:num w:numId="21" w16cid:durableId="46532725">
    <w:abstractNumId w:val="2"/>
  </w:num>
  <w:num w:numId="22" w16cid:durableId="1479492681">
    <w:abstractNumId w:val="6"/>
  </w:num>
  <w:num w:numId="23" w16cid:durableId="981735154">
    <w:abstractNumId w:val="7"/>
  </w:num>
  <w:num w:numId="24" w16cid:durableId="560599760">
    <w:abstractNumId w:val="24"/>
  </w:num>
  <w:num w:numId="25" w16cid:durableId="1649699902">
    <w:abstractNumId w:val="23"/>
  </w:num>
  <w:num w:numId="26" w16cid:durableId="1487672345">
    <w:abstractNumId w:val="25"/>
  </w:num>
  <w:num w:numId="27" w16cid:durableId="1840191428">
    <w:abstractNumId w:val="17"/>
  </w:num>
  <w:num w:numId="28" w16cid:durableId="1362778625">
    <w:abstractNumId w:val="18"/>
  </w:num>
  <w:num w:numId="29" w16cid:durableId="1292974688">
    <w:abstractNumId w:val="11"/>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proofState w:spelling="clean" w:grammar="clean"/>
  <w:defaultTabStop w:val="708"/>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C06FF"/>
    <w:rsid w:val="00002197"/>
    <w:rsid w:val="000048AB"/>
    <w:rsid w:val="00004D9A"/>
    <w:rsid w:val="00004FF3"/>
    <w:rsid w:val="00006684"/>
    <w:rsid w:val="00011132"/>
    <w:rsid w:val="00011F57"/>
    <w:rsid w:val="0001437D"/>
    <w:rsid w:val="0001511F"/>
    <w:rsid w:val="00015A74"/>
    <w:rsid w:val="00016669"/>
    <w:rsid w:val="00020DB8"/>
    <w:rsid w:val="0002189B"/>
    <w:rsid w:val="00021D16"/>
    <w:rsid w:val="000223D2"/>
    <w:rsid w:val="00022D91"/>
    <w:rsid w:val="00023D8C"/>
    <w:rsid w:val="000247DA"/>
    <w:rsid w:val="00025134"/>
    <w:rsid w:val="00026781"/>
    <w:rsid w:val="00027396"/>
    <w:rsid w:val="00027515"/>
    <w:rsid w:val="000276DC"/>
    <w:rsid w:val="0003074E"/>
    <w:rsid w:val="000315DF"/>
    <w:rsid w:val="00031742"/>
    <w:rsid w:val="00033A9A"/>
    <w:rsid w:val="0003407E"/>
    <w:rsid w:val="0003419D"/>
    <w:rsid w:val="00034B3E"/>
    <w:rsid w:val="000352E7"/>
    <w:rsid w:val="0004364D"/>
    <w:rsid w:val="00045FEE"/>
    <w:rsid w:val="00051477"/>
    <w:rsid w:val="00052AEB"/>
    <w:rsid w:val="000536B2"/>
    <w:rsid w:val="00053EE3"/>
    <w:rsid w:val="00055F44"/>
    <w:rsid w:val="000565AB"/>
    <w:rsid w:val="000573B8"/>
    <w:rsid w:val="000574C1"/>
    <w:rsid w:val="00060CBD"/>
    <w:rsid w:val="00061875"/>
    <w:rsid w:val="000618A5"/>
    <w:rsid w:val="000634D9"/>
    <w:rsid w:val="00063C82"/>
    <w:rsid w:val="000643FC"/>
    <w:rsid w:val="000654A0"/>
    <w:rsid w:val="0006625A"/>
    <w:rsid w:val="000706F8"/>
    <w:rsid w:val="00070EAB"/>
    <w:rsid w:val="0007232E"/>
    <w:rsid w:val="0007255F"/>
    <w:rsid w:val="000726C5"/>
    <w:rsid w:val="000740BA"/>
    <w:rsid w:val="000754D1"/>
    <w:rsid w:val="00076339"/>
    <w:rsid w:val="00076887"/>
    <w:rsid w:val="000778E9"/>
    <w:rsid w:val="00081813"/>
    <w:rsid w:val="000818A3"/>
    <w:rsid w:val="00081A86"/>
    <w:rsid w:val="00081EE7"/>
    <w:rsid w:val="000854B7"/>
    <w:rsid w:val="00093ACD"/>
    <w:rsid w:val="00094612"/>
    <w:rsid w:val="000A1B10"/>
    <w:rsid w:val="000A2EBA"/>
    <w:rsid w:val="000A3AD9"/>
    <w:rsid w:val="000A4A96"/>
    <w:rsid w:val="000A5217"/>
    <w:rsid w:val="000A667D"/>
    <w:rsid w:val="000B0136"/>
    <w:rsid w:val="000B0B5E"/>
    <w:rsid w:val="000B24FE"/>
    <w:rsid w:val="000B4E9E"/>
    <w:rsid w:val="000B6550"/>
    <w:rsid w:val="000B6A4C"/>
    <w:rsid w:val="000B7CF0"/>
    <w:rsid w:val="000C0F69"/>
    <w:rsid w:val="000C1656"/>
    <w:rsid w:val="000C5F40"/>
    <w:rsid w:val="000C7049"/>
    <w:rsid w:val="000C7E4B"/>
    <w:rsid w:val="000D0420"/>
    <w:rsid w:val="000D3753"/>
    <w:rsid w:val="000D7BA0"/>
    <w:rsid w:val="000E40C4"/>
    <w:rsid w:val="000E4891"/>
    <w:rsid w:val="000E6117"/>
    <w:rsid w:val="000E7D84"/>
    <w:rsid w:val="000F18F0"/>
    <w:rsid w:val="000F46CE"/>
    <w:rsid w:val="000F57B1"/>
    <w:rsid w:val="000F5CB9"/>
    <w:rsid w:val="000F69BA"/>
    <w:rsid w:val="000F7E46"/>
    <w:rsid w:val="0010034B"/>
    <w:rsid w:val="00100AAF"/>
    <w:rsid w:val="001020F1"/>
    <w:rsid w:val="0010223C"/>
    <w:rsid w:val="00103C3F"/>
    <w:rsid w:val="00106F1B"/>
    <w:rsid w:val="00107EF5"/>
    <w:rsid w:val="00110D66"/>
    <w:rsid w:val="00111469"/>
    <w:rsid w:val="00113C8E"/>
    <w:rsid w:val="00115F4E"/>
    <w:rsid w:val="00116586"/>
    <w:rsid w:val="001176D3"/>
    <w:rsid w:val="00117CE1"/>
    <w:rsid w:val="00120D8C"/>
    <w:rsid w:val="00121AD8"/>
    <w:rsid w:val="00122908"/>
    <w:rsid w:val="00123B22"/>
    <w:rsid w:val="0012415C"/>
    <w:rsid w:val="00125277"/>
    <w:rsid w:val="00125831"/>
    <w:rsid w:val="00126970"/>
    <w:rsid w:val="00131875"/>
    <w:rsid w:val="00131AF9"/>
    <w:rsid w:val="00132115"/>
    <w:rsid w:val="00132271"/>
    <w:rsid w:val="00133435"/>
    <w:rsid w:val="0013391C"/>
    <w:rsid w:val="0013723C"/>
    <w:rsid w:val="00137CA1"/>
    <w:rsid w:val="0014044A"/>
    <w:rsid w:val="00141AE0"/>
    <w:rsid w:val="00141DD6"/>
    <w:rsid w:val="00143222"/>
    <w:rsid w:val="0014331E"/>
    <w:rsid w:val="001454C0"/>
    <w:rsid w:val="001456A3"/>
    <w:rsid w:val="00146118"/>
    <w:rsid w:val="001464B4"/>
    <w:rsid w:val="001472D2"/>
    <w:rsid w:val="001479B2"/>
    <w:rsid w:val="001523BF"/>
    <w:rsid w:val="00154BF6"/>
    <w:rsid w:val="00155F73"/>
    <w:rsid w:val="00156349"/>
    <w:rsid w:val="00157B13"/>
    <w:rsid w:val="00161DE5"/>
    <w:rsid w:val="001626E7"/>
    <w:rsid w:val="00170AB8"/>
    <w:rsid w:val="00175E5B"/>
    <w:rsid w:val="001760D5"/>
    <w:rsid w:val="0017707C"/>
    <w:rsid w:val="00177BC0"/>
    <w:rsid w:val="0018096C"/>
    <w:rsid w:val="001817F4"/>
    <w:rsid w:val="00184BBE"/>
    <w:rsid w:val="00185A4A"/>
    <w:rsid w:val="00185B67"/>
    <w:rsid w:val="001873CA"/>
    <w:rsid w:val="001876E6"/>
    <w:rsid w:val="001876E7"/>
    <w:rsid w:val="00187B52"/>
    <w:rsid w:val="00190A59"/>
    <w:rsid w:val="00190C82"/>
    <w:rsid w:val="00192322"/>
    <w:rsid w:val="001930CF"/>
    <w:rsid w:val="001A0B78"/>
    <w:rsid w:val="001A0CD0"/>
    <w:rsid w:val="001A2F24"/>
    <w:rsid w:val="001A333C"/>
    <w:rsid w:val="001A37D3"/>
    <w:rsid w:val="001A44D5"/>
    <w:rsid w:val="001A5108"/>
    <w:rsid w:val="001A64D5"/>
    <w:rsid w:val="001A7060"/>
    <w:rsid w:val="001A735E"/>
    <w:rsid w:val="001B05E8"/>
    <w:rsid w:val="001B05F6"/>
    <w:rsid w:val="001B1CCE"/>
    <w:rsid w:val="001B23D3"/>
    <w:rsid w:val="001B38F5"/>
    <w:rsid w:val="001B3BFC"/>
    <w:rsid w:val="001B44B0"/>
    <w:rsid w:val="001B4BFA"/>
    <w:rsid w:val="001B5B12"/>
    <w:rsid w:val="001B6E94"/>
    <w:rsid w:val="001B7A8C"/>
    <w:rsid w:val="001C1464"/>
    <w:rsid w:val="001C2B25"/>
    <w:rsid w:val="001C3020"/>
    <w:rsid w:val="001C36F6"/>
    <w:rsid w:val="001C5229"/>
    <w:rsid w:val="001C74B0"/>
    <w:rsid w:val="001C7548"/>
    <w:rsid w:val="001D3B34"/>
    <w:rsid w:val="001D3CF6"/>
    <w:rsid w:val="001D4DDF"/>
    <w:rsid w:val="001D685F"/>
    <w:rsid w:val="001D7799"/>
    <w:rsid w:val="001D7C23"/>
    <w:rsid w:val="001E0DBC"/>
    <w:rsid w:val="001E155F"/>
    <w:rsid w:val="001E426A"/>
    <w:rsid w:val="001E4809"/>
    <w:rsid w:val="001E5E12"/>
    <w:rsid w:val="001E78C7"/>
    <w:rsid w:val="001E7F98"/>
    <w:rsid w:val="001F36F3"/>
    <w:rsid w:val="001F420E"/>
    <w:rsid w:val="001F4F76"/>
    <w:rsid w:val="001F6C82"/>
    <w:rsid w:val="001F7531"/>
    <w:rsid w:val="00200099"/>
    <w:rsid w:val="00200A0B"/>
    <w:rsid w:val="0020116F"/>
    <w:rsid w:val="00201254"/>
    <w:rsid w:val="00201F63"/>
    <w:rsid w:val="0020486E"/>
    <w:rsid w:val="002079A8"/>
    <w:rsid w:val="002107CA"/>
    <w:rsid w:val="00211BB6"/>
    <w:rsid w:val="00213606"/>
    <w:rsid w:val="00215B1F"/>
    <w:rsid w:val="002165F3"/>
    <w:rsid w:val="0022097B"/>
    <w:rsid w:val="00220C07"/>
    <w:rsid w:val="002217EE"/>
    <w:rsid w:val="00222FD0"/>
    <w:rsid w:val="00224858"/>
    <w:rsid w:val="002258BE"/>
    <w:rsid w:val="002278B0"/>
    <w:rsid w:val="00231457"/>
    <w:rsid w:val="00231898"/>
    <w:rsid w:val="00233114"/>
    <w:rsid w:val="00240022"/>
    <w:rsid w:val="0024050A"/>
    <w:rsid w:val="00240D76"/>
    <w:rsid w:val="00242178"/>
    <w:rsid w:val="002431B4"/>
    <w:rsid w:val="002459F3"/>
    <w:rsid w:val="00245E8D"/>
    <w:rsid w:val="002507A0"/>
    <w:rsid w:val="00252F6B"/>
    <w:rsid w:val="00253260"/>
    <w:rsid w:val="0026592A"/>
    <w:rsid w:val="00265BD5"/>
    <w:rsid w:val="002665E9"/>
    <w:rsid w:val="00270E78"/>
    <w:rsid w:val="00271A0B"/>
    <w:rsid w:val="002728B7"/>
    <w:rsid w:val="00273EF7"/>
    <w:rsid w:val="00274DEC"/>
    <w:rsid w:val="00274F19"/>
    <w:rsid w:val="002753C9"/>
    <w:rsid w:val="00277CB4"/>
    <w:rsid w:val="002807DF"/>
    <w:rsid w:val="0028134E"/>
    <w:rsid w:val="00281CD2"/>
    <w:rsid w:val="00282DF0"/>
    <w:rsid w:val="00283999"/>
    <w:rsid w:val="002853DC"/>
    <w:rsid w:val="00287C35"/>
    <w:rsid w:val="00293D75"/>
    <w:rsid w:val="00293F0B"/>
    <w:rsid w:val="002954A0"/>
    <w:rsid w:val="002970C9"/>
    <w:rsid w:val="00297A6D"/>
    <w:rsid w:val="002A23BE"/>
    <w:rsid w:val="002A3E8E"/>
    <w:rsid w:val="002A5E3B"/>
    <w:rsid w:val="002A5F3D"/>
    <w:rsid w:val="002B00DD"/>
    <w:rsid w:val="002B4999"/>
    <w:rsid w:val="002B49D9"/>
    <w:rsid w:val="002B4AB2"/>
    <w:rsid w:val="002B5063"/>
    <w:rsid w:val="002B5E2F"/>
    <w:rsid w:val="002B6E51"/>
    <w:rsid w:val="002C06CE"/>
    <w:rsid w:val="002C2B37"/>
    <w:rsid w:val="002C2F03"/>
    <w:rsid w:val="002C3434"/>
    <w:rsid w:val="002C4CC9"/>
    <w:rsid w:val="002C5D2C"/>
    <w:rsid w:val="002C68AF"/>
    <w:rsid w:val="002C69A2"/>
    <w:rsid w:val="002D11E2"/>
    <w:rsid w:val="002D3699"/>
    <w:rsid w:val="002D4514"/>
    <w:rsid w:val="002D54AE"/>
    <w:rsid w:val="002D5A5A"/>
    <w:rsid w:val="002D5E7A"/>
    <w:rsid w:val="002D6398"/>
    <w:rsid w:val="002D76EB"/>
    <w:rsid w:val="002D7F22"/>
    <w:rsid w:val="002E16C3"/>
    <w:rsid w:val="002E6AEF"/>
    <w:rsid w:val="002F0253"/>
    <w:rsid w:val="002F27BC"/>
    <w:rsid w:val="002F55EA"/>
    <w:rsid w:val="002F6C1B"/>
    <w:rsid w:val="002F7B0B"/>
    <w:rsid w:val="002F7B95"/>
    <w:rsid w:val="002F7D87"/>
    <w:rsid w:val="003067A5"/>
    <w:rsid w:val="00307939"/>
    <w:rsid w:val="00310461"/>
    <w:rsid w:val="00310760"/>
    <w:rsid w:val="00312176"/>
    <w:rsid w:val="00313529"/>
    <w:rsid w:val="003178F7"/>
    <w:rsid w:val="00321D49"/>
    <w:rsid w:val="003222A8"/>
    <w:rsid w:val="00322B87"/>
    <w:rsid w:val="00324424"/>
    <w:rsid w:val="00326B03"/>
    <w:rsid w:val="003322F0"/>
    <w:rsid w:val="00333FC1"/>
    <w:rsid w:val="003341FC"/>
    <w:rsid w:val="0033432A"/>
    <w:rsid w:val="003350A7"/>
    <w:rsid w:val="00335966"/>
    <w:rsid w:val="00335BEB"/>
    <w:rsid w:val="00336BB0"/>
    <w:rsid w:val="00337E91"/>
    <w:rsid w:val="00341158"/>
    <w:rsid w:val="00342A7A"/>
    <w:rsid w:val="00347064"/>
    <w:rsid w:val="003507DC"/>
    <w:rsid w:val="00352225"/>
    <w:rsid w:val="0035279E"/>
    <w:rsid w:val="00352B42"/>
    <w:rsid w:val="00353682"/>
    <w:rsid w:val="0035437A"/>
    <w:rsid w:val="00360AA1"/>
    <w:rsid w:val="00361725"/>
    <w:rsid w:val="00361789"/>
    <w:rsid w:val="0036238F"/>
    <w:rsid w:val="003631D8"/>
    <w:rsid w:val="00365328"/>
    <w:rsid w:val="00373F21"/>
    <w:rsid w:val="003754F6"/>
    <w:rsid w:val="00376F86"/>
    <w:rsid w:val="00377375"/>
    <w:rsid w:val="00377436"/>
    <w:rsid w:val="0037791F"/>
    <w:rsid w:val="00377B2D"/>
    <w:rsid w:val="003804DD"/>
    <w:rsid w:val="00381C0E"/>
    <w:rsid w:val="0038385F"/>
    <w:rsid w:val="00386206"/>
    <w:rsid w:val="0038647C"/>
    <w:rsid w:val="0038734C"/>
    <w:rsid w:val="00390093"/>
    <w:rsid w:val="003929A5"/>
    <w:rsid w:val="00393A39"/>
    <w:rsid w:val="00397FA5"/>
    <w:rsid w:val="003A111C"/>
    <w:rsid w:val="003A17E0"/>
    <w:rsid w:val="003A254D"/>
    <w:rsid w:val="003A3039"/>
    <w:rsid w:val="003A4BB8"/>
    <w:rsid w:val="003A5E97"/>
    <w:rsid w:val="003A616E"/>
    <w:rsid w:val="003A6B13"/>
    <w:rsid w:val="003B646E"/>
    <w:rsid w:val="003B7582"/>
    <w:rsid w:val="003C0904"/>
    <w:rsid w:val="003C1DEA"/>
    <w:rsid w:val="003C2359"/>
    <w:rsid w:val="003C43E2"/>
    <w:rsid w:val="003C4461"/>
    <w:rsid w:val="003C507B"/>
    <w:rsid w:val="003C7B06"/>
    <w:rsid w:val="003D1DA3"/>
    <w:rsid w:val="003D3C1B"/>
    <w:rsid w:val="003D7242"/>
    <w:rsid w:val="003E310B"/>
    <w:rsid w:val="003E33C4"/>
    <w:rsid w:val="003E3979"/>
    <w:rsid w:val="003E3FFC"/>
    <w:rsid w:val="003E76D4"/>
    <w:rsid w:val="003F328E"/>
    <w:rsid w:val="003F34D5"/>
    <w:rsid w:val="003F38AD"/>
    <w:rsid w:val="003F3BB0"/>
    <w:rsid w:val="003F42DE"/>
    <w:rsid w:val="003F55B7"/>
    <w:rsid w:val="003F55D0"/>
    <w:rsid w:val="003F7435"/>
    <w:rsid w:val="00402F08"/>
    <w:rsid w:val="00403AB4"/>
    <w:rsid w:val="00403B28"/>
    <w:rsid w:val="00405DC9"/>
    <w:rsid w:val="00406BDC"/>
    <w:rsid w:val="004114B0"/>
    <w:rsid w:val="0041414B"/>
    <w:rsid w:val="00414AB8"/>
    <w:rsid w:val="00415D0F"/>
    <w:rsid w:val="00417267"/>
    <w:rsid w:val="00421347"/>
    <w:rsid w:val="00424C81"/>
    <w:rsid w:val="0043164A"/>
    <w:rsid w:val="00431B23"/>
    <w:rsid w:val="00432538"/>
    <w:rsid w:val="00436C2F"/>
    <w:rsid w:val="004404B0"/>
    <w:rsid w:val="004405F1"/>
    <w:rsid w:val="00441FB7"/>
    <w:rsid w:val="004466FF"/>
    <w:rsid w:val="004471BA"/>
    <w:rsid w:val="00447459"/>
    <w:rsid w:val="00447EC1"/>
    <w:rsid w:val="00450978"/>
    <w:rsid w:val="00450983"/>
    <w:rsid w:val="00452E39"/>
    <w:rsid w:val="0045350D"/>
    <w:rsid w:val="004540D9"/>
    <w:rsid w:val="004645A1"/>
    <w:rsid w:val="00467B9E"/>
    <w:rsid w:val="00467E35"/>
    <w:rsid w:val="004706B0"/>
    <w:rsid w:val="00470B66"/>
    <w:rsid w:val="00470D2D"/>
    <w:rsid w:val="00471C40"/>
    <w:rsid w:val="004731F2"/>
    <w:rsid w:val="004761DB"/>
    <w:rsid w:val="00477D09"/>
    <w:rsid w:val="0048204B"/>
    <w:rsid w:val="00482535"/>
    <w:rsid w:val="00483D70"/>
    <w:rsid w:val="00485616"/>
    <w:rsid w:val="00485644"/>
    <w:rsid w:val="0048574A"/>
    <w:rsid w:val="00490E38"/>
    <w:rsid w:val="00492C24"/>
    <w:rsid w:val="00495611"/>
    <w:rsid w:val="00496101"/>
    <w:rsid w:val="004A1B2B"/>
    <w:rsid w:val="004A227C"/>
    <w:rsid w:val="004A31AE"/>
    <w:rsid w:val="004A32EE"/>
    <w:rsid w:val="004A5D8C"/>
    <w:rsid w:val="004B0F47"/>
    <w:rsid w:val="004B31AF"/>
    <w:rsid w:val="004B5373"/>
    <w:rsid w:val="004B61C7"/>
    <w:rsid w:val="004B6FCB"/>
    <w:rsid w:val="004B77B6"/>
    <w:rsid w:val="004C2604"/>
    <w:rsid w:val="004C2AFF"/>
    <w:rsid w:val="004C6378"/>
    <w:rsid w:val="004C77CC"/>
    <w:rsid w:val="004C7A57"/>
    <w:rsid w:val="004D1E0A"/>
    <w:rsid w:val="004D332A"/>
    <w:rsid w:val="004D4642"/>
    <w:rsid w:val="004D6C02"/>
    <w:rsid w:val="004D7EC6"/>
    <w:rsid w:val="004E241D"/>
    <w:rsid w:val="004E2A3A"/>
    <w:rsid w:val="004E3FD4"/>
    <w:rsid w:val="004E6209"/>
    <w:rsid w:val="004E6EA6"/>
    <w:rsid w:val="004E7A68"/>
    <w:rsid w:val="004E7C2F"/>
    <w:rsid w:val="004F0288"/>
    <w:rsid w:val="004F2578"/>
    <w:rsid w:val="004F4DB0"/>
    <w:rsid w:val="004F54CA"/>
    <w:rsid w:val="004F5975"/>
    <w:rsid w:val="004F630E"/>
    <w:rsid w:val="00501816"/>
    <w:rsid w:val="00501938"/>
    <w:rsid w:val="0050525D"/>
    <w:rsid w:val="00505368"/>
    <w:rsid w:val="00506103"/>
    <w:rsid w:val="00506319"/>
    <w:rsid w:val="00507786"/>
    <w:rsid w:val="00507AA3"/>
    <w:rsid w:val="005128D8"/>
    <w:rsid w:val="00512F85"/>
    <w:rsid w:val="00513B2B"/>
    <w:rsid w:val="005141DD"/>
    <w:rsid w:val="00515EFD"/>
    <w:rsid w:val="00517D5F"/>
    <w:rsid w:val="00520DAC"/>
    <w:rsid w:val="005214B6"/>
    <w:rsid w:val="005221BE"/>
    <w:rsid w:val="00524A14"/>
    <w:rsid w:val="00527B05"/>
    <w:rsid w:val="005326AC"/>
    <w:rsid w:val="0053303D"/>
    <w:rsid w:val="0053326A"/>
    <w:rsid w:val="0053374F"/>
    <w:rsid w:val="00533C16"/>
    <w:rsid w:val="0054092E"/>
    <w:rsid w:val="00541ACE"/>
    <w:rsid w:val="0054219B"/>
    <w:rsid w:val="005432D3"/>
    <w:rsid w:val="005455A3"/>
    <w:rsid w:val="0054612F"/>
    <w:rsid w:val="00546524"/>
    <w:rsid w:val="00547C43"/>
    <w:rsid w:val="005510A1"/>
    <w:rsid w:val="00555461"/>
    <w:rsid w:val="005557DD"/>
    <w:rsid w:val="00555F50"/>
    <w:rsid w:val="00556AC8"/>
    <w:rsid w:val="00557EEB"/>
    <w:rsid w:val="005610E2"/>
    <w:rsid w:val="005617E0"/>
    <w:rsid w:val="00563791"/>
    <w:rsid w:val="005651B5"/>
    <w:rsid w:val="00567BD3"/>
    <w:rsid w:val="00571D15"/>
    <w:rsid w:val="005729E0"/>
    <w:rsid w:val="005731D1"/>
    <w:rsid w:val="00573639"/>
    <w:rsid w:val="0057519E"/>
    <w:rsid w:val="00575287"/>
    <w:rsid w:val="005814C6"/>
    <w:rsid w:val="00582FF3"/>
    <w:rsid w:val="00583307"/>
    <w:rsid w:val="00586FE4"/>
    <w:rsid w:val="00590681"/>
    <w:rsid w:val="0059125B"/>
    <w:rsid w:val="00592FBC"/>
    <w:rsid w:val="00594C68"/>
    <w:rsid w:val="005953B8"/>
    <w:rsid w:val="005972E4"/>
    <w:rsid w:val="00597329"/>
    <w:rsid w:val="005977A9"/>
    <w:rsid w:val="005A1B5E"/>
    <w:rsid w:val="005A1DD0"/>
    <w:rsid w:val="005A2183"/>
    <w:rsid w:val="005A4A28"/>
    <w:rsid w:val="005B0904"/>
    <w:rsid w:val="005B1A37"/>
    <w:rsid w:val="005B3069"/>
    <w:rsid w:val="005B30C9"/>
    <w:rsid w:val="005B3679"/>
    <w:rsid w:val="005B45E5"/>
    <w:rsid w:val="005C0680"/>
    <w:rsid w:val="005C3340"/>
    <w:rsid w:val="005C3DC3"/>
    <w:rsid w:val="005C5571"/>
    <w:rsid w:val="005C56FE"/>
    <w:rsid w:val="005C5F56"/>
    <w:rsid w:val="005D0CB6"/>
    <w:rsid w:val="005D0D0F"/>
    <w:rsid w:val="005D3E3A"/>
    <w:rsid w:val="005D3FBF"/>
    <w:rsid w:val="005D47BB"/>
    <w:rsid w:val="005D535E"/>
    <w:rsid w:val="005E31C4"/>
    <w:rsid w:val="005E38DC"/>
    <w:rsid w:val="005E60EF"/>
    <w:rsid w:val="005E6154"/>
    <w:rsid w:val="005E703D"/>
    <w:rsid w:val="005E7465"/>
    <w:rsid w:val="005E7BF9"/>
    <w:rsid w:val="005F0B89"/>
    <w:rsid w:val="005F1C76"/>
    <w:rsid w:val="005F1CA5"/>
    <w:rsid w:val="005F43EF"/>
    <w:rsid w:val="005F4E13"/>
    <w:rsid w:val="005F532F"/>
    <w:rsid w:val="005F6C3D"/>
    <w:rsid w:val="005F799D"/>
    <w:rsid w:val="005F7D39"/>
    <w:rsid w:val="005F7F0F"/>
    <w:rsid w:val="00600E0A"/>
    <w:rsid w:val="0060141D"/>
    <w:rsid w:val="00601B8F"/>
    <w:rsid w:val="00602765"/>
    <w:rsid w:val="0060323C"/>
    <w:rsid w:val="00603313"/>
    <w:rsid w:val="00604B59"/>
    <w:rsid w:val="0060721F"/>
    <w:rsid w:val="006145D8"/>
    <w:rsid w:val="00614694"/>
    <w:rsid w:val="00615B98"/>
    <w:rsid w:val="00617458"/>
    <w:rsid w:val="00621BD3"/>
    <w:rsid w:val="006242DC"/>
    <w:rsid w:val="0062454D"/>
    <w:rsid w:val="00624F18"/>
    <w:rsid w:val="00626532"/>
    <w:rsid w:val="006312D9"/>
    <w:rsid w:val="006328DB"/>
    <w:rsid w:val="00641768"/>
    <w:rsid w:val="00644E53"/>
    <w:rsid w:val="00645C9E"/>
    <w:rsid w:val="00647D39"/>
    <w:rsid w:val="0065061A"/>
    <w:rsid w:val="00650E2D"/>
    <w:rsid w:val="006510FA"/>
    <w:rsid w:val="00652999"/>
    <w:rsid w:val="006544BA"/>
    <w:rsid w:val="006559E1"/>
    <w:rsid w:val="00655C2E"/>
    <w:rsid w:val="006605BA"/>
    <w:rsid w:val="00660808"/>
    <w:rsid w:val="00661BDF"/>
    <w:rsid w:val="0066431A"/>
    <w:rsid w:val="00667BED"/>
    <w:rsid w:val="00672C4E"/>
    <w:rsid w:val="00674005"/>
    <w:rsid w:val="0067581F"/>
    <w:rsid w:val="006767D1"/>
    <w:rsid w:val="00680F27"/>
    <w:rsid w:val="006822A5"/>
    <w:rsid w:val="006825C5"/>
    <w:rsid w:val="00682B77"/>
    <w:rsid w:val="00682EE6"/>
    <w:rsid w:val="006838D5"/>
    <w:rsid w:val="0069213F"/>
    <w:rsid w:val="006929E0"/>
    <w:rsid w:val="00694F86"/>
    <w:rsid w:val="0069500F"/>
    <w:rsid w:val="0069667C"/>
    <w:rsid w:val="00697EAD"/>
    <w:rsid w:val="006A3964"/>
    <w:rsid w:val="006A5918"/>
    <w:rsid w:val="006A6812"/>
    <w:rsid w:val="006B295B"/>
    <w:rsid w:val="006B400D"/>
    <w:rsid w:val="006B4B99"/>
    <w:rsid w:val="006B4F48"/>
    <w:rsid w:val="006B594C"/>
    <w:rsid w:val="006B661C"/>
    <w:rsid w:val="006B7410"/>
    <w:rsid w:val="006B7699"/>
    <w:rsid w:val="006C0898"/>
    <w:rsid w:val="006C1DA2"/>
    <w:rsid w:val="006C40A3"/>
    <w:rsid w:val="006C6758"/>
    <w:rsid w:val="006D4C3B"/>
    <w:rsid w:val="006D4CED"/>
    <w:rsid w:val="006D4CF3"/>
    <w:rsid w:val="006D53D5"/>
    <w:rsid w:val="006D5B12"/>
    <w:rsid w:val="006E3127"/>
    <w:rsid w:val="006E3684"/>
    <w:rsid w:val="006E3E11"/>
    <w:rsid w:val="006E5761"/>
    <w:rsid w:val="006E6827"/>
    <w:rsid w:val="006F0DA8"/>
    <w:rsid w:val="006F14A8"/>
    <w:rsid w:val="006F3F73"/>
    <w:rsid w:val="006F42D1"/>
    <w:rsid w:val="00700238"/>
    <w:rsid w:val="007002AD"/>
    <w:rsid w:val="007002D5"/>
    <w:rsid w:val="00704AC7"/>
    <w:rsid w:val="00710426"/>
    <w:rsid w:val="007105A7"/>
    <w:rsid w:val="00710EDF"/>
    <w:rsid w:val="00710FF9"/>
    <w:rsid w:val="007122F5"/>
    <w:rsid w:val="007124B3"/>
    <w:rsid w:val="00712988"/>
    <w:rsid w:val="00712B5D"/>
    <w:rsid w:val="0071569C"/>
    <w:rsid w:val="0071587E"/>
    <w:rsid w:val="00720C52"/>
    <w:rsid w:val="00721CFC"/>
    <w:rsid w:val="007237DE"/>
    <w:rsid w:val="0072383F"/>
    <w:rsid w:val="00724E48"/>
    <w:rsid w:val="00726A91"/>
    <w:rsid w:val="00727149"/>
    <w:rsid w:val="00731D9E"/>
    <w:rsid w:val="00734985"/>
    <w:rsid w:val="00736120"/>
    <w:rsid w:val="0073792B"/>
    <w:rsid w:val="00740C57"/>
    <w:rsid w:val="0074257E"/>
    <w:rsid w:val="0074303A"/>
    <w:rsid w:val="00744969"/>
    <w:rsid w:val="00745946"/>
    <w:rsid w:val="00752B6F"/>
    <w:rsid w:val="00753595"/>
    <w:rsid w:val="007536C4"/>
    <w:rsid w:val="007537F9"/>
    <w:rsid w:val="00753B44"/>
    <w:rsid w:val="00753D7F"/>
    <w:rsid w:val="0075545F"/>
    <w:rsid w:val="00755BB0"/>
    <w:rsid w:val="00756A93"/>
    <w:rsid w:val="00757AF0"/>
    <w:rsid w:val="0076423F"/>
    <w:rsid w:val="00770225"/>
    <w:rsid w:val="007704D3"/>
    <w:rsid w:val="007716E6"/>
    <w:rsid w:val="00772C6D"/>
    <w:rsid w:val="00774648"/>
    <w:rsid w:val="00774818"/>
    <w:rsid w:val="0077672A"/>
    <w:rsid w:val="00776F81"/>
    <w:rsid w:val="007779EC"/>
    <w:rsid w:val="00780BA3"/>
    <w:rsid w:val="00781239"/>
    <w:rsid w:val="00782469"/>
    <w:rsid w:val="0078274E"/>
    <w:rsid w:val="0078340C"/>
    <w:rsid w:val="007845B0"/>
    <w:rsid w:val="00784C57"/>
    <w:rsid w:val="00784D22"/>
    <w:rsid w:val="00786E65"/>
    <w:rsid w:val="00790BBF"/>
    <w:rsid w:val="0079209E"/>
    <w:rsid w:val="00794850"/>
    <w:rsid w:val="00795127"/>
    <w:rsid w:val="007A05B9"/>
    <w:rsid w:val="007A1CEA"/>
    <w:rsid w:val="007A1E44"/>
    <w:rsid w:val="007A3E10"/>
    <w:rsid w:val="007A61CE"/>
    <w:rsid w:val="007A7470"/>
    <w:rsid w:val="007B1047"/>
    <w:rsid w:val="007B3B06"/>
    <w:rsid w:val="007B6043"/>
    <w:rsid w:val="007B63FD"/>
    <w:rsid w:val="007B6B6D"/>
    <w:rsid w:val="007B71B8"/>
    <w:rsid w:val="007B71FE"/>
    <w:rsid w:val="007C1BE1"/>
    <w:rsid w:val="007C4A85"/>
    <w:rsid w:val="007C5C3D"/>
    <w:rsid w:val="007D0FA6"/>
    <w:rsid w:val="007D218D"/>
    <w:rsid w:val="007D3391"/>
    <w:rsid w:val="007D3F61"/>
    <w:rsid w:val="007D4CFF"/>
    <w:rsid w:val="007D54B5"/>
    <w:rsid w:val="007D6C5D"/>
    <w:rsid w:val="007E1692"/>
    <w:rsid w:val="007E19EC"/>
    <w:rsid w:val="007E30D9"/>
    <w:rsid w:val="007E45A3"/>
    <w:rsid w:val="007E502F"/>
    <w:rsid w:val="007E5127"/>
    <w:rsid w:val="007E5FC3"/>
    <w:rsid w:val="007E628C"/>
    <w:rsid w:val="007E6317"/>
    <w:rsid w:val="007E634B"/>
    <w:rsid w:val="007E7490"/>
    <w:rsid w:val="007E7D36"/>
    <w:rsid w:val="007F0CBF"/>
    <w:rsid w:val="007F2C0C"/>
    <w:rsid w:val="007F5326"/>
    <w:rsid w:val="008101C1"/>
    <w:rsid w:val="00812B2D"/>
    <w:rsid w:val="008130BB"/>
    <w:rsid w:val="008139CE"/>
    <w:rsid w:val="00813A90"/>
    <w:rsid w:val="008153AA"/>
    <w:rsid w:val="00815B58"/>
    <w:rsid w:val="008166DB"/>
    <w:rsid w:val="00820E47"/>
    <w:rsid w:val="00823350"/>
    <w:rsid w:val="00823CA3"/>
    <w:rsid w:val="008251F8"/>
    <w:rsid w:val="008259BF"/>
    <w:rsid w:val="0082624C"/>
    <w:rsid w:val="00826C06"/>
    <w:rsid w:val="00836753"/>
    <w:rsid w:val="00840952"/>
    <w:rsid w:val="00842205"/>
    <w:rsid w:val="008510B2"/>
    <w:rsid w:val="008533EE"/>
    <w:rsid w:val="0085459A"/>
    <w:rsid w:val="00857684"/>
    <w:rsid w:val="00857ECA"/>
    <w:rsid w:val="00860C32"/>
    <w:rsid w:val="00863EEE"/>
    <w:rsid w:val="00864668"/>
    <w:rsid w:val="00864735"/>
    <w:rsid w:val="008651CF"/>
    <w:rsid w:val="008661C5"/>
    <w:rsid w:val="00866BAA"/>
    <w:rsid w:val="00870D7F"/>
    <w:rsid w:val="00871F72"/>
    <w:rsid w:val="008720E0"/>
    <w:rsid w:val="0087510B"/>
    <w:rsid w:val="00875829"/>
    <w:rsid w:val="00875FFC"/>
    <w:rsid w:val="00876EFA"/>
    <w:rsid w:val="008823D0"/>
    <w:rsid w:val="0088283A"/>
    <w:rsid w:val="00886C84"/>
    <w:rsid w:val="00886E0E"/>
    <w:rsid w:val="00887F23"/>
    <w:rsid w:val="00891487"/>
    <w:rsid w:val="008920C6"/>
    <w:rsid w:val="00892DDD"/>
    <w:rsid w:val="0089325A"/>
    <w:rsid w:val="008937C8"/>
    <w:rsid w:val="00894A33"/>
    <w:rsid w:val="0089512A"/>
    <w:rsid w:val="008A13FA"/>
    <w:rsid w:val="008A26B7"/>
    <w:rsid w:val="008A6C11"/>
    <w:rsid w:val="008A7A88"/>
    <w:rsid w:val="008B0562"/>
    <w:rsid w:val="008B2110"/>
    <w:rsid w:val="008B3A8B"/>
    <w:rsid w:val="008B56FC"/>
    <w:rsid w:val="008B5A1A"/>
    <w:rsid w:val="008B671B"/>
    <w:rsid w:val="008B7B9E"/>
    <w:rsid w:val="008C114B"/>
    <w:rsid w:val="008C1897"/>
    <w:rsid w:val="008C4834"/>
    <w:rsid w:val="008C5726"/>
    <w:rsid w:val="008C65BF"/>
    <w:rsid w:val="008C6D5C"/>
    <w:rsid w:val="008C7B65"/>
    <w:rsid w:val="008D15EC"/>
    <w:rsid w:val="008D2C34"/>
    <w:rsid w:val="008D3EC2"/>
    <w:rsid w:val="008D4EAB"/>
    <w:rsid w:val="008D75A7"/>
    <w:rsid w:val="008E0C4D"/>
    <w:rsid w:val="008E6093"/>
    <w:rsid w:val="008E70CF"/>
    <w:rsid w:val="008F0FFC"/>
    <w:rsid w:val="008F20EC"/>
    <w:rsid w:val="008F3227"/>
    <w:rsid w:val="008F3D44"/>
    <w:rsid w:val="008F3D83"/>
    <w:rsid w:val="008F5477"/>
    <w:rsid w:val="008F55F4"/>
    <w:rsid w:val="008F59CF"/>
    <w:rsid w:val="008F5E8D"/>
    <w:rsid w:val="00901C2A"/>
    <w:rsid w:val="00902300"/>
    <w:rsid w:val="00902A77"/>
    <w:rsid w:val="00902F3C"/>
    <w:rsid w:val="00907CC8"/>
    <w:rsid w:val="00910DDF"/>
    <w:rsid w:val="009120D3"/>
    <w:rsid w:val="00912177"/>
    <w:rsid w:val="00912FB8"/>
    <w:rsid w:val="009141A6"/>
    <w:rsid w:val="009208FD"/>
    <w:rsid w:val="00926D28"/>
    <w:rsid w:val="009276A5"/>
    <w:rsid w:val="00932473"/>
    <w:rsid w:val="00932547"/>
    <w:rsid w:val="00932E2E"/>
    <w:rsid w:val="00936353"/>
    <w:rsid w:val="00936A55"/>
    <w:rsid w:val="009373B6"/>
    <w:rsid w:val="00941C14"/>
    <w:rsid w:val="00942433"/>
    <w:rsid w:val="00943E08"/>
    <w:rsid w:val="00945D88"/>
    <w:rsid w:val="0094674B"/>
    <w:rsid w:val="00947658"/>
    <w:rsid w:val="00947CED"/>
    <w:rsid w:val="00947FB1"/>
    <w:rsid w:val="009500D1"/>
    <w:rsid w:val="00951C5C"/>
    <w:rsid w:val="009527D8"/>
    <w:rsid w:val="0095567E"/>
    <w:rsid w:val="00957B61"/>
    <w:rsid w:val="0096024C"/>
    <w:rsid w:val="00961C91"/>
    <w:rsid w:val="00962509"/>
    <w:rsid w:val="009636C0"/>
    <w:rsid w:val="009647F2"/>
    <w:rsid w:val="009724B6"/>
    <w:rsid w:val="00975C6A"/>
    <w:rsid w:val="009763AF"/>
    <w:rsid w:val="00977DB7"/>
    <w:rsid w:val="0098102E"/>
    <w:rsid w:val="00982E92"/>
    <w:rsid w:val="009844F4"/>
    <w:rsid w:val="00984730"/>
    <w:rsid w:val="00984D79"/>
    <w:rsid w:val="009865AC"/>
    <w:rsid w:val="00986F3E"/>
    <w:rsid w:val="00986FB7"/>
    <w:rsid w:val="00987D53"/>
    <w:rsid w:val="0099162C"/>
    <w:rsid w:val="00993AE9"/>
    <w:rsid w:val="00993F9D"/>
    <w:rsid w:val="00994F23"/>
    <w:rsid w:val="009955C1"/>
    <w:rsid w:val="00996EC9"/>
    <w:rsid w:val="009A0509"/>
    <w:rsid w:val="009A7638"/>
    <w:rsid w:val="009B0CF8"/>
    <w:rsid w:val="009B30CC"/>
    <w:rsid w:val="009B501B"/>
    <w:rsid w:val="009C0866"/>
    <w:rsid w:val="009C129D"/>
    <w:rsid w:val="009C20C4"/>
    <w:rsid w:val="009C56AF"/>
    <w:rsid w:val="009D295B"/>
    <w:rsid w:val="009D3187"/>
    <w:rsid w:val="009D5989"/>
    <w:rsid w:val="009E2756"/>
    <w:rsid w:val="009E2EDB"/>
    <w:rsid w:val="009E45DD"/>
    <w:rsid w:val="009E4609"/>
    <w:rsid w:val="009E4BF8"/>
    <w:rsid w:val="009E4CA4"/>
    <w:rsid w:val="009F04E4"/>
    <w:rsid w:val="009F1383"/>
    <w:rsid w:val="009F1AB3"/>
    <w:rsid w:val="009F339A"/>
    <w:rsid w:val="009F43AD"/>
    <w:rsid w:val="009F59A1"/>
    <w:rsid w:val="009F59AC"/>
    <w:rsid w:val="00A009FF"/>
    <w:rsid w:val="00A010FB"/>
    <w:rsid w:val="00A01876"/>
    <w:rsid w:val="00A01D3A"/>
    <w:rsid w:val="00A07466"/>
    <w:rsid w:val="00A1118F"/>
    <w:rsid w:val="00A114AB"/>
    <w:rsid w:val="00A1250D"/>
    <w:rsid w:val="00A13E56"/>
    <w:rsid w:val="00A1781F"/>
    <w:rsid w:val="00A17873"/>
    <w:rsid w:val="00A21DCB"/>
    <w:rsid w:val="00A25ADA"/>
    <w:rsid w:val="00A25B78"/>
    <w:rsid w:val="00A25DA4"/>
    <w:rsid w:val="00A27A78"/>
    <w:rsid w:val="00A30A87"/>
    <w:rsid w:val="00A340BA"/>
    <w:rsid w:val="00A37240"/>
    <w:rsid w:val="00A42A51"/>
    <w:rsid w:val="00A433AF"/>
    <w:rsid w:val="00A4534F"/>
    <w:rsid w:val="00A4544D"/>
    <w:rsid w:val="00A45D5D"/>
    <w:rsid w:val="00A46975"/>
    <w:rsid w:val="00A46D60"/>
    <w:rsid w:val="00A50BD7"/>
    <w:rsid w:val="00A50BF9"/>
    <w:rsid w:val="00A51610"/>
    <w:rsid w:val="00A549E8"/>
    <w:rsid w:val="00A60357"/>
    <w:rsid w:val="00A62A9D"/>
    <w:rsid w:val="00A63170"/>
    <w:rsid w:val="00A631E4"/>
    <w:rsid w:val="00A6488B"/>
    <w:rsid w:val="00A64ABC"/>
    <w:rsid w:val="00A6773B"/>
    <w:rsid w:val="00A70DD8"/>
    <w:rsid w:val="00A72264"/>
    <w:rsid w:val="00A730EA"/>
    <w:rsid w:val="00A74810"/>
    <w:rsid w:val="00A801A5"/>
    <w:rsid w:val="00A821F2"/>
    <w:rsid w:val="00A84161"/>
    <w:rsid w:val="00A84D0E"/>
    <w:rsid w:val="00A84E82"/>
    <w:rsid w:val="00A864C5"/>
    <w:rsid w:val="00A86631"/>
    <w:rsid w:val="00A866A0"/>
    <w:rsid w:val="00A86FA2"/>
    <w:rsid w:val="00A91A02"/>
    <w:rsid w:val="00A9572A"/>
    <w:rsid w:val="00AA10E2"/>
    <w:rsid w:val="00AA1243"/>
    <w:rsid w:val="00AA1A4D"/>
    <w:rsid w:val="00AA3446"/>
    <w:rsid w:val="00AA47E7"/>
    <w:rsid w:val="00AA4B19"/>
    <w:rsid w:val="00AA77FB"/>
    <w:rsid w:val="00AB1062"/>
    <w:rsid w:val="00AB1F95"/>
    <w:rsid w:val="00AB228B"/>
    <w:rsid w:val="00AB3D4C"/>
    <w:rsid w:val="00AB4DFD"/>
    <w:rsid w:val="00AB548F"/>
    <w:rsid w:val="00AB5EF8"/>
    <w:rsid w:val="00AB7698"/>
    <w:rsid w:val="00AB7DEA"/>
    <w:rsid w:val="00AC07B6"/>
    <w:rsid w:val="00AC4326"/>
    <w:rsid w:val="00AC4E1F"/>
    <w:rsid w:val="00AC5991"/>
    <w:rsid w:val="00AC6FA4"/>
    <w:rsid w:val="00AC74DC"/>
    <w:rsid w:val="00AC7933"/>
    <w:rsid w:val="00AD0AA9"/>
    <w:rsid w:val="00AD1568"/>
    <w:rsid w:val="00AD156A"/>
    <w:rsid w:val="00AD4EE5"/>
    <w:rsid w:val="00AD51B5"/>
    <w:rsid w:val="00AD5AAF"/>
    <w:rsid w:val="00AD66B0"/>
    <w:rsid w:val="00AD68B9"/>
    <w:rsid w:val="00AE094E"/>
    <w:rsid w:val="00AE21F1"/>
    <w:rsid w:val="00AE2C1F"/>
    <w:rsid w:val="00AE2F4B"/>
    <w:rsid w:val="00AE36C7"/>
    <w:rsid w:val="00AE36D1"/>
    <w:rsid w:val="00AE457F"/>
    <w:rsid w:val="00AF07DB"/>
    <w:rsid w:val="00AF2525"/>
    <w:rsid w:val="00AF296F"/>
    <w:rsid w:val="00AF3336"/>
    <w:rsid w:val="00AF3F3D"/>
    <w:rsid w:val="00AF4E7B"/>
    <w:rsid w:val="00AF5D10"/>
    <w:rsid w:val="00AF6A41"/>
    <w:rsid w:val="00AF77E0"/>
    <w:rsid w:val="00B0000B"/>
    <w:rsid w:val="00B02932"/>
    <w:rsid w:val="00B0311A"/>
    <w:rsid w:val="00B0438B"/>
    <w:rsid w:val="00B04C8A"/>
    <w:rsid w:val="00B061EC"/>
    <w:rsid w:val="00B069BA"/>
    <w:rsid w:val="00B11166"/>
    <w:rsid w:val="00B13613"/>
    <w:rsid w:val="00B159AA"/>
    <w:rsid w:val="00B16400"/>
    <w:rsid w:val="00B16723"/>
    <w:rsid w:val="00B16B9B"/>
    <w:rsid w:val="00B17CAF"/>
    <w:rsid w:val="00B20BF8"/>
    <w:rsid w:val="00B251F8"/>
    <w:rsid w:val="00B2705A"/>
    <w:rsid w:val="00B27536"/>
    <w:rsid w:val="00B30687"/>
    <w:rsid w:val="00B312D4"/>
    <w:rsid w:val="00B33144"/>
    <w:rsid w:val="00B331BD"/>
    <w:rsid w:val="00B34491"/>
    <w:rsid w:val="00B360BE"/>
    <w:rsid w:val="00B36654"/>
    <w:rsid w:val="00B36DB9"/>
    <w:rsid w:val="00B3796B"/>
    <w:rsid w:val="00B42006"/>
    <w:rsid w:val="00B42C55"/>
    <w:rsid w:val="00B43E6F"/>
    <w:rsid w:val="00B4465E"/>
    <w:rsid w:val="00B44C41"/>
    <w:rsid w:val="00B463F3"/>
    <w:rsid w:val="00B506ED"/>
    <w:rsid w:val="00B51188"/>
    <w:rsid w:val="00B5143A"/>
    <w:rsid w:val="00B528FD"/>
    <w:rsid w:val="00B52C82"/>
    <w:rsid w:val="00B5511F"/>
    <w:rsid w:val="00B55145"/>
    <w:rsid w:val="00B63044"/>
    <w:rsid w:val="00B739C5"/>
    <w:rsid w:val="00B74A57"/>
    <w:rsid w:val="00B75ADC"/>
    <w:rsid w:val="00B80BC3"/>
    <w:rsid w:val="00B811A9"/>
    <w:rsid w:val="00B83568"/>
    <w:rsid w:val="00B869BB"/>
    <w:rsid w:val="00B934D4"/>
    <w:rsid w:val="00B941E3"/>
    <w:rsid w:val="00B94EDD"/>
    <w:rsid w:val="00B95BE9"/>
    <w:rsid w:val="00BA23CC"/>
    <w:rsid w:val="00BA47EB"/>
    <w:rsid w:val="00BA4D19"/>
    <w:rsid w:val="00BA507A"/>
    <w:rsid w:val="00BA5CCE"/>
    <w:rsid w:val="00BB1800"/>
    <w:rsid w:val="00BB1DF7"/>
    <w:rsid w:val="00BB3453"/>
    <w:rsid w:val="00BB3516"/>
    <w:rsid w:val="00BB363E"/>
    <w:rsid w:val="00BB4A55"/>
    <w:rsid w:val="00BB6114"/>
    <w:rsid w:val="00BB70E2"/>
    <w:rsid w:val="00BC0584"/>
    <w:rsid w:val="00BC06FF"/>
    <w:rsid w:val="00BC1E4A"/>
    <w:rsid w:val="00BC474E"/>
    <w:rsid w:val="00BC4BDF"/>
    <w:rsid w:val="00BC5E08"/>
    <w:rsid w:val="00BE01A6"/>
    <w:rsid w:val="00BE12A2"/>
    <w:rsid w:val="00BE4A1B"/>
    <w:rsid w:val="00BE58D5"/>
    <w:rsid w:val="00BE6CBA"/>
    <w:rsid w:val="00BE72F5"/>
    <w:rsid w:val="00BF0432"/>
    <w:rsid w:val="00BF1986"/>
    <w:rsid w:val="00BF1DFA"/>
    <w:rsid w:val="00BF3066"/>
    <w:rsid w:val="00BF3253"/>
    <w:rsid w:val="00BF4A93"/>
    <w:rsid w:val="00BF51FC"/>
    <w:rsid w:val="00BF52EA"/>
    <w:rsid w:val="00BF7253"/>
    <w:rsid w:val="00BF7E2E"/>
    <w:rsid w:val="00C006E3"/>
    <w:rsid w:val="00C01295"/>
    <w:rsid w:val="00C01537"/>
    <w:rsid w:val="00C0352A"/>
    <w:rsid w:val="00C03716"/>
    <w:rsid w:val="00C04449"/>
    <w:rsid w:val="00C04BCD"/>
    <w:rsid w:val="00C04C1D"/>
    <w:rsid w:val="00C05631"/>
    <w:rsid w:val="00C144CD"/>
    <w:rsid w:val="00C1459C"/>
    <w:rsid w:val="00C16349"/>
    <w:rsid w:val="00C17A53"/>
    <w:rsid w:val="00C20239"/>
    <w:rsid w:val="00C21B22"/>
    <w:rsid w:val="00C226AE"/>
    <w:rsid w:val="00C2379E"/>
    <w:rsid w:val="00C24541"/>
    <w:rsid w:val="00C25331"/>
    <w:rsid w:val="00C25D90"/>
    <w:rsid w:val="00C27422"/>
    <w:rsid w:val="00C27BDE"/>
    <w:rsid w:val="00C303FD"/>
    <w:rsid w:val="00C30928"/>
    <w:rsid w:val="00C313BB"/>
    <w:rsid w:val="00C32EAA"/>
    <w:rsid w:val="00C3368B"/>
    <w:rsid w:val="00C3441E"/>
    <w:rsid w:val="00C35349"/>
    <w:rsid w:val="00C35F8D"/>
    <w:rsid w:val="00C41990"/>
    <w:rsid w:val="00C430C6"/>
    <w:rsid w:val="00C43C43"/>
    <w:rsid w:val="00C45B99"/>
    <w:rsid w:val="00C46F88"/>
    <w:rsid w:val="00C509D4"/>
    <w:rsid w:val="00C51C0C"/>
    <w:rsid w:val="00C53514"/>
    <w:rsid w:val="00C53A1B"/>
    <w:rsid w:val="00C54F1C"/>
    <w:rsid w:val="00C575FC"/>
    <w:rsid w:val="00C57703"/>
    <w:rsid w:val="00C57C66"/>
    <w:rsid w:val="00C60462"/>
    <w:rsid w:val="00C60EDB"/>
    <w:rsid w:val="00C62C0B"/>
    <w:rsid w:val="00C66D00"/>
    <w:rsid w:val="00C701F0"/>
    <w:rsid w:val="00C70F7D"/>
    <w:rsid w:val="00C73D7C"/>
    <w:rsid w:val="00C75E8D"/>
    <w:rsid w:val="00C76930"/>
    <w:rsid w:val="00C76BB0"/>
    <w:rsid w:val="00C80647"/>
    <w:rsid w:val="00C819D3"/>
    <w:rsid w:val="00C846B0"/>
    <w:rsid w:val="00C85074"/>
    <w:rsid w:val="00C86223"/>
    <w:rsid w:val="00C90BC9"/>
    <w:rsid w:val="00C91D62"/>
    <w:rsid w:val="00C92C5C"/>
    <w:rsid w:val="00C93325"/>
    <w:rsid w:val="00C94615"/>
    <w:rsid w:val="00C95E03"/>
    <w:rsid w:val="00CA0039"/>
    <w:rsid w:val="00CA06D0"/>
    <w:rsid w:val="00CA3183"/>
    <w:rsid w:val="00CA377F"/>
    <w:rsid w:val="00CB4BCA"/>
    <w:rsid w:val="00CB4DBE"/>
    <w:rsid w:val="00CC44EA"/>
    <w:rsid w:val="00CC4E5C"/>
    <w:rsid w:val="00CC6180"/>
    <w:rsid w:val="00CC683F"/>
    <w:rsid w:val="00CD38FC"/>
    <w:rsid w:val="00CD4CB2"/>
    <w:rsid w:val="00CD4DC4"/>
    <w:rsid w:val="00CD6FFD"/>
    <w:rsid w:val="00CE1720"/>
    <w:rsid w:val="00CE3D99"/>
    <w:rsid w:val="00CE65EE"/>
    <w:rsid w:val="00CE6DB6"/>
    <w:rsid w:val="00CF0F9D"/>
    <w:rsid w:val="00CF3454"/>
    <w:rsid w:val="00CF76E1"/>
    <w:rsid w:val="00CF7C01"/>
    <w:rsid w:val="00D004E0"/>
    <w:rsid w:val="00D01294"/>
    <w:rsid w:val="00D01E82"/>
    <w:rsid w:val="00D0455F"/>
    <w:rsid w:val="00D1499E"/>
    <w:rsid w:val="00D15089"/>
    <w:rsid w:val="00D16700"/>
    <w:rsid w:val="00D16BCF"/>
    <w:rsid w:val="00D1765A"/>
    <w:rsid w:val="00D17B5F"/>
    <w:rsid w:val="00D2185D"/>
    <w:rsid w:val="00D230E6"/>
    <w:rsid w:val="00D233E0"/>
    <w:rsid w:val="00D3052E"/>
    <w:rsid w:val="00D30E3D"/>
    <w:rsid w:val="00D31B4A"/>
    <w:rsid w:val="00D328BA"/>
    <w:rsid w:val="00D363DC"/>
    <w:rsid w:val="00D36A7C"/>
    <w:rsid w:val="00D37774"/>
    <w:rsid w:val="00D37A39"/>
    <w:rsid w:val="00D40281"/>
    <w:rsid w:val="00D46D88"/>
    <w:rsid w:val="00D46DF9"/>
    <w:rsid w:val="00D46F2D"/>
    <w:rsid w:val="00D52416"/>
    <w:rsid w:val="00D53E26"/>
    <w:rsid w:val="00D545ED"/>
    <w:rsid w:val="00D54679"/>
    <w:rsid w:val="00D56650"/>
    <w:rsid w:val="00D57100"/>
    <w:rsid w:val="00D64CEB"/>
    <w:rsid w:val="00D66211"/>
    <w:rsid w:val="00D66E91"/>
    <w:rsid w:val="00D671C6"/>
    <w:rsid w:val="00D70FBB"/>
    <w:rsid w:val="00D717A4"/>
    <w:rsid w:val="00D7295C"/>
    <w:rsid w:val="00D735D3"/>
    <w:rsid w:val="00D766DF"/>
    <w:rsid w:val="00D76DC9"/>
    <w:rsid w:val="00D77388"/>
    <w:rsid w:val="00D80ED0"/>
    <w:rsid w:val="00D81D2C"/>
    <w:rsid w:val="00D81F97"/>
    <w:rsid w:val="00D823ED"/>
    <w:rsid w:val="00D832E4"/>
    <w:rsid w:val="00D847ED"/>
    <w:rsid w:val="00D87396"/>
    <w:rsid w:val="00D9053D"/>
    <w:rsid w:val="00D95839"/>
    <w:rsid w:val="00D965DF"/>
    <w:rsid w:val="00D96DC2"/>
    <w:rsid w:val="00D976EF"/>
    <w:rsid w:val="00DA062D"/>
    <w:rsid w:val="00DA2065"/>
    <w:rsid w:val="00DA7D60"/>
    <w:rsid w:val="00DB002B"/>
    <w:rsid w:val="00DB1C49"/>
    <w:rsid w:val="00DB20BB"/>
    <w:rsid w:val="00DB2D0F"/>
    <w:rsid w:val="00DB3445"/>
    <w:rsid w:val="00DB3C32"/>
    <w:rsid w:val="00DB4CEF"/>
    <w:rsid w:val="00DB53A8"/>
    <w:rsid w:val="00DB676A"/>
    <w:rsid w:val="00DB6A45"/>
    <w:rsid w:val="00DC02EE"/>
    <w:rsid w:val="00DC4ABF"/>
    <w:rsid w:val="00DC5E13"/>
    <w:rsid w:val="00DC5F1B"/>
    <w:rsid w:val="00DC6D5A"/>
    <w:rsid w:val="00DD0587"/>
    <w:rsid w:val="00DD0E15"/>
    <w:rsid w:val="00DD7963"/>
    <w:rsid w:val="00DE05F0"/>
    <w:rsid w:val="00DE1117"/>
    <w:rsid w:val="00DE1A0A"/>
    <w:rsid w:val="00DE2601"/>
    <w:rsid w:val="00DE2D8F"/>
    <w:rsid w:val="00DE379F"/>
    <w:rsid w:val="00DE4EE3"/>
    <w:rsid w:val="00DF0AD9"/>
    <w:rsid w:val="00DF1923"/>
    <w:rsid w:val="00DF5EB2"/>
    <w:rsid w:val="00DF769F"/>
    <w:rsid w:val="00DF7E0B"/>
    <w:rsid w:val="00E0074A"/>
    <w:rsid w:val="00E02860"/>
    <w:rsid w:val="00E03BD2"/>
    <w:rsid w:val="00E04EE4"/>
    <w:rsid w:val="00E1043F"/>
    <w:rsid w:val="00E11054"/>
    <w:rsid w:val="00E1215E"/>
    <w:rsid w:val="00E13D24"/>
    <w:rsid w:val="00E145FF"/>
    <w:rsid w:val="00E146C8"/>
    <w:rsid w:val="00E14FD6"/>
    <w:rsid w:val="00E153AC"/>
    <w:rsid w:val="00E15CCC"/>
    <w:rsid w:val="00E1619A"/>
    <w:rsid w:val="00E165A4"/>
    <w:rsid w:val="00E17F1B"/>
    <w:rsid w:val="00E21250"/>
    <w:rsid w:val="00E22852"/>
    <w:rsid w:val="00E23DBE"/>
    <w:rsid w:val="00E2704F"/>
    <w:rsid w:val="00E2721B"/>
    <w:rsid w:val="00E31946"/>
    <w:rsid w:val="00E337DD"/>
    <w:rsid w:val="00E34413"/>
    <w:rsid w:val="00E37F4E"/>
    <w:rsid w:val="00E404D9"/>
    <w:rsid w:val="00E4086B"/>
    <w:rsid w:val="00E42B49"/>
    <w:rsid w:val="00E42FD7"/>
    <w:rsid w:val="00E43406"/>
    <w:rsid w:val="00E43C61"/>
    <w:rsid w:val="00E4449F"/>
    <w:rsid w:val="00E448A7"/>
    <w:rsid w:val="00E46ED3"/>
    <w:rsid w:val="00E47811"/>
    <w:rsid w:val="00E50CC8"/>
    <w:rsid w:val="00E52D4D"/>
    <w:rsid w:val="00E568FB"/>
    <w:rsid w:val="00E57007"/>
    <w:rsid w:val="00E57088"/>
    <w:rsid w:val="00E622B9"/>
    <w:rsid w:val="00E65921"/>
    <w:rsid w:val="00E663A8"/>
    <w:rsid w:val="00E66CD8"/>
    <w:rsid w:val="00E701F0"/>
    <w:rsid w:val="00E7055F"/>
    <w:rsid w:val="00E73307"/>
    <w:rsid w:val="00E7531B"/>
    <w:rsid w:val="00E7561C"/>
    <w:rsid w:val="00E75BE1"/>
    <w:rsid w:val="00E76B89"/>
    <w:rsid w:val="00E7707D"/>
    <w:rsid w:val="00E77637"/>
    <w:rsid w:val="00E82D34"/>
    <w:rsid w:val="00E836B5"/>
    <w:rsid w:val="00E856B0"/>
    <w:rsid w:val="00E859F7"/>
    <w:rsid w:val="00E86E26"/>
    <w:rsid w:val="00E90858"/>
    <w:rsid w:val="00E92BCA"/>
    <w:rsid w:val="00E92D75"/>
    <w:rsid w:val="00E932A1"/>
    <w:rsid w:val="00E954E3"/>
    <w:rsid w:val="00E972CF"/>
    <w:rsid w:val="00EA0540"/>
    <w:rsid w:val="00EA3001"/>
    <w:rsid w:val="00EA518F"/>
    <w:rsid w:val="00EA5207"/>
    <w:rsid w:val="00EB02C7"/>
    <w:rsid w:val="00EB09D2"/>
    <w:rsid w:val="00EB0B0F"/>
    <w:rsid w:val="00EB27A7"/>
    <w:rsid w:val="00EB36EF"/>
    <w:rsid w:val="00EB7225"/>
    <w:rsid w:val="00EC0C04"/>
    <w:rsid w:val="00EC23AA"/>
    <w:rsid w:val="00EC424C"/>
    <w:rsid w:val="00EC5D4D"/>
    <w:rsid w:val="00EC6008"/>
    <w:rsid w:val="00ED4A08"/>
    <w:rsid w:val="00ED5947"/>
    <w:rsid w:val="00ED5AC6"/>
    <w:rsid w:val="00ED707C"/>
    <w:rsid w:val="00EE05E1"/>
    <w:rsid w:val="00EE06B3"/>
    <w:rsid w:val="00EE0999"/>
    <w:rsid w:val="00EE2718"/>
    <w:rsid w:val="00EE27BD"/>
    <w:rsid w:val="00EE34CC"/>
    <w:rsid w:val="00EE7789"/>
    <w:rsid w:val="00EE7D82"/>
    <w:rsid w:val="00EF0317"/>
    <w:rsid w:val="00EF2906"/>
    <w:rsid w:val="00EF4C4D"/>
    <w:rsid w:val="00EF4C5F"/>
    <w:rsid w:val="00EF5954"/>
    <w:rsid w:val="00EF6936"/>
    <w:rsid w:val="00EF6993"/>
    <w:rsid w:val="00EF6BDC"/>
    <w:rsid w:val="00EF7C03"/>
    <w:rsid w:val="00EF7D2E"/>
    <w:rsid w:val="00F01DDA"/>
    <w:rsid w:val="00F05BCF"/>
    <w:rsid w:val="00F05E40"/>
    <w:rsid w:val="00F07D83"/>
    <w:rsid w:val="00F07DB1"/>
    <w:rsid w:val="00F10530"/>
    <w:rsid w:val="00F109ED"/>
    <w:rsid w:val="00F10D5D"/>
    <w:rsid w:val="00F11522"/>
    <w:rsid w:val="00F12DD7"/>
    <w:rsid w:val="00F17620"/>
    <w:rsid w:val="00F21C76"/>
    <w:rsid w:val="00F23C70"/>
    <w:rsid w:val="00F270D5"/>
    <w:rsid w:val="00F33618"/>
    <w:rsid w:val="00F346CE"/>
    <w:rsid w:val="00F43F1C"/>
    <w:rsid w:val="00F47925"/>
    <w:rsid w:val="00F515C9"/>
    <w:rsid w:val="00F555DA"/>
    <w:rsid w:val="00F577A6"/>
    <w:rsid w:val="00F600BA"/>
    <w:rsid w:val="00F601D7"/>
    <w:rsid w:val="00F60B11"/>
    <w:rsid w:val="00F61DE9"/>
    <w:rsid w:val="00F61E79"/>
    <w:rsid w:val="00F61F8F"/>
    <w:rsid w:val="00F621E8"/>
    <w:rsid w:val="00F63428"/>
    <w:rsid w:val="00F65776"/>
    <w:rsid w:val="00F66316"/>
    <w:rsid w:val="00F711AA"/>
    <w:rsid w:val="00F75F06"/>
    <w:rsid w:val="00F76728"/>
    <w:rsid w:val="00F82E33"/>
    <w:rsid w:val="00F8361B"/>
    <w:rsid w:val="00F84571"/>
    <w:rsid w:val="00F85A95"/>
    <w:rsid w:val="00F85AA2"/>
    <w:rsid w:val="00F92B9B"/>
    <w:rsid w:val="00F931C9"/>
    <w:rsid w:val="00F94C49"/>
    <w:rsid w:val="00F95BF1"/>
    <w:rsid w:val="00FA03DD"/>
    <w:rsid w:val="00FA25A5"/>
    <w:rsid w:val="00FA2602"/>
    <w:rsid w:val="00FA26D1"/>
    <w:rsid w:val="00FA27BC"/>
    <w:rsid w:val="00FA35B2"/>
    <w:rsid w:val="00FA6155"/>
    <w:rsid w:val="00FA7BC6"/>
    <w:rsid w:val="00FB0456"/>
    <w:rsid w:val="00FB1418"/>
    <w:rsid w:val="00FB2448"/>
    <w:rsid w:val="00FB3714"/>
    <w:rsid w:val="00FB58EA"/>
    <w:rsid w:val="00FC0647"/>
    <w:rsid w:val="00FC18BC"/>
    <w:rsid w:val="00FC2211"/>
    <w:rsid w:val="00FC237D"/>
    <w:rsid w:val="00FC4B58"/>
    <w:rsid w:val="00FC4E10"/>
    <w:rsid w:val="00FC6AED"/>
    <w:rsid w:val="00FD0A51"/>
    <w:rsid w:val="00FD2C40"/>
    <w:rsid w:val="00FD311F"/>
    <w:rsid w:val="00FD3EB7"/>
    <w:rsid w:val="00FD476D"/>
    <w:rsid w:val="00FD59D9"/>
    <w:rsid w:val="00FD7612"/>
    <w:rsid w:val="00FE0807"/>
    <w:rsid w:val="00FE10C9"/>
    <w:rsid w:val="00FE25C5"/>
    <w:rsid w:val="00FE26E3"/>
    <w:rsid w:val="00FE3C16"/>
    <w:rsid w:val="00FE44B1"/>
    <w:rsid w:val="00FF17EB"/>
    <w:rsid w:val="00FF2FE4"/>
    <w:rsid w:val="00FF38AB"/>
    <w:rsid w:val="00FF458D"/>
    <w:rsid w:val="00FF573B"/>
    <w:rsid w:val="00FF6224"/>
    <w:rsid w:val="00FF6555"/>
    <w:rsid w:val="00FF71C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2C65362"/>
  <w15:docId w15:val="{6205FA2E-7067-3542-BCAA-6AED7F83EA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84D79"/>
    <w:pPr>
      <w:spacing w:after="0" w:line="240" w:lineRule="auto"/>
    </w:pPr>
    <w:rPr>
      <w:rFonts w:ascii="Times New Roman" w:eastAsia="Times New Roman" w:hAnsi="Times New Roman" w:cs="Times New Roman"/>
      <w:sz w:val="24"/>
      <w:szCs w:val="24"/>
      <w:lang w:eastAsia="ru-RU"/>
    </w:rPr>
  </w:style>
  <w:style w:type="paragraph" w:styleId="1">
    <w:name w:val="heading 1"/>
    <w:basedOn w:val="a"/>
    <w:link w:val="10"/>
    <w:qFormat/>
    <w:rsid w:val="00876EFA"/>
    <w:pPr>
      <w:spacing w:before="100" w:beforeAutospacing="1" w:after="100" w:afterAutospacing="1"/>
      <w:outlineLvl w:val="0"/>
    </w:pPr>
    <w:rPr>
      <w:b/>
      <w:bCs/>
      <w:kern w:val="36"/>
      <w:sz w:val="48"/>
      <w:szCs w:val="48"/>
    </w:rPr>
  </w:style>
  <w:style w:type="paragraph" w:styleId="2">
    <w:name w:val="heading 2"/>
    <w:basedOn w:val="a"/>
    <w:next w:val="a"/>
    <w:link w:val="20"/>
    <w:qFormat/>
    <w:rsid w:val="00984D79"/>
    <w:pPr>
      <w:keepNext/>
      <w:spacing w:before="240" w:after="60"/>
      <w:outlineLvl w:val="1"/>
    </w:pPr>
    <w:rPr>
      <w:rFonts w:ascii="Arial" w:hAnsi="Arial"/>
      <w:b/>
      <w:bCs/>
      <w:i/>
      <w:iCs/>
      <w:sz w:val="28"/>
      <w:szCs w:val="28"/>
      <w:lang w:val="x-none" w:eastAsia="x-none"/>
    </w:rPr>
  </w:style>
  <w:style w:type="paragraph" w:styleId="3">
    <w:name w:val="heading 3"/>
    <w:basedOn w:val="a"/>
    <w:next w:val="a"/>
    <w:link w:val="30"/>
    <w:unhideWhenUsed/>
    <w:qFormat/>
    <w:rsid w:val="00984D79"/>
    <w:pPr>
      <w:keepNext/>
      <w:spacing w:before="240" w:after="60"/>
      <w:outlineLvl w:val="2"/>
    </w:pPr>
    <w:rPr>
      <w:rFonts w:ascii="Cambria" w:hAnsi="Cambria"/>
      <w:b/>
      <w:bCs/>
      <w:sz w:val="26"/>
      <w:szCs w:val="26"/>
      <w:lang w:val="x-none" w:eastAsia="x-none"/>
    </w:rPr>
  </w:style>
  <w:style w:type="paragraph" w:styleId="4">
    <w:name w:val="heading 4"/>
    <w:basedOn w:val="a"/>
    <w:next w:val="a"/>
    <w:link w:val="40"/>
    <w:qFormat/>
    <w:rsid w:val="00984D79"/>
    <w:pPr>
      <w:keepNext/>
      <w:spacing w:before="240" w:after="60"/>
      <w:outlineLvl w:val="3"/>
    </w:pPr>
    <w:rPr>
      <w:b/>
      <w:bCs/>
      <w:sz w:val="28"/>
      <w:szCs w:val="28"/>
    </w:rPr>
  </w:style>
  <w:style w:type="paragraph" w:styleId="6">
    <w:name w:val="heading 6"/>
    <w:basedOn w:val="a"/>
    <w:next w:val="a"/>
    <w:link w:val="60"/>
    <w:qFormat/>
    <w:rsid w:val="00984D79"/>
    <w:pPr>
      <w:keepNext/>
      <w:tabs>
        <w:tab w:val="left" w:pos="765"/>
      </w:tabs>
      <w:ind w:firstLine="567"/>
      <w:jc w:val="both"/>
      <w:outlineLvl w:val="5"/>
    </w:pPr>
    <w:rPr>
      <w:szCs w:val="20"/>
    </w:rPr>
  </w:style>
  <w:style w:type="paragraph" w:styleId="7">
    <w:name w:val="heading 7"/>
    <w:basedOn w:val="a"/>
    <w:next w:val="a"/>
    <w:link w:val="70"/>
    <w:qFormat/>
    <w:rsid w:val="00984D79"/>
    <w:pPr>
      <w:keepNext/>
      <w:tabs>
        <w:tab w:val="left" w:leader="dot" w:pos="3260"/>
        <w:tab w:val="left" w:leader="dot" w:pos="9214"/>
      </w:tabs>
      <w:ind w:firstLine="851"/>
      <w:outlineLvl w:val="6"/>
    </w:pPr>
    <w:rPr>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styleId="a8">
    <w:name w:val="List Paragraph"/>
    <w:basedOn w:val="a"/>
    <w:uiPriority w:val="34"/>
    <w:qFormat/>
    <w:rsid w:val="008166DB"/>
    <w:pPr>
      <w:ind w:left="720"/>
      <w:contextualSpacing/>
    </w:pPr>
  </w:style>
  <w:style w:type="character" w:customStyle="1" w:styleId="10">
    <w:name w:val="Заголовок 1 Знак"/>
    <w:basedOn w:val="a0"/>
    <w:link w:val="1"/>
    <w:rsid w:val="00876EFA"/>
    <w:rPr>
      <w:rFonts w:ascii="Times New Roman" w:eastAsia="Times New Roman" w:hAnsi="Times New Roman" w:cs="Times New Roman"/>
      <w:b/>
      <w:bCs/>
      <w:kern w:val="36"/>
      <w:sz w:val="48"/>
      <w:szCs w:val="48"/>
      <w:lang w:eastAsia="ru-RU"/>
    </w:rPr>
  </w:style>
  <w:style w:type="character" w:styleId="a9">
    <w:name w:val="Strong"/>
    <w:basedOn w:val="a0"/>
    <w:uiPriority w:val="22"/>
    <w:qFormat/>
    <w:rsid w:val="00876EFA"/>
    <w:rPr>
      <w:b/>
      <w:bCs/>
    </w:rPr>
  </w:style>
  <w:style w:type="paragraph" w:styleId="aa">
    <w:name w:val="No Spacing"/>
    <w:uiPriority w:val="1"/>
    <w:qFormat/>
    <w:rsid w:val="00876EFA"/>
    <w:pPr>
      <w:spacing w:after="0" w:line="240" w:lineRule="auto"/>
    </w:pPr>
    <w:rPr>
      <w:rFonts w:eastAsiaTheme="minorEastAsia"/>
      <w:lang w:eastAsia="ru-RU"/>
    </w:rPr>
  </w:style>
  <w:style w:type="paragraph" w:styleId="ab">
    <w:name w:val="Balloon Text"/>
    <w:basedOn w:val="a"/>
    <w:link w:val="ac"/>
    <w:uiPriority w:val="99"/>
    <w:unhideWhenUsed/>
    <w:rsid w:val="00BA4D19"/>
    <w:rPr>
      <w:rFonts w:ascii="Tahoma" w:hAnsi="Tahoma" w:cs="Tahoma"/>
      <w:sz w:val="16"/>
      <w:szCs w:val="16"/>
    </w:rPr>
  </w:style>
  <w:style w:type="character" w:customStyle="1" w:styleId="ac">
    <w:name w:val="Текст выноски Знак"/>
    <w:basedOn w:val="a0"/>
    <w:link w:val="ab"/>
    <w:uiPriority w:val="99"/>
    <w:rsid w:val="00BA4D19"/>
    <w:rPr>
      <w:rFonts w:ascii="Tahoma" w:eastAsiaTheme="minorEastAsia" w:hAnsi="Tahoma" w:cs="Tahoma"/>
      <w:sz w:val="16"/>
      <w:szCs w:val="16"/>
      <w:lang w:eastAsia="ru-RU"/>
    </w:rPr>
  </w:style>
  <w:style w:type="character" w:customStyle="1" w:styleId="20">
    <w:name w:val="Заголовок 2 Знак"/>
    <w:basedOn w:val="a0"/>
    <w:link w:val="2"/>
    <w:rsid w:val="00984D79"/>
    <w:rPr>
      <w:rFonts w:ascii="Arial" w:eastAsia="Times New Roman" w:hAnsi="Arial" w:cs="Times New Roman"/>
      <w:b/>
      <w:bCs/>
      <w:i/>
      <w:iCs/>
      <w:sz w:val="28"/>
      <w:szCs w:val="28"/>
      <w:lang w:val="x-none" w:eastAsia="x-none"/>
    </w:rPr>
  </w:style>
  <w:style w:type="character" w:customStyle="1" w:styleId="30">
    <w:name w:val="Заголовок 3 Знак"/>
    <w:basedOn w:val="a0"/>
    <w:link w:val="3"/>
    <w:rsid w:val="00984D79"/>
    <w:rPr>
      <w:rFonts w:ascii="Cambria" w:eastAsia="Times New Roman" w:hAnsi="Cambria" w:cs="Times New Roman"/>
      <w:b/>
      <w:bCs/>
      <w:sz w:val="26"/>
      <w:szCs w:val="26"/>
      <w:lang w:val="x-none" w:eastAsia="x-none"/>
    </w:rPr>
  </w:style>
  <w:style w:type="character" w:customStyle="1" w:styleId="40">
    <w:name w:val="Заголовок 4 Знак"/>
    <w:basedOn w:val="a0"/>
    <w:link w:val="4"/>
    <w:rsid w:val="00984D79"/>
    <w:rPr>
      <w:rFonts w:ascii="Times New Roman" w:eastAsia="Times New Roman" w:hAnsi="Times New Roman" w:cs="Times New Roman"/>
      <w:b/>
      <w:bCs/>
      <w:sz w:val="28"/>
      <w:szCs w:val="28"/>
      <w:lang w:eastAsia="ru-RU"/>
    </w:rPr>
  </w:style>
  <w:style w:type="character" w:customStyle="1" w:styleId="60">
    <w:name w:val="Заголовок 6 Знак"/>
    <w:basedOn w:val="a0"/>
    <w:link w:val="6"/>
    <w:rsid w:val="00984D79"/>
    <w:rPr>
      <w:rFonts w:ascii="Times New Roman" w:eastAsia="Times New Roman" w:hAnsi="Times New Roman" w:cs="Times New Roman"/>
      <w:sz w:val="24"/>
      <w:szCs w:val="20"/>
      <w:lang w:eastAsia="ru-RU"/>
    </w:rPr>
  </w:style>
  <w:style w:type="character" w:customStyle="1" w:styleId="70">
    <w:name w:val="Заголовок 7 Знак"/>
    <w:basedOn w:val="a0"/>
    <w:link w:val="7"/>
    <w:rsid w:val="00984D79"/>
    <w:rPr>
      <w:rFonts w:ascii="Times New Roman" w:eastAsia="Times New Roman" w:hAnsi="Times New Roman" w:cs="Times New Roman"/>
      <w:sz w:val="24"/>
      <w:szCs w:val="20"/>
      <w:lang w:eastAsia="ru-RU"/>
    </w:rPr>
  </w:style>
  <w:style w:type="table" w:styleId="ad">
    <w:name w:val="Table Grid"/>
    <w:basedOn w:val="a1"/>
    <w:uiPriority w:val="39"/>
    <w:rsid w:val="00984D7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Body Text"/>
    <w:basedOn w:val="a"/>
    <w:link w:val="af"/>
    <w:rsid w:val="00984D79"/>
    <w:rPr>
      <w:szCs w:val="20"/>
    </w:rPr>
  </w:style>
  <w:style w:type="character" w:customStyle="1" w:styleId="af">
    <w:name w:val="Основной текст Знак"/>
    <w:basedOn w:val="a0"/>
    <w:link w:val="ae"/>
    <w:rsid w:val="00984D79"/>
    <w:rPr>
      <w:rFonts w:ascii="Times New Roman" w:eastAsia="Times New Roman" w:hAnsi="Times New Roman" w:cs="Times New Roman"/>
      <w:sz w:val="24"/>
      <w:szCs w:val="20"/>
      <w:lang w:eastAsia="ru-RU"/>
    </w:rPr>
  </w:style>
  <w:style w:type="paragraph" w:styleId="af0">
    <w:name w:val="Body Text Indent"/>
    <w:basedOn w:val="a"/>
    <w:link w:val="af1"/>
    <w:rsid w:val="00984D79"/>
    <w:pPr>
      <w:ind w:firstLine="567"/>
      <w:jc w:val="both"/>
    </w:pPr>
    <w:rPr>
      <w:szCs w:val="20"/>
    </w:rPr>
  </w:style>
  <w:style w:type="character" w:customStyle="1" w:styleId="af1">
    <w:name w:val="Основной текст с отступом Знак"/>
    <w:basedOn w:val="a0"/>
    <w:link w:val="af0"/>
    <w:rsid w:val="00984D79"/>
    <w:rPr>
      <w:rFonts w:ascii="Times New Roman" w:eastAsia="Times New Roman" w:hAnsi="Times New Roman" w:cs="Times New Roman"/>
      <w:sz w:val="24"/>
      <w:szCs w:val="20"/>
      <w:lang w:eastAsia="ru-RU"/>
    </w:rPr>
  </w:style>
  <w:style w:type="paragraph" w:styleId="af2">
    <w:name w:val="footer"/>
    <w:basedOn w:val="a"/>
    <w:link w:val="af3"/>
    <w:uiPriority w:val="99"/>
    <w:rsid w:val="00984D79"/>
    <w:pPr>
      <w:tabs>
        <w:tab w:val="center" w:pos="4677"/>
        <w:tab w:val="right" w:pos="9355"/>
      </w:tabs>
    </w:pPr>
  </w:style>
  <w:style w:type="character" w:customStyle="1" w:styleId="af3">
    <w:name w:val="Нижний колонтитул Знак"/>
    <w:basedOn w:val="a0"/>
    <w:link w:val="af2"/>
    <w:uiPriority w:val="99"/>
    <w:rsid w:val="00984D79"/>
    <w:rPr>
      <w:rFonts w:ascii="Times New Roman" w:eastAsia="Times New Roman" w:hAnsi="Times New Roman" w:cs="Times New Roman"/>
      <w:sz w:val="24"/>
      <w:szCs w:val="24"/>
      <w:lang w:eastAsia="ru-RU"/>
    </w:rPr>
  </w:style>
  <w:style w:type="character" w:styleId="af4">
    <w:name w:val="page number"/>
    <w:basedOn w:val="a0"/>
    <w:rsid w:val="00984D79"/>
  </w:style>
  <w:style w:type="paragraph" w:styleId="af5">
    <w:name w:val="header"/>
    <w:basedOn w:val="a"/>
    <w:link w:val="af6"/>
    <w:rsid w:val="00984D79"/>
    <w:pPr>
      <w:tabs>
        <w:tab w:val="center" w:pos="4677"/>
        <w:tab w:val="right" w:pos="9355"/>
      </w:tabs>
    </w:pPr>
  </w:style>
  <w:style w:type="character" w:customStyle="1" w:styleId="af6">
    <w:name w:val="Верхний колонтитул Знак"/>
    <w:basedOn w:val="a0"/>
    <w:link w:val="af5"/>
    <w:rsid w:val="00984D79"/>
    <w:rPr>
      <w:rFonts w:ascii="Times New Roman" w:eastAsia="Times New Roman" w:hAnsi="Times New Roman" w:cs="Times New Roman"/>
      <w:sz w:val="24"/>
      <w:szCs w:val="24"/>
      <w:lang w:eastAsia="ru-RU"/>
    </w:rPr>
  </w:style>
  <w:style w:type="paragraph" w:customStyle="1" w:styleId="Style21">
    <w:name w:val="Style21"/>
    <w:basedOn w:val="a"/>
    <w:rsid w:val="00984D79"/>
    <w:pPr>
      <w:widowControl w:val="0"/>
      <w:autoSpaceDE w:val="0"/>
      <w:autoSpaceDN w:val="0"/>
      <w:adjustRightInd w:val="0"/>
    </w:pPr>
    <w:rPr>
      <w:rFonts w:ascii="Arial Unicode MS" w:hAnsi="Calibri" w:cs="Arial Unicode MS"/>
    </w:rPr>
  </w:style>
  <w:style w:type="character" w:customStyle="1" w:styleId="FontStyle55">
    <w:name w:val="Font Style55"/>
    <w:rsid w:val="00984D79"/>
    <w:rPr>
      <w:rFonts w:ascii="Arial Unicode MS" w:eastAsia="Times New Roman" w:cs="Arial Unicode MS"/>
      <w:color w:val="000000"/>
      <w:sz w:val="16"/>
      <w:szCs w:val="16"/>
    </w:rPr>
  </w:style>
  <w:style w:type="paragraph" w:customStyle="1" w:styleId="Default">
    <w:name w:val="Default"/>
    <w:rsid w:val="00984D79"/>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apple-converted-space">
    <w:name w:val="apple-converted-space"/>
    <w:basedOn w:val="a0"/>
    <w:rsid w:val="00984D79"/>
  </w:style>
  <w:style w:type="character" w:customStyle="1" w:styleId="31">
    <w:name w:val="Основной текст (3)_"/>
    <w:link w:val="32"/>
    <w:locked/>
    <w:rsid w:val="00984D79"/>
    <w:rPr>
      <w:rFonts w:ascii="Arial" w:hAnsi="Arial" w:cs="Arial"/>
      <w:i/>
      <w:iCs/>
      <w:sz w:val="19"/>
      <w:szCs w:val="19"/>
      <w:shd w:val="clear" w:color="auto" w:fill="FFFFFF"/>
    </w:rPr>
  </w:style>
  <w:style w:type="paragraph" w:customStyle="1" w:styleId="32">
    <w:name w:val="Основной текст (3)"/>
    <w:basedOn w:val="a"/>
    <w:link w:val="31"/>
    <w:rsid w:val="00984D79"/>
    <w:pPr>
      <w:shd w:val="clear" w:color="auto" w:fill="FFFFFF"/>
      <w:spacing w:before="780" w:after="120" w:line="240" w:lineRule="atLeast"/>
    </w:pPr>
    <w:rPr>
      <w:rFonts w:ascii="Arial" w:eastAsiaTheme="minorHAnsi" w:hAnsi="Arial" w:cs="Arial"/>
      <w:i/>
      <w:iCs/>
      <w:sz w:val="19"/>
      <w:szCs w:val="19"/>
      <w:lang w:eastAsia="en-US"/>
    </w:rPr>
  </w:style>
  <w:style w:type="character" w:customStyle="1" w:styleId="33">
    <w:name w:val="Заголовок №3_"/>
    <w:link w:val="34"/>
    <w:uiPriority w:val="99"/>
    <w:locked/>
    <w:rsid w:val="00984D79"/>
    <w:rPr>
      <w:rFonts w:ascii="Arial" w:hAnsi="Arial" w:cs="Arial"/>
      <w:b/>
      <w:bCs/>
      <w:sz w:val="19"/>
      <w:szCs w:val="19"/>
      <w:shd w:val="clear" w:color="auto" w:fill="FFFFFF"/>
    </w:rPr>
  </w:style>
  <w:style w:type="character" w:customStyle="1" w:styleId="5">
    <w:name w:val="Основной текст (5)_"/>
    <w:link w:val="50"/>
    <w:uiPriority w:val="99"/>
    <w:locked/>
    <w:rsid w:val="00984D79"/>
    <w:rPr>
      <w:rFonts w:ascii="Arial" w:hAnsi="Arial" w:cs="Arial"/>
      <w:b/>
      <w:bCs/>
      <w:sz w:val="19"/>
      <w:szCs w:val="19"/>
      <w:shd w:val="clear" w:color="auto" w:fill="FFFFFF"/>
    </w:rPr>
  </w:style>
  <w:style w:type="character" w:customStyle="1" w:styleId="8">
    <w:name w:val="Основной текст + 8"/>
    <w:aliases w:val="5 pt2"/>
    <w:uiPriority w:val="99"/>
    <w:rsid w:val="00984D79"/>
    <w:rPr>
      <w:rFonts w:ascii="Arial" w:hAnsi="Arial" w:cs="Arial"/>
      <w:spacing w:val="0"/>
      <w:sz w:val="17"/>
      <w:szCs w:val="17"/>
    </w:rPr>
  </w:style>
  <w:style w:type="paragraph" w:customStyle="1" w:styleId="34">
    <w:name w:val="Заголовок №3"/>
    <w:basedOn w:val="a"/>
    <w:link w:val="33"/>
    <w:uiPriority w:val="99"/>
    <w:rsid w:val="00984D79"/>
    <w:pPr>
      <w:shd w:val="clear" w:color="auto" w:fill="FFFFFF"/>
      <w:spacing w:before="660" w:after="300" w:line="240" w:lineRule="atLeast"/>
      <w:jc w:val="both"/>
      <w:outlineLvl w:val="2"/>
    </w:pPr>
    <w:rPr>
      <w:rFonts w:ascii="Arial" w:eastAsiaTheme="minorHAnsi" w:hAnsi="Arial" w:cs="Arial"/>
      <w:b/>
      <w:bCs/>
      <w:sz w:val="19"/>
      <w:szCs w:val="19"/>
      <w:lang w:eastAsia="en-US"/>
    </w:rPr>
  </w:style>
  <w:style w:type="paragraph" w:customStyle="1" w:styleId="50">
    <w:name w:val="Основной текст (5)"/>
    <w:basedOn w:val="a"/>
    <w:link w:val="5"/>
    <w:uiPriority w:val="99"/>
    <w:rsid w:val="00984D79"/>
    <w:pPr>
      <w:shd w:val="clear" w:color="auto" w:fill="FFFFFF"/>
      <w:spacing w:before="240" w:after="240" w:line="240" w:lineRule="atLeast"/>
      <w:jc w:val="both"/>
    </w:pPr>
    <w:rPr>
      <w:rFonts w:ascii="Arial" w:eastAsiaTheme="minorHAnsi" w:hAnsi="Arial" w:cs="Arial"/>
      <w:b/>
      <w:bCs/>
      <w:sz w:val="19"/>
      <w:szCs w:val="19"/>
      <w:lang w:eastAsia="en-US"/>
    </w:rPr>
  </w:style>
  <w:style w:type="character" w:customStyle="1" w:styleId="35">
    <w:name w:val="Заголовок №3 + Не полужирный"/>
    <w:uiPriority w:val="99"/>
    <w:rsid w:val="00984D79"/>
    <w:rPr>
      <w:rFonts w:ascii="Arial" w:hAnsi="Arial" w:cs="Arial"/>
      <w:b w:val="0"/>
      <w:bCs w:val="0"/>
      <w:spacing w:val="0"/>
      <w:sz w:val="19"/>
      <w:szCs w:val="19"/>
      <w:shd w:val="clear" w:color="auto" w:fill="FFFFFF"/>
    </w:rPr>
  </w:style>
  <w:style w:type="character" w:customStyle="1" w:styleId="36">
    <w:name w:val="Основной текст + Полужирный3"/>
    <w:uiPriority w:val="99"/>
    <w:rsid w:val="00984D79"/>
    <w:rPr>
      <w:rFonts w:ascii="Arial" w:hAnsi="Arial" w:cs="Arial"/>
      <w:b/>
      <w:bCs/>
      <w:spacing w:val="0"/>
      <w:sz w:val="19"/>
      <w:szCs w:val="19"/>
    </w:rPr>
  </w:style>
  <w:style w:type="character" w:customStyle="1" w:styleId="af7">
    <w:name w:val="Сноска_"/>
    <w:link w:val="af8"/>
    <w:uiPriority w:val="99"/>
    <w:locked/>
    <w:rsid w:val="00984D79"/>
    <w:rPr>
      <w:rFonts w:ascii="Arial" w:hAnsi="Arial" w:cs="Arial"/>
      <w:sz w:val="19"/>
      <w:szCs w:val="19"/>
      <w:shd w:val="clear" w:color="auto" w:fill="FFFFFF"/>
    </w:rPr>
  </w:style>
  <w:style w:type="paragraph" w:customStyle="1" w:styleId="af8">
    <w:name w:val="Сноска"/>
    <w:basedOn w:val="a"/>
    <w:link w:val="af7"/>
    <w:uiPriority w:val="99"/>
    <w:rsid w:val="00984D79"/>
    <w:pPr>
      <w:shd w:val="clear" w:color="auto" w:fill="FFFFFF"/>
      <w:spacing w:line="240" w:lineRule="atLeast"/>
    </w:pPr>
    <w:rPr>
      <w:rFonts w:ascii="Arial" w:eastAsiaTheme="minorHAnsi" w:hAnsi="Arial" w:cs="Arial"/>
      <w:sz w:val="19"/>
      <w:szCs w:val="19"/>
      <w:lang w:eastAsia="en-US"/>
    </w:rPr>
  </w:style>
  <w:style w:type="character" w:customStyle="1" w:styleId="320">
    <w:name w:val="Заголовок №32"/>
    <w:uiPriority w:val="99"/>
    <w:rsid w:val="00984D79"/>
    <w:rPr>
      <w:rFonts w:ascii="Times New Roman" w:hAnsi="Times New Roman" w:cs="Times New Roman"/>
      <w:b/>
      <w:bCs/>
      <w:spacing w:val="0"/>
      <w:sz w:val="23"/>
      <w:szCs w:val="23"/>
      <w:shd w:val="clear" w:color="auto" w:fill="FFFFFF"/>
    </w:rPr>
  </w:style>
  <w:style w:type="character" w:customStyle="1" w:styleId="21">
    <w:name w:val="Основной текст (2)_"/>
    <w:link w:val="22"/>
    <w:uiPriority w:val="99"/>
    <w:locked/>
    <w:rsid w:val="00984D79"/>
    <w:rPr>
      <w:rFonts w:ascii="Arial" w:hAnsi="Arial" w:cs="Arial"/>
      <w:sz w:val="26"/>
      <w:szCs w:val="26"/>
      <w:shd w:val="clear" w:color="auto" w:fill="FFFFFF"/>
    </w:rPr>
  </w:style>
  <w:style w:type="character" w:customStyle="1" w:styleId="71">
    <w:name w:val="Основной текст (7)_"/>
    <w:link w:val="72"/>
    <w:uiPriority w:val="99"/>
    <w:locked/>
    <w:rsid w:val="00984D79"/>
    <w:rPr>
      <w:rFonts w:ascii="Arial" w:hAnsi="Arial" w:cs="Arial"/>
      <w:b/>
      <w:bCs/>
      <w:sz w:val="26"/>
      <w:szCs w:val="26"/>
      <w:shd w:val="clear" w:color="auto" w:fill="FFFFFF"/>
    </w:rPr>
  </w:style>
  <w:style w:type="paragraph" w:customStyle="1" w:styleId="22">
    <w:name w:val="Основной текст (2)"/>
    <w:basedOn w:val="a"/>
    <w:link w:val="21"/>
    <w:uiPriority w:val="99"/>
    <w:rsid w:val="00984D79"/>
    <w:pPr>
      <w:shd w:val="clear" w:color="auto" w:fill="FFFFFF"/>
      <w:spacing w:before="120" w:after="3300" w:line="493" w:lineRule="exact"/>
    </w:pPr>
    <w:rPr>
      <w:rFonts w:ascii="Arial" w:eastAsiaTheme="minorHAnsi" w:hAnsi="Arial" w:cs="Arial"/>
      <w:sz w:val="26"/>
      <w:szCs w:val="26"/>
      <w:lang w:eastAsia="en-US"/>
    </w:rPr>
  </w:style>
  <w:style w:type="paragraph" w:customStyle="1" w:styleId="72">
    <w:name w:val="Основной текст (7)"/>
    <w:basedOn w:val="a"/>
    <w:link w:val="71"/>
    <w:uiPriority w:val="99"/>
    <w:rsid w:val="00984D79"/>
    <w:pPr>
      <w:shd w:val="clear" w:color="auto" w:fill="FFFFFF"/>
      <w:spacing w:after="120" w:line="240" w:lineRule="atLeast"/>
    </w:pPr>
    <w:rPr>
      <w:rFonts w:ascii="Arial" w:eastAsiaTheme="minorHAnsi" w:hAnsi="Arial" w:cs="Arial"/>
      <w:b/>
      <w:bCs/>
      <w:sz w:val="26"/>
      <w:szCs w:val="26"/>
      <w:lang w:eastAsia="en-US"/>
    </w:rPr>
  </w:style>
  <w:style w:type="character" w:customStyle="1" w:styleId="af9">
    <w:name w:val="Основной текст_"/>
    <w:link w:val="80"/>
    <w:locked/>
    <w:rsid w:val="00984D79"/>
    <w:rPr>
      <w:b/>
      <w:bCs/>
      <w:sz w:val="18"/>
      <w:szCs w:val="18"/>
      <w:shd w:val="clear" w:color="auto" w:fill="FFFFFF"/>
    </w:rPr>
  </w:style>
  <w:style w:type="paragraph" w:customStyle="1" w:styleId="80">
    <w:name w:val="Основной текст8"/>
    <w:basedOn w:val="a"/>
    <w:link w:val="af9"/>
    <w:rsid w:val="00984D79"/>
    <w:pPr>
      <w:widowControl w:val="0"/>
      <w:shd w:val="clear" w:color="auto" w:fill="FFFFFF"/>
      <w:spacing w:line="259" w:lineRule="exact"/>
      <w:jc w:val="both"/>
    </w:pPr>
    <w:rPr>
      <w:rFonts w:asciiTheme="minorHAnsi" w:eastAsiaTheme="minorHAnsi" w:hAnsiTheme="minorHAnsi" w:cstheme="minorBidi"/>
      <w:b/>
      <w:bCs/>
      <w:sz w:val="18"/>
      <w:szCs w:val="18"/>
      <w:lang w:eastAsia="en-US"/>
    </w:rPr>
  </w:style>
  <w:style w:type="character" w:customStyle="1" w:styleId="Arial">
    <w:name w:val="Основной текст + Arial"/>
    <w:aliases w:val="8 pt,Интервал 0 pt,7 pt,Не полужирный"/>
    <w:rsid w:val="00984D79"/>
    <w:rPr>
      <w:rFonts w:ascii="Times New Roman" w:eastAsia="Times New Roman" w:hAnsi="Times New Roman" w:cs="Times New Roman" w:hint="default"/>
      <w:b/>
      <w:bCs/>
      <w:i/>
      <w:iCs/>
      <w:smallCaps w:val="0"/>
      <w:strike w:val="0"/>
      <w:dstrike w:val="0"/>
      <w:color w:val="000000"/>
      <w:spacing w:val="-3"/>
      <w:w w:val="100"/>
      <w:position w:val="0"/>
      <w:sz w:val="15"/>
      <w:szCs w:val="15"/>
      <w:u w:val="none"/>
      <w:effect w:val="none"/>
      <w:lang w:val="ru-RU"/>
    </w:rPr>
  </w:style>
  <w:style w:type="character" w:customStyle="1" w:styleId="0pt">
    <w:name w:val="Основной текст + Интервал 0 pt"/>
    <w:rsid w:val="00984D79"/>
    <w:rPr>
      <w:b/>
      <w:bCs/>
      <w:color w:val="000000"/>
      <w:spacing w:val="-2"/>
      <w:w w:val="100"/>
      <w:position w:val="0"/>
      <w:sz w:val="18"/>
      <w:szCs w:val="18"/>
      <w:shd w:val="clear" w:color="auto" w:fill="FFFFFF"/>
      <w:lang w:val="ru-RU"/>
    </w:rPr>
  </w:style>
  <w:style w:type="character" w:customStyle="1" w:styleId="61">
    <w:name w:val="Основной текст6"/>
    <w:rsid w:val="00984D79"/>
    <w:rPr>
      <w:b/>
      <w:bCs/>
      <w:color w:val="000000"/>
      <w:spacing w:val="0"/>
      <w:w w:val="100"/>
      <w:position w:val="0"/>
      <w:sz w:val="18"/>
      <w:szCs w:val="18"/>
      <w:shd w:val="clear" w:color="auto" w:fill="FFFFFF"/>
      <w:lang w:val="ru-RU"/>
    </w:rPr>
  </w:style>
  <w:style w:type="character" w:customStyle="1" w:styleId="30pt">
    <w:name w:val="Заголовок №3 + Интервал 0 pt"/>
    <w:rsid w:val="00984D79"/>
    <w:rPr>
      <w:rFonts w:ascii="Times New Roman" w:eastAsia="Times New Roman" w:hAnsi="Times New Roman" w:cs="Times New Roman" w:hint="default"/>
      <w:b/>
      <w:bCs/>
      <w:i w:val="0"/>
      <w:iCs w:val="0"/>
      <w:smallCaps w:val="0"/>
      <w:strike w:val="0"/>
      <w:dstrike w:val="0"/>
      <w:color w:val="000000"/>
      <w:spacing w:val="-2"/>
      <w:w w:val="100"/>
      <w:position w:val="0"/>
      <w:sz w:val="18"/>
      <w:szCs w:val="18"/>
      <w:u w:val="none"/>
      <w:effect w:val="none"/>
      <w:lang w:val="ru-RU"/>
    </w:rPr>
  </w:style>
  <w:style w:type="character" w:customStyle="1" w:styleId="321">
    <w:name w:val="Заголовок №3 (2)"/>
    <w:rsid w:val="00984D79"/>
    <w:rPr>
      <w:rFonts w:ascii="Times New Roman" w:eastAsia="Times New Roman" w:hAnsi="Times New Roman" w:cs="Times New Roman" w:hint="default"/>
      <w:b/>
      <w:bCs/>
      <w:i w:val="0"/>
      <w:iCs w:val="0"/>
      <w:smallCaps w:val="0"/>
      <w:strike w:val="0"/>
      <w:dstrike w:val="0"/>
      <w:color w:val="000000"/>
      <w:spacing w:val="1"/>
      <w:w w:val="100"/>
      <w:position w:val="0"/>
      <w:sz w:val="16"/>
      <w:szCs w:val="16"/>
      <w:u w:val="none"/>
      <w:effect w:val="none"/>
      <w:lang w:val="ru-RU"/>
    </w:rPr>
  </w:style>
  <w:style w:type="character" w:customStyle="1" w:styleId="11">
    <w:name w:val="Основной текст1"/>
    <w:rsid w:val="00984D79"/>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rPr>
  </w:style>
  <w:style w:type="character" w:customStyle="1" w:styleId="23">
    <w:name w:val="Основной текст2"/>
    <w:rsid w:val="00984D79"/>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rPr>
  </w:style>
  <w:style w:type="character" w:customStyle="1" w:styleId="51">
    <w:name w:val="Основной текст5"/>
    <w:rsid w:val="00984D79"/>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rPr>
  </w:style>
  <w:style w:type="character" w:customStyle="1" w:styleId="3TimesNewRoman75pt0pt">
    <w:name w:val="Основной текст (3) + Times New Roman;7;5 pt;Полужирный;Курсив;Интервал 0 pt"/>
    <w:rsid w:val="00984D79"/>
    <w:rPr>
      <w:rFonts w:ascii="Times New Roman" w:eastAsia="Times New Roman" w:hAnsi="Times New Roman" w:cs="Times New Roman"/>
      <w:b/>
      <w:bCs/>
      <w:i/>
      <w:iCs/>
      <w:smallCaps w:val="0"/>
      <w:strike w:val="0"/>
      <w:color w:val="000000"/>
      <w:spacing w:val="-3"/>
      <w:w w:val="100"/>
      <w:position w:val="0"/>
      <w:sz w:val="15"/>
      <w:szCs w:val="15"/>
      <w:u w:val="single"/>
      <w:shd w:val="clear" w:color="auto" w:fill="FFFFFF"/>
      <w:lang w:val="en-US"/>
    </w:rPr>
  </w:style>
  <w:style w:type="character" w:customStyle="1" w:styleId="Arial8pt0pt">
    <w:name w:val="Основной текст + Arial;8 pt;Интервал 0 pt"/>
    <w:rsid w:val="00984D79"/>
    <w:rPr>
      <w:rFonts w:ascii="Arial" w:eastAsia="Arial" w:hAnsi="Arial" w:cs="Arial"/>
      <w:b/>
      <w:bCs/>
      <w:i w:val="0"/>
      <w:iCs w:val="0"/>
      <w:smallCaps w:val="0"/>
      <w:strike w:val="0"/>
      <w:color w:val="000000"/>
      <w:spacing w:val="-2"/>
      <w:w w:val="100"/>
      <w:position w:val="0"/>
      <w:sz w:val="16"/>
      <w:szCs w:val="16"/>
      <w:u w:val="none"/>
      <w:shd w:val="clear" w:color="auto" w:fill="FFFFFF"/>
      <w:lang w:val="ru-RU"/>
    </w:rPr>
  </w:style>
  <w:style w:type="character" w:customStyle="1" w:styleId="MicrosoftSansSerif65pt0pt">
    <w:name w:val="Основной текст + Microsoft Sans Serif;6;5 pt;Не полужирный;Интервал 0 pt"/>
    <w:rsid w:val="00984D79"/>
    <w:rPr>
      <w:rFonts w:ascii="Microsoft Sans Serif" w:eastAsia="Microsoft Sans Serif" w:hAnsi="Microsoft Sans Serif" w:cs="Microsoft Sans Serif"/>
      <w:b/>
      <w:bCs/>
      <w:i w:val="0"/>
      <w:iCs w:val="0"/>
      <w:smallCaps w:val="0"/>
      <w:strike w:val="0"/>
      <w:color w:val="000000"/>
      <w:spacing w:val="-6"/>
      <w:w w:val="100"/>
      <w:position w:val="0"/>
      <w:sz w:val="13"/>
      <w:szCs w:val="13"/>
      <w:u w:val="none"/>
      <w:shd w:val="clear" w:color="auto" w:fill="FFFFFF"/>
      <w:lang w:val="ru-RU"/>
    </w:rPr>
  </w:style>
  <w:style w:type="character" w:customStyle="1" w:styleId="322">
    <w:name w:val="Заголовок №3 (2)_"/>
    <w:rsid w:val="00984D79"/>
    <w:rPr>
      <w:rFonts w:ascii="Times New Roman" w:eastAsia="Times New Roman" w:hAnsi="Times New Roman" w:cs="Times New Roman"/>
      <w:b/>
      <w:bCs/>
      <w:i w:val="0"/>
      <w:iCs w:val="0"/>
      <w:smallCaps w:val="0"/>
      <w:strike w:val="0"/>
      <w:spacing w:val="1"/>
      <w:sz w:val="16"/>
      <w:szCs w:val="16"/>
      <w:u w:val="none"/>
    </w:rPr>
  </w:style>
  <w:style w:type="character" w:customStyle="1" w:styleId="32Arial0pt">
    <w:name w:val="Заголовок №3 (2) + Arial;Интервал 0 pt"/>
    <w:rsid w:val="00984D79"/>
    <w:rPr>
      <w:rFonts w:ascii="Arial" w:eastAsia="Arial" w:hAnsi="Arial" w:cs="Arial"/>
      <w:b/>
      <w:bCs/>
      <w:i w:val="0"/>
      <w:iCs w:val="0"/>
      <w:smallCaps w:val="0"/>
      <w:strike w:val="0"/>
      <w:color w:val="000000"/>
      <w:spacing w:val="-2"/>
      <w:w w:val="100"/>
      <w:position w:val="0"/>
      <w:sz w:val="16"/>
      <w:szCs w:val="16"/>
      <w:u w:val="none"/>
      <w:lang w:val="ru-RU"/>
    </w:rPr>
  </w:style>
  <w:style w:type="character" w:customStyle="1" w:styleId="w">
    <w:name w:val="w"/>
    <w:rsid w:val="00984D79"/>
  </w:style>
  <w:style w:type="character" w:styleId="afa">
    <w:name w:val="Hyperlink"/>
    <w:uiPriority w:val="99"/>
    <w:unhideWhenUsed/>
    <w:rsid w:val="00984D79"/>
    <w:rPr>
      <w:color w:val="0000FF"/>
      <w:u w:val="single"/>
    </w:rPr>
  </w:style>
  <w:style w:type="paragraph" w:styleId="afb">
    <w:name w:val="Normal (Web)"/>
    <w:basedOn w:val="a"/>
    <w:uiPriority w:val="99"/>
    <w:unhideWhenUsed/>
    <w:rsid w:val="00984D79"/>
    <w:pPr>
      <w:spacing w:before="100" w:beforeAutospacing="1" w:after="100" w:afterAutospacing="1"/>
    </w:pPr>
  </w:style>
  <w:style w:type="character" w:customStyle="1" w:styleId="art-postheader">
    <w:name w:val="art-postheader"/>
    <w:rsid w:val="00984D79"/>
  </w:style>
  <w:style w:type="character" w:styleId="afc">
    <w:name w:val="Emphasis"/>
    <w:uiPriority w:val="20"/>
    <w:qFormat/>
    <w:rsid w:val="00984D79"/>
    <w:rPr>
      <w:i/>
      <w:iCs/>
    </w:rPr>
  </w:style>
  <w:style w:type="paragraph" w:customStyle="1" w:styleId="sourcetag">
    <w:name w:val="source__tag"/>
    <w:basedOn w:val="a"/>
    <w:rsid w:val="00984D79"/>
    <w:pPr>
      <w:spacing w:before="100" w:beforeAutospacing="1" w:after="100" w:afterAutospacing="1"/>
    </w:pPr>
  </w:style>
  <w:style w:type="character" w:customStyle="1" w:styleId="tabstablink-text">
    <w:name w:val="tabs__tab__link-text"/>
    <w:rsid w:val="00984D79"/>
  </w:style>
  <w:style w:type="paragraph" w:styleId="HTML">
    <w:name w:val="HTML Preformatted"/>
    <w:basedOn w:val="a"/>
    <w:link w:val="HTML0"/>
    <w:uiPriority w:val="99"/>
    <w:unhideWhenUsed/>
    <w:rsid w:val="00984D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lang w:val="x-none" w:eastAsia="x-none"/>
    </w:rPr>
  </w:style>
  <w:style w:type="character" w:customStyle="1" w:styleId="HTML0">
    <w:name w:val="Стандартный HTML Знак"/>
    <w:basedOn w:val="a0"/>
    <w:link w:val="HTML"/>
    <w:uiPriority w:val="99"/>
    <w:rsid w:val="00984D79"/>
    <w:rPr>
      <w:rFonts w:ascii="Courier New" w:eastAsia="Times New Roman" w:hAnsi="Courier New" w:cs="Times New Roman"/>
      <w:sz w:val="20"/>
      <w:szCs w:val="20"/>
      <w:lang w:val="x-none" w:eastAsia="x-none"/>
    </w:rPr>
  </w:style>
  <w:style w:type="character" w:customStyle="1" w:styleId="s1">
    <w:name w:val="s1"/>
    <w:rsid w:val="00984D79"/>
    <w:rPr>
      <w:rFonts w:ascii="Times New Roman" w:hAnsi="Times New Roman" w:cs="Times New Roman" w:hint="default"/>
      <w:b/>
      <w:bCs/>
      <w:color w:val="000000"/>
    </w:rPr>
  </w:style>
  <w:style w:type="character" w:customStyle="1" w:styleId="24">
    <w:name w:val="Подпись к таблице (2)"/>
    <w:rsid w:val="00984D79"/>
    <w:rPr>
      <w:rFonts w:ascii="Times New Roman" w:eastAsia="Times New Roman" w:hAnsi="Times New Roman" w:cs="Times New Roman"/>
      <w:b/>
      <w:bCs/>
      <w:i/>
      <w:iCs/>
      <w:smallCaps w:val="0"/>
      <w:strike w:val="0"/>
      <w:color w:val="000000"/>
      <w:spacing w:val="0"/>
      <w:w w:val="100"/>
      <w:position w:val="0"/>
      <w:sz w:val="19"/>
      <w:szCs w:val="19"/>
      <w:u w:val="none"/>
      <w:lang w:val="ru-RU"/>
    </w:rPr>
  </w:style>
  <w:style w:type="character" w:customStyle="1" w:styleId="7pt0pt">
    <w:name w:val="Основной текст + 7 pt;Полужирный;Интервал 0 pt"/>
    <w:rsid w:val="00984D79"/>
    <w:rPr>
      <w:rFonts w:ascii="Times New Roman" w:eastAsia="Times New Roman" w:hAnsi="Times New Roman" w:cs="Times New Roman"/>
      <w:b/>
      <w:bCs/>
      <w:i w:val="0"/>
      <w:iCs w:val="0"/>
      <w:smallCaps w:val="0"/>
      <w:strike w:val="0"/>
      <w:color w:val="000000"/>
      <w:spacing w:val="5"/>
      <w:w w:val="100"/>
      <w:position w:val="0"/>
      <w:sz w:val="14"/>
      <w:szCs w:val="14"/>
      <w:u w:val="none"/>
      <w:shd w:val="clear" w:color="auto" w:fill="FFFFFF"/>
      <w:lang w:val="ru-RU"/>
    </w:rPr>
  </w:style>
  <w:style w:type="character" w:customStyle="1" w:styleId="75pt0pt">
    <w:name w:val="Основной текст + 7;5 pt;Интервал 0 pt"/>
    <w:rsid w:val="00984D79"/>
    <w:rPr>
      <w:rFonts w:ascii="Times New Roman" w:eastAsia="Times New Roman" w:hAnsi="Times New Roman" w:cs="Times New Roman"/>
      <w:b w:val="0"/>
      <w:bCs w:val="0"/>
      <w:i w:val="0"/>
      <w:iCs w:val="0"/>
      <w:smallCaps w:val="0"/>
      <w:strike w:val="0"/>
      <w:color w:val="000000"/>
      <w:spacing w:val="4"/>
      <w:w w:val="100"/>
      <w:position w:val="0"/>
      <w:sz w:val="15"/>
      <w:szCs w:val="15"/>
      <w:u w:val="none"/>
      <w:shd w:val="clear" w:color="auto" w:fill="FFFFFF"/>
      <w:lang w:val="ru-RU"/>
    </w:rPr>
  </w:style>
  <w:style w:type="character" w:customStyle="1" w:styleId="75pt0pt0">
    <w:name w:val="Основной текст + 7;5 pt;Полужирный;Интервал 0 pt"/>
    <w:rsid w:val="00984D79"/>
    <w:rPr>
      <w:rFonts w:ascii="Times New Roman" w:eastAsia="Times New Roman" w:hAnsi="Times New Roman" w:cs="Times New Roman"/>
      <w:b/>
      <w:bCs/>
      <w:i w:val="0"/>
      <w:iCs w:val="0"/>
      <w:smallCaps w:val="0"/>
      <w:strike w:val="0"/>
      <w:color w:val="000000"/>
      <w:spacing w:val="2"/>
      <w:w w:val="100"/>
      <w:position w:val="0"/>
      <w:sz w:val="15"/>
      <w:szCs w:val="15"/>
      <w:u w:val="none"/>
      <w:shd w:val="clear" w:color="auto" w:fill="FFFFFF"/>
      <w:lang w:val="ru-RU"/>
    </w:rPr>
  </w:style>
  <w:style w:type="character" w:customStyle="1" w:styleId="495pt">
    <w:name w:val="Основной текст (4) + 9;5 pt;Полужирный"/>
    <w:rsid w:val="00984D79"/>
    <w:rPr>
      <w:rFonts w:ascii="Times New Roman" w:eastAsia="Times New Roman" w:hAnsi="Times New Roman" w:cs="Times New Roman"/>
      <w:b/>
      <w:bCs/>
      <w:i/>
      <w:iCs/>
      <w:smallCaps w:val="0"/>
      <w:strike w:val="0"/>
      <w:color w:val="000000"/>
      <w:spacing w:val="0"/>
      <w:w w:val="100"/>
      <w:position w:val="0"/>
      <w:sz w:val="19"/>
      <w:szCs w:val="19"/>
      <w:u w:val="none"/>
    </w:rPr>
  </w:style>
  <w:style w:type="character" w:customStyle="1" w:styleId="3Verdana95pt0pt">
    <w:name w:val="Заголовок №3 + Verdana;9;5 pt;Полужирный;Интервал 0 pt"/>
    <w:rsid w:val="00984D79"/>
    <w:rPr>
      <w:rFonts w:ascii="Verdana" w:eastAsia="Verdana" w:hAnsi="Verdana" w:cs="Verdana"/>
      <w:b/>
      <w:bCs/>
      <w:color w:val="000000"/>
      <w:spacing w:val="-1"/>
      <w:w w:val="100"/>
      <w:position w:val="0"/>
      <w:sz w:val="19"/>
      <w:szCs w:val="19"/>
      <w:shd w:val="clear" w:color="auto" w:fill="FFFFFF"/>
      <w:lang w:val="ru-RU"/>
    </w:rPr>
  </w:style>
  <w:style w:type="character" w:customStyle="1" w:styleId="12">
    <w:name w:val="Основной текст (12)_"/>
    <w:link w:val="120"/>
    <w:rsid w:val="00984D79"/>
    <w:rPr>
      <w:spacing w:val="4"/>
      <w:sz w:val="19"/>
      <w:szCs w:val="19"/>
      <w:shd w:val="clear" w:color="auto" w:fill="FFFFFF"/>
    </w:rPr>
  </w:style>
  <w:style w:type="paragraph" w:customStyle="1" w:styleId="120">
    <w:name w:val="Основной текст (12)"/>
    <w:basedOn w:val="a"/>
    <w:link w:val="12"/>
    <w:rsid w:val="00984D79"/>
    <w:pPr>
      <w:widowControl w:val="0"/>
      <w:shd w:val="clear" w:color="auto" w:fill="FFFFFF"/>
      <w:spacing w:line="245" w:lineRule="exact"/>
      <w:jc w:val="both"/>
    </w:pPr>
    <w:rPr>
      <w:rFonts w:asciiTheme="minorHAnsi" w:eastAsiaTheme="minorHAnsi" w:hAnsiTheme="minorHAnsi" w:cstheme="minorBidi"/>
      <w:spacing w:val="4"/>
      <w:sz w:val="19"/>
      <w:szCs w:val="19"/>
      <w:lang w:eastAsia="en-US"/>
    </w:rPr>
  </w:style>
  <w:style w:type="paragraph" w:styleId="afd">
    <w:name w:val="Title"/>
    <w:basedOn w:val="a"/>
    <w:link w:val="afe"/>
    <w:qFormat/>
    <w:rsid w:val="00984D79"/>
    <w:pPr>
      <w:jc w:val="center"/>
    </w:pPr>
    <w:rPr>
      <w:b/>
      <w:bCs/>
      <w:sz w:val="28"/>
      <w:szCs w:val="28"/>
      <w:lang w:val="x-none" w:eastAsia="x-none"/>
    </w:rPr>
  </w:style>
  <w:style w:type="character" w:customStyle="1" w:styleId="afe">
    <w:name w:val="Заголовок Знак"/>
    <w:basedOn w:val="a0"/>
    <w:link w:val="afd"/>
    <w:rsid w:val="00984D79"/>
    <w:rPr>
      <w:rFonts w:ascii="Times New Roman" w:eastAsia="Times New Roman" w:hAnsi="Times New Roman" w:cs="Times New Roman"/>
      <w:b/>
      <w:bCs/>
      <w:sz w:val="28"/>
      <w:szCs w:val="28"/>
      <w:lang w:val="x-none" w:eastAsia="x-none"/>
    </w:rPr>
  </w:style>
  <w:style w:type="paragraph" w:customStyle="1" w:styleId="aff">
    <w:name w:val="Знак Знак Знак"/>
    <w:basedOn w:val="a"/>
    <w:autoRedefine/>
    <w:rsid w:val="00984D79"/>
    <w:pPr>
      <w:spacing w:after="160" w:line="240" w:lineRule="exact"/>
    </w:pPr>
    <w:rPr>
      <w:rFonts w:eastAsia="SimSun"/>
      <w:b/>
      <w:sz w:val="28"/>
      <w:lang w:val="en-US" w:eastAsia="en-US"/>
    </w:rPr>
  </w:style>
  <w:style w:type="paragraph" w:customStyle="1" w:styleId="Style11">
    <w:name w:val="Style11"/>
    <w:basedOn w:val="a"/>
    <w:uiPriority w:val="99"/>
    <w:rsid w:val="00984D79"/>
    <w:pPr>
      <w:widowControl w:val="0"/>
      <w:autoSpaceDE w:val="0"/>
      <w:autoSpaceDN w:val="0"/>
      <w:adjustRightInd w:val="0"/>
    </w:pPr>
    <w:rPr>
      <w:rFonts w:ascii="Bookman Old Style" w:hAnsi="Bookman Old Style"/>
    </w:rPr>
  </w:style>
  <w:style w:type="paragraph" w:customStyle="1" w:styleId="Style19">
    <w:name w:val="Style19"/>
    <w:basedOn w:val="a"/>
    <w:uiPriority w:val="99"/>
    <w:rsid w:val="00984D79"/>
    <w:pPr>
      <w:widowControl w:val="0"/>
      <w:autoSpaceDE w:val="0"/>
      <w:autoSpaceDN w:val="0"/>
      <w:adjustRightInd w:val="0"/>
    </w:pPr>
    <w:rPr>
      <w:rFonts w:ascii="Bookman Old Style" w:hAnsi="Bookman Old Style"/>
    </w:rPr>
  </w:style>
  <w:style w:type="character" w:customStyle="1" w:styleId="FontStyle48">
    <w:name w:val="Font Style48"/>
    <w:uiPriority w:val="99"/>
    <w:rsid w:val="00984D79"/>
    <w:rPr>
      <w:rFonts w:ascii="Bookman Old Style" w:hAnsi="Bookman Old Style" w:cs="Bookman Old Style"/>
      <w:b/>
      <w:bCs/>
      <w:color w:val="000000"/>
      <w:sz w:val="26"/>
      <w:szCs w:val="26"/>
    </w:rPr>
  </w:style>
  <w:style w:type="character" w:customStyle="1" w:styleId="FontStyle50">
    <w:name w:val="Font Style50"/>
    <w:uiPriority w:val="99"/>
    <w:rsid w:val="00984D79"/>
    <w:rPr>
      <w:rFonts w:ascii="Bookman Old Style" w:hAnsi="Bookman Old Style" w:cs="Bookman Old Style"/>
      <w:color w:val="000000"/>
      <w:sz w:val="18"/>
      <w:szCs w:val="18"/>
    </w:rPr>
  </w:style>
  <w:style w:type="paragraph" w:customStyle="1" w:styleId="Style27">
    <w:name w:val="Style27"/>
    <w:basedOn w:val="a"/>
    <w:uiPriority w:val="99"/>
    <w:rsid w:val="00984D79"/>
    <w:pPr>
      <w:widowControl w:val="0"/>
      <w:autoSpaceDE w:val="0"/>
      <w:autoSpaceDN w:val="0"/>
      <w:adjustRightInd w:val="0"/>
    </w:pPr>
    <w:rPr>
      <w:rFonts w:ascii="Bookman Old Style" w:hAnsi="Bookman Old Style"/>
    </w:rPr>
  </w:style>
  <w:style w:type="character" w:customStyle="1" w:styleId="FontStyle49">
    <w:name w:val="Font Style49"/>
    <w:uiPriority w:val="99"/>
    <w:rsid w:val="00984D79"/>
    <w:rPr>
      <w:rFonts w:ascii="Bookman Old Style" w:hAnsi="Bookman Old Style" w:cs="Bookman Old Style"/>
      <w:i/>
      <w:iCs/>
      <w:color w:val="000000"/>
      <w:sz w:val="18"/>
      <w:szCs w:val="18"/>
    </w:rPr>
  </w:style>
  <w:style w:type="character" w:customStyle="1" w:styleId="FontStyle242">
    <w:name w:val="Font Style242"/>
    <w:uiPriority w:val="99"/>
    <w:rsid w:val="00984D79"/>
    <w:rPr>
      <w:rFonts w:ascii="Bookman Old Style" w:hAnsi="Bookman Old Style" w:cs="Bookman Old Style" w:hint="default"/>
      <w:color w:val="000000"/>
      <w:sz w:val="18"/>
      <w:szCs w:val="18"/>
    </w:rPr>
  </w:style>
  <w:style w:type="character" w:customStyle="1" w:styleId="FontStyle243">
    <w:name w:val="Font Style243"/>
    <w:uiPriority w:val="99"/>
    <w:rsid w:val="00984D79"/>
    <w:rPr>
      <w:rFonts w:ascii="Bookman Old Style" w:hAnsi="Bookman Old Style" w:cs="Bookman Old Style" w:hint="default"/>
      <w:i/>
      <w:iCs/>
      <w:color w:val="000000"/>
      <w:sz w:val="18"/>
      <w:szCs w:val="18"/>
    </w:rPr>
  </w:style>
  <w:style w:type="paragraph" w:customStyle="1" w:styleId="Style43">
    <w:name w:val="Style43"/>
    <w:basedOn w:val="a"/>
    <w:uiPriority w:val="99"/>
    <w:rsid w:val="00984D79"/>
    <w:pPr>
      <w:widowControl w:val="0"/>
      <w:autoSpaceDE w:val="0"/>
      <w:autoSpaceDN w:val="0"/>
      <w:adjustRightInd w:val="0"/>
    </w:pPr>
    <w:rPr>
      <w:rFonts w:ascii="Bookman Old Style" w:hAnsi="Bookman Old Style"/>
    </w:rPr>
  </w:style>
  <w:style w:type="paragraph" w:customStyle="1" w:styleId="Style5">
    <w:name w:val="Style5"/>
    <w:basedOn w:val="a"/>
    <w:uiPriority w:val="99"/>
    <w:rsid w:val="00984D79"/>
    <w:pPr>
      <w:widowControl w:val="0"/>
      <w:autoSpaceDE w:val="0"/>
      <w:autoSpaceDN w:val="0"/>
      <w:adjustRightInd w:val="0"/>
    </w:pPr>
    <w:rPr>
      <w:rFonts w:ascii="Bookman Old Style" w:hAnsi="Bookman Old Style"/>
    </w:rPr>
  </w:style>
  <w:style w:type="paragraph" w:customStyle="1" w:styleId="Style9">
    <w:name w:val="Style9"/>
    <w:basedOn w:val="a"/>
    <w:uiPriority w:val="99"/>
    <w:rsid w:val="00984D79"/>
    <w:pPr>
      <w:widowControl w:val="0"/>
      <w:autoSpaceDE w:val="0"/>
      <w:autoSpaceDN w:val="0"/>
      <w:adjustRightInd w:val="0"/>
    </w:pPr>
    <w:rPr>
      <w:rFonts w:ascii="Bookman Old Style" w:hAnsi="Bookman Old Style"/>
    </w:rPr>
  </w:style>
  <w:style w:type="paragraph" w:customStyle="1" w:styleId="Style30">
    <w:name w:val="Style30"/>
    <w:basedOn w:val="a"/>
    <w:uiPriority w:val="99"/>
    <w:rsid w:val="00984D79"/>
    <w:pPr>
      <w:widowControl w:val="0"/>
      <w:autoSpaceDE w:val="0"/>
      <w:autoSpaceDN w:val="0"/>
      <w:adjustRightInd w:val="0"/>
    </w:pPr>
    <w:rPr>
      <w:rFonts w:ascii="Bookman Old Style" w:hAnsi="Bookman Old Style"/>
    </w:rPr>
  </w:style>
  <w:style w:type="character" w:customStyle="1" w:styleId="FontStyle36">
    <w:name w:val="Font Style36"/>
    <w:rsid w:val="00984D79"/>
    <w:rPr>
      <w:rFonts w:ascii="Bookman Old Style" w:hAnsi="Bookman Old Style" w:cs="Bookman Old Style"/>
      <w:b/>
      <w:bCs/>
      <w:color w:val="000000"/>
      <w:sz w:val="20"/>
      <w:szCs w:val="20"/>
    </w:rPr>
  </w:style>
  <w:style w:type="character" w:customStyle="1" w:styleId="FontStyle37">
    <w:name w:val="Font Style37"/>
    <w:uiPriority w:val="99"/>
    <w:rsid w:val="00984D79"/>
    <w:rPr>
      <w:rFonts w:ascii="Bookman Old Style" w:hAnsi="Bookman Old Style" w:cs="Bookman Old Style"/>
      <w:color w:val="000000"/>
      <w:sz w:val="30"/>
      <w:szCs w:val="30"/>
    </w:rPr>
  </w:style>
  <w:style w:type="paragraph" w:customStyle="1" w:styleId="Style17">
    <w:name w:val="Style17"/>
    <w:basedOn w:val="a"/>
    <w:uiPriority w:val="99"/>
    <w:rsid w:val="00984D79"/>
    <w:pPr>
      <w:widowControl w:val="0"/>
      <w:autoSpaceDE w:val="0"/>
      <w:autoSpaceDN w:val="0"/>
      <w:adjustRightInd w:val="0"/>
    </w:pPr>
    <w:rPr>
      <w:rFonts w:ascii="Bookman Old Style" w:hAnsi="Bookman Old Style"/>
    </w:rPr>
  </w:style>
  <w:style w:type="paragraph" w:customStyle="1" w:styleId="Style22">
    <w:name w:val="Style22"/>
    <w:basedOn w:val="a"/>
    <w:uiPriority w:val="99"/>
    <w:rsid w:val="00984D79"/>
    <w:pPr>
      <w:widowControl w:val="0"/>
      <w:autoSpaceDE w:val="0"/>
      <w:autoSpaceDN w:val="0"/>
      <w:adjustRightInd w:val="0"/>
    </w:pPr>
    <w:rPr>
      <w:rFonts w:ascii="Bookman Old Style" w:hAnsi="Bookman Old Style"/>
    </w:rPr>
  </w:style>
  <w:style w:type="character" w:customStyle="1" w:styleId="FontStyle11">
    <w:name w:val="Font Style11"/>
    <w:uiPriority w:val="99"/>
    <w:rsid w:val="00984D79"/>
    <w:rPr>
      <w:rFonts w:ascii="Consolas" w:hAnsi="Consolas" w:cs="Consolas"/>
      <w:color w:val="000000"/>
      <w:sz w:val="18"/>
      <w:szCs w:val="18"/>
    </w:rPr>
  </w:style>
  <w:style w:type="paragraph" w:customStyle="1" w:styleId="Style10">
    <w:name w:val="Style10"/>
    <w:basedOn w:val="a"/>
    <w:uiPriority w:val="99"/>
    <w:rsid w:val="00984D79"/>
    <w:pPr>
      <w:widowControl w:val="0"/>
      <w:autoSpaceDE w:val="0"/>
      <w:autoSpaceDN w:val="0"/>
      <w:adjustRightInd w:val="0"/>
    </w:pPr>
    <w:rPr>
      <w:rFonts w:ascii="Bookman Old Style" w:hAnsi="Bookman Old Style"/>
    </w:rPr>
  </w:style>
  <w:style w:type="character" w:customStyle="1" w:styleId="FontStyle51">
    <w:name w:val="Font Style51"/>
    <w:uiPriority w:val="99"/>
    <w:rsid w:val="00984D79"/>
    <w:rPr>
      <w:rFonts w:ascii="Bookman Old Style" w:hAnsi="Bookman Old Style" w:cs="Bookman Old Style"/>
      <w:smallCaps/>
      <w:color w:val="000000"/>
      <w:sz w:val="18"/>
      <w:szCs w:val="18"/>
    </w:rPr>
  </w:style>
  <w:style w:type="character" w:styleId="aff0">
    <w:name w:val="annotation reference"/>
    <w:rsid w:val="00984D79"/>
    <w:rPr>
      <w:sz w:val="16"/>
      <w:szCs w:val="16"/>
    </w:rPr>
  </w:style>
  <w:style w:type="paragraph" w:styleId="aff1">
    <w:name w:val="annotation text"/>
    <w:basedOn w:val="a"/>
    <w:link w:val="aff2"/>
    <w:rsid w:val="00984D79"/>
    <w:rPr>
      <w:sz w:val="20"/>
      <w:szCs w:val="20"/>
    </w:rPr>
  </w:style>
  <w:style w:type="character" w:customStyle="1" w:styleId="aff2">
    <w:name w:val="Текст примечания Знак"/>
    <w:basedOn w:val="a0"/>
    <w:link w:val="aff1"/>
    <w:rsid w:val="00984D79"/>
    <w:rPr>
      <w:rFonts w:ascii="Times New Roman" w:eastAsia="Times New Roman" w:hAnsi="Times New Roman" w:cs="Times New Roman"/>
      <w:sz w:val="20"/>
      <w:szCs w:val="20"/>
      <w:lang w:eastAsia="ru-RU"/>
    </w:rPr>
  </w:style>
  <w:style w:type="paragraph" w:styleId="aff3">
    <w:name w:val="annotation subject"/>
    <w:basedOn w:val="aff1"/>
    <w:next w:val="aff1"/>
    <w:link w:val="aff4"/>
    <w:rsid w:val="00984D79"/>
    <w:rPr>
      <w:b/>
      <w:bCs/>
    </w:rPr>
  </w:style>
  <w:style w:type="character" w:customStyle="1" w:styleId="aff4">
    <w:name w:val="Тема примечания Знак"/>
    <w:basedOn w:val="aff2"/>
    <w:link w:val="aff3"/>
    <w:rsid w:val="00984D79"/>
    <w:rPr>
      <w:rFonts w:ascii="Times New Roman" w:eastAsia="Times New Roman" w:hAnsi="Times New Roman" w:cs="Times New Roman"/>
      <w:b/>
      <w:bCs/>
      <w:sz w:val="20"/>
      <w:szCs w:val="20"/>
      <w:lang w:eastAsia="ru-RU"/>
    </w:rPr>
  </w:style>
  <w:style w:type="character" w:customStyle="1" w:styleId="FontStyle33">
    <w:name w:val="Font Style33"/>
    <w:uiPriority w:val="99"/>
    <w:rsid w:val="00984D79"/>
    <w:rPr>
      <w:rFonts w:ascii="Arial" w:hAnsi="Arial" w:cs="Arial"/>
      <w:b/>
      <w:bCs/>
      <w:color w:val="000000"/>
      <w:sz w:val="20"/>
      <w:szCs w:val="20"/>
    </w:rPr>
  </w:style>
  <w:style w:type="character" w:styleId="aff5">
    <w:name w:val="Placeholder Text"/>
    <w:basedOn w:val="a0"/>
    <w:uiPriority w:val="99"/>
    <w:semiHidden/>
    <w:rsid w:val="00E7707D"/>
    <w:rPr>
      <w:color w:val="808080"/>
    </w:rPr>
  </w:style>
  <w:style w:type="table" w:customStyle="1" w:styleId="13">
    <w:name w:val="Сетка таблицы1"/>
    <w:basedOn w:val="a1"/>
    <w:next w:val="ad"/>
    <w:rsid w:val="00213606"/>
    <w:pPr>
      <w:widowControl w:val="0"/>
      <w:autoSpaceDE w:val="0"/>
      <w:autoSpaceDN w:val="0"/>
      <w:adjustRightInd w:val="0"/>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20">
    <w:name w:val="Style20"/>
    <w:basedOn w:val="a"/>
    <w:uiPriority w:val="99"/>
    <w:rsid w:val="00E153AC"/>
    <w:pPr>
      <w:widowControl w:val="0"/>
      <w:autoSpaceDE w:val="0"/>
      <w:autoSpaceDN w:val="0"/>
      <w:adjustRightInd w:val="0"/>
    </w:pPr>
    <w:rPr>
      <w:rFonts w:ascii="Palatino Linotype" w:eastAsiaTheme="minorEastAsia" w:hAnsi="Palatino Linotype" w:cstheme="minorBidi"/>
    </w:rPr>
  </w:style>
  <w:style w:type="paragraph" w:customStyle="1" w:styleId="Style29">
    <w:name w:val="Style29"/>
    <w:basedOn w:val="a"/>
    <w:uiPriority w:val="99"/>
    <w:rsid w:val="00E153AC"/>
    <w:pPr>
      <w:widowControl w:val="0"/>
      <w:autoSpaceDE w:val="0"/>
      <w:autoSpaceDN w:val="0"/>
      <w:adjustRightInd w:val="0"/>
    </w:pPr>
    <w:rPr>
      <w:rFonts w:ascii="Palatino Linotype" w:eastAsiaTheme="minorEastAsia" w:hAnsi="Palatino Linotype" w:cstheme="minorBidi"/>
    </w:rPr>
  </w:style>
  <w:style w:type="character" w:customStyle="1" w:styleId="FontStyle38">
    <w:name w:val="Font Style38"/>
    <w:basedOn w:val="a0"/>
    <w:uiPriority w:val="99"/>
    <w:rsid w:val="00E153AC"/>
    <w:rPr>
      <w:rFonts w:ascii="Palatino Linotype" w:hAnsi="Palatino Linotype" w:cs="Palatino Linotype"/>
      <w:color w:val="000000"/>
      <w:sz w:val="18"/>
      <w:szCs w:val="18"/>
    </w:rPr>
  </w:style>
  <w:style w:type="character" w:customStyle="1" w:styleId="FontStyle39">
    <w:name w:val="Font Style39"/>
    <w:basedOn w:val="a0"/>
    <w:uiPriority w:val="99"/>
    <w:rsid w:val="00E153AC"/>
    <w:rPr>
      <w:rFonts w:ascii="Palatino Linotype" w:hAnsi="Palatino Linotype" w:cs="Palatino Linotype"/>
      <w:b/>
      <w:bCs/>
      <w:color w:val="000000"/>
      <w:sz w:val="18"/>
      <w:szCs w:val="18"/>
    </w:rPr>
  </w:style>
  <w:style w:type="character" w:customStyle="1" w:styleId="FontStyle41">
    <w:name w:val="Font Style41"/>
    <w:basedOn w:val="a0"/>
    <w:uiPriority w:val="99"/>
    <w:rsid w:val="00F600BA"/>
    <w:rPr>
      <w:rFonts w:ascii="Palatino Linotype" w:hAnsi="Palatino Linotype" w:cs="Palatino Linotype"/>
      <w:b/>
      <w:bCs/>
      <w:color w:val="000000"/>
      <w:sz w:val="20"/>
      <w:szCs w:val="20"/>
    </w:rPr>
  </w:style>
  <w:style w:type="paragraph" w:customStyle="1" w:styleId="Style18">
    <w:name w:val="Style18"/>
    <w:basedOn w:val="a"/>
    <w:uiPriority w:val="99"/>
    <w:rsid w:val="00C27BDE"/>
    <w:pPr>
      <w:widowControl w:val="0"/>
      <w:autoSpaceDE w:val="0"/>
      <w:autoSpaceDN w:val="0"/>
      <w:adjustRightInd w:val="0"/>
    </w:pPr>
    <w:rPr>
      <w:rFonts w:ascii="Palatino Linotype" w:eastAsiaTheme="minorEastAsia" w:hAnsi="Palatino Linotype" w:cstheme="minorBidi"/>
    </w:rPr>
  </w:style>
  <w:style w:type="paragraph" w:customStyle="1" w:styleId="Style13">
    <w:name w:val="Style13"/>
    <w:basedOn w:val="a"/>
    <w:uiPriority w:val="99"/>
    <w:rsid w:val="009763AF"/>
    <w:pPr>
      <w:widowControl w:val="0"/>
      <w:autoSpaceDE w:val="0"/>
      <w:autoSpaceDN w:val="0"/>
      <w:adjustRightInd w:val="0"/>
    </w:pPr>
    <w:rPr>
      <w:rFonts w:ascii="Palatino Linotype" w:eastAsiaTheme="minorEastAsia" w:hAnsi="Palatino Linotype" w:cstheme="minorBidi"/>
    </w:rPr>
  </w:style>
  <w:style w:type="paragraph" w:customStyle="1" w:styleId="Style2">
    <w:name w:val="Style2"/>
    <w:basedOn w:val="a"/>
    <w:uiPriority w:val="99"/>
    <w:rsid w:val="00D2185D"/>
    <w:pPr>
      <w:widowControl w:val="0"/>
      <w:autoSpaceDE w:val="0"/>
      <w:autoSpaceDN w:val="0"/>
      <w:adjustRightInd w:val="0"/>
    </w:pPr>
    <w:rPr>
      <w:rFonts w:ascii="Palatino Linotype" w:eastAsiaTheme="minorEastAsia" w:hAnsi="Palatino Linotype" w:cstheme="minorBidi"/>
    </w:rPr>
  </w:style>
  <w:style w:type="paragraph" w:customStyle="1" w:styleId="Style7">
    <w:name w:val="Style7"/>
    <w:basedOn w:val="a"/>
    <w:uiPriority w:val="99"/>
    <w:rsid w:val="00D2185D"/>
    <w:pPr>
      <w:widowControl w:val="0"/>
      <w:autoSpaceDE w:val="0"/>
      <w:autoSpaceDN w:val="0"/>
      <w:adjustRightInd w:val="0"/>
    </w:pPr>
    <w:rPr>
      <w:rFonts w:ascii="Palatino Linotype" w:eastAsiaTheme="minorEastAsia" w:hAnsi="Palatino Linotype" w:cstheme="minorBidi"/>
    </w:rPr>
  </w:style>
  <w:style w:type="paragraph" w:customStyle="1" w:styleId="Style23">
    <w:name w:val="Style23"/>
    <w:basedOn w:val="a"/>
    <w:uiPriority w:val="99"/>
    <w:rsid w:val="00D2185D"/>
    <w:pPr>
      <w:widowControl w:val="0"/>
      <w:autoSpaceDE w:val="0"/>
      <w:autoSpaceDN w:val="0"/>
      <w:adjustRightInd w:val="0"/>
    </w:pPr>
    <w:rPr>
      <w:rFonts w:ascii="Palatino Linotype" w:eastAsiaTheme="minorEastAsia" w:hAnsi="Palatino Linotype" w:cstheme="minorBidi"/>
    </w:rPr>
  </w:style>
  <w:style w:type="character" w:customStyle="1" w:styleId="FontStyle40">
    <w:name w:val="Font Style40"/>
    <w:basedOn w:val="a0"/>
    <w:uiPriority w:val="99"/>
    <w:rsid w:val="00D2185D"/>
    <w:rPr>
      <w:rFonts w:ascii="Palatino Linotype" w:hAnsi="Palatino Linotype" w:cs="Palatino Linotype"/>
      <w:color w:val="000000"/>
      <w:sz w:val="30"/>
      <w:szCs w:val="30"/>
    </w:rPr>
  </w:style>
  <w:style w:type="character" w:customStyle="1" w:styleId="FontStyle42">
    <w:name w:val="Font Style42"/>
    <w:basedOn w:val="a0"/>
    <w:uiPriority w:val="99"/>
    <w:rsid w:val="00D2185D"/>
    <w:rPr>
      <w:rFonts w:ascii="Palatino Linotype" w:hAnsi="Palatino Linotype" w:cs="Palatino Linotype"/>
      <w:b/>
      <w:bCs/>
      <w:color w:val="000000"/>
      <w:sz w:val="30"/>
      <w:szCs w:val="30"/>
    </w:rPr>
  </w:style>
  <w:style w:type="character" w:customStyle="1" w:styleId="FontStyle31">
    <w:name w:val="Font Style31"/>
    <w:basedOn w:val="a0"/>
    <w:uiPriority w:val="99"/>
    <w:rsid w:val="00AC4326"/>
    <w:rPr>
      <w:rFonts w:ascii="Palatino Linotype" w:hAnsi="Palatino Linotype" w:cs="Palatino Linotype"/>
      <w:b/>
      <w:bCs/>
      <w:color w:val="000000"/>
      <w:spacing w:val="20"/>
      <w:sz w:val="42"/>
      <w:szCs w:val="42"/>
    </w:rPr>
  </w:style>
  <w:style w:type="character" w:customStyle="1" w:styleId="FontStyle44">
    <w:name w:val="Font Style44"/>
    <w:basedOn w:val="a0"/>
    <w:uiPriority w:val="99"/>
    <w:rsid w:val="00724E48"/>
    <w:rPr>
      <w:rFonts w:ascii="Palatino Linotype" w:hAnsi="Palatino Linotype" w:cs="Palatino Linotype"/>
      <w:color w:val="000000"/>
      <w:sz w:val="20"/>
      <w:szCs w:val="20"/>
    </w:rPr>
  </w:style>
  <w:style w:type="character" w:customStyle="1" w:styleId="FontStyle35">
    <w:name w:val="Font Style35"/>
    <w:basedOn w:val="a0"/>
    <w:uiPriority w:val="99"/>
    <w:rsid w:val="006C0898"/>
    <w:rPr>
      <w:rFonts w:ascii="Arial" w:hAnsi="Arial" w:cs="Arial"/>
      <w:color w:val="000000"/>
      <w:sz w:val="14"/>
      <w:szCs w:val="14"/>
    </w:rPr>
  </w:style>
  <w:style w:type="table" w:customStyle="1" w:styleId="25">
    <w:name w:val="Сетка таблицы2"/>
    <w:basedOn w:val="a1"/>
    <w:next w:val="ad"/>
    <w:uiPriority w:val="59"/>
    <w:rsid w:val="006C0898"/>
    <w:pPr>
      <w:spacing w:after="0" w:line="240" w:lineRule="auto"/>
    </w:pPr>
    <w:rPr>
      <w:rFonts w:ascii="Arial" w:eastAsiaTheme="minorEastAs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32">
    <w:name w:val="Font Style32"/>
    <w:basedOn w:val="a0"/>
    <w:uiPriority w:val="99"/>
    <w:rsid w:val="00DC4ABF"/>
    <w:rPr>
      <w:rFonts w:ascii="Arial" w:hAnsi="Arial" w:cs="Arial"/>
      <w:b/>
      <w:bCs/>
      <w:color w:val="000000"/>
      <w:sz w:val="34"/>
      <w:szCs w:val="34"/>
    </w:rPr>
  </w:style>
  <w:style w:type="paragraph" w:customStyle="1" w:styleId="41">
    <w:name w:val="Основной текст4"/>
    <w:basedOn w:val="a"/>
    <w:rsid w:val="00B83568"/>
    <w:pPr>
      <w:widowControl w:val="0"/>
      <w:shd w:val="clear" w:color="000000" w:fill="FFFFFF"/>
      <w:spacing w:before="300" w:after="1680" w:line="0" w:lineRule="atLeast"/>
      <w:ind w:hanging="1220"/>
      <w:jc w:val="center"/>
    </w:pPr>
    <w:rPr>
      <w:b/>
      <w:sz w:val="26"/>
      <w:szCs w:val="26"/>
    </w:rPr>
  </w:style>
  <w:style w:type="paragraph" w:customStyle="1" w:styleId="Tablebody">
    <w:name w:val="Table body"/>
    <w:basedOn w:val="a"/>
    <w:link w:val="TablebodyChar"/>
    <w:rsid w:val="00EC6008"/>
    <w:pPr>
      <w:spacing w:before="60" w:after="60" w:line="210" w:lineRule="atLeast"/>
    </w:pPr>
    <w:rPr>
      <w:rFonts w:ascii="Cambria" w:eastAsia="Calibri" w:hAnsi="Cambria"/>
      <w:sz w:val="22"/>
      <w:szCs w:val="22"/>
      <w:lang w:val="en-GB" w:eastAsia="en-US"/>
    </w:rPr>
  </w:style>
  <w:style w:type="character" w:customStyle="1" w:styleId="TablebodyChar">
    <w:name w:val="Table body Char"/>
    <w:basedOn w:val="a0"/>
    <w:link w:val="Tablebody"/>
    <w:rsid w:val="00EC6008"/>
    <w:rPr>
      <w:rFonts w:ascii="Cambria" w:eastAsia="Calibri" w:hAnsi="Cambria" w:cs="Times New Roman"/>
      <w:lang w:val="en-GB"/>
    </w:rPr>
  </w:style>
  <w:style w:type="paragraph" w:customStyle="1" w:styleId="Tableheader">
    <w:name w:val="Table header"/>
    <w:basedOn w:val="Tablebody"/>
    <w:link w:val="TableheaderChar"/>
    <w:rsid w:val="00C701F0"/>
  </w:style>
  <w:style w:type="character" w:customStyle="1" w:styleId="TableheaderChar">
    <w:name w:val="Table header Char"/>
    <w:basedOn w:val="TablebodyChar"/>
    <w:link w:val="Tableheader"/>
    <w:rsid w:val="00C701F0"/>
    <w:rPr>
      <w:rFonts w:ascii="Cambria" w:eastAsia="Calibri" w:hAnsi="Cambria" w:cs="Times New Roman"/>
      <w:lang w:val="en-GB"/>
    </w:rPr>
  </w:style>
  <w:style w:type="character" w:customStyle="1" w:styleId="citesec">
    <w:name w:val="cite_sec"/>
    <w:rsid w:val="00C701F0"/>
    <w:rPr>
      <w:rFonts w:ascii="Cambria" w:hAnsi="Cambria"/>
      <w:bdr w:val="none" w:sz="0" w:space="0" w:color="auto"/>
      <w:shd w:val="clear" w:color="auto" w:fill="FFCCCC"/>
    </w:rPr>
  </w:style>
  <w:style w:type="paragraph" w:customStyle="1" w:styleId="a2">
    <w:name w:val="a2"/>
    <w:basedOn w:val="a"/>
    <w:next w:val="a"/>
    <w:rsid w:val="001626E7"/>
    <w:pPr>
      <w:keepNext/>
      <w:numPr>
        <w:ilvl w:val="1"/>
        <w:numId w:val="1"/>
      </w:numPr>
      <w:tabs>
        <w:tab w:val="left" w:pos="500"/>
        <w:tab w:val="left" w:pos="720"/>
      </w:tabs>
      <w:spacing w:before="270" w:after="240" w:line="270" w:lineRule="exact"/>
      <w:outlineLvl w:val="0"/>
    </w:pPr>
    <w:rPr>
      <w:rFonts w:ascii="Cambria" w:eastAsia="Calibri" w:hAnsi="Cambria"/>
      <w:b/>
      <w:sz w:val="26"/>
      <w:szCs w:val="22"/>
      <w:lang w:val="en-GB" w:eastAsia="en-US"/>
    </w:rPr>
  </w:style>
  <w:style w:type="paragraph" w:customStyle="1" w:styleId="a3">
    <w:name w:val="a3"/>
    <w:basedOn w:val="a"/>
    <w:next w:val="a"/>
    <w:rsid w:val="001626E7"/>
    <w:pPr>
      <w:keepNext/>
      <w:numPr>
        <w:ilvl w:val="2"/>
        <w:numId w:val="1"/>
      </w:numPr>
      <w:tabs>
        <w:tab w:val="left" w:pos="640"/>
      </w:tabs>
      <w:spacing w:after="240" w:line="250" w:lineRule="exact"/>
      <w:outlineLvl w:val="0"/>
    </w:pPr>
    <w:rPr>
      <w:rFonts w:ascii="Cambria" w:eastAsia="Calibri" w:hAnsi="Cambria"/>
      <w:b/>
      <w:szCs w:val="22"/>
      <w:lang w:val="en-GB" w:eastAsia="en-US"/>
    </w:rPr>
  </w:style>
  <w:style w:type="paragraph" w:customStyle="1" w:styleId="a4">
    <w:name w:val="a4"/>
    <w:basedOn w:val="a"/>
    <w:next w:val="a"/>
    <w:rsid w:val="001626E7"/>
    <w:pPr>
      <w:keepNext/>
      <w:numPr>
        <w:ilvl w:val="3"/>
        <w:numId w:val="1"/>
      </w:numPr>
      <w:tabs>
        <w:tab w:val="left" w:pos="880"/>
      </w:tabs>
      <w:spacing w:after="240" w:line="240" w:lineRule="atLeast"/>
      <w:outlineLvl w:val="0"/>
    </w:pPr>
    <w:rPr>
      <w:rFonts w:ascii="Cambria" w:eastAsia="Calibri" w:hAnsi="Cambria"/>
      <w:b/>
      <w:bCs/>
      <w:iCs/>
      <w:sz w:val="22"/>
      <w:szCs w:val="22"/>
      <w:lang w:val="en-GB" w:eastAsia="en-US"/>
    </w:rPr>
  </w:style>
  <w:style w:type="paragraph" w:customStyle="1" w:styleId="a5">
    <w:name w:val="a5"/>
    <w:basedOn w:val="a"/>
    <w:next w:val="a"/>
    <w:rsid w:val="001626E7"/>
    <w:pPr>
      <w:keepNext/>
      <w:numPr>
        <w:ilvl w:val="4"/>
        <w:numId w:val="1"/>
      </w:numPr>
      <w:tabs>
        <w:tab w:val="left" w:pos="1140"/>
        <w:tab w:val="left" w:pos="1360"/>
      </w:tabs>
      <w:spacing w:after="240" w:line="240" w:lineRule="atLeast"/>
      <w:outlineLvl w:val="0"/>
    </w:pPr>
    <w:rPr>
      <w:rFonts w:ascii="Cambria" w:eastAsia="Calibri" w:hAnsi="Cambria"/>
      <w:b/>
      <w:bCs/>
      <w:iCs/>
      <w:sz w:val="22"/>
      <w:szCs w:val="22"/>
      <w:lang w:val="en-GB" w:eastAsia="en-US"/>
    </w:rPr>
  </w:style>
  <w:style w:type="paragraph" w:customStyle="1" w:styleId="a6">
    <w:name w:val="a6"/>
    <w:basedOn w:val="a"/>
    <w:next w:val="a"/>
    <w:rsid w:val="001626E7"/>
    <w:pPr>
      <w:keepNext/>
      <w:numPr>
        <w:ilvl w:val="5"/>
        <w:numId w:val="1"/>
      </w:numPr>
      <w:tabs>
        <w:tab w:val="left" w:pos="1140"/>
        <w:tab w:val="left" w:pos="1360"/>
      </w:tabs>
      <w:spacing w:after="240" w:line="240" w:lineRule="atLeast"/>
      <w:outlineLvl w:val="0"/>
    </w:pPr>
    <w:rPr>
      <w:rFonts w:ascii="Cambria" w:eastAsia="Calibri" w:hAnsi="Cambria"/>
      <w:b/>
      <w:bCs/>
      <w:sz w:val="22"/>
      <w:szCs w:val="22"/>
      <w:lang w:val="en-GB" w:eastAsia="en-US"/>
    </w:rPr>
  </w:style>
  <w:style w:type="paragraph" w:customStyle="1" w:styleId="ANNEX">
    <w:name w:val="ANNEX"/>
    <w:basedOn w:val="a"/>
    <w:next w:val="a"/>
    <w:rsid w:val="001626E7"/>
    <w:pPr>
      <w:keepNext/>
      <w:pageBreakBefore/>
      <w:numPr>
        <w:numId w:val="1"/>
      </w:numPr>
      <w:spacing w:after="760" w:line="310" w:lineRule="exact"/>
      <w:ind w:left="0"/>
      <w:jc w:val="center"/>
      <w:outlineLvl w:val="0"/>
    </w:pPr>
    <w:rPr>
      <w:rFonts w:ascii="Cambria" w:eastAsia="MS Mincho" w:hAnsi="Cambria"/>
      <w:b/>
      <w:sz w:val="28"/>
      <w:szCs w:val="20"/>
      <w:lang w:val="en-GB" w:eastAsia="ja-JP"/>
    </w:rPr>
  </w:style>
  <w:style w:type="table" w:styleId="52">
    <w:name w:val="Table Grid 5"/>
    <w:basedOn w:val="a1"/>
    <w:uiPriority w:val="99"/>
    <w:rsid w:val="00CD38FC"/>
    <w:pPr>
      <w:spacing w:after="240" w:line="230" w:lineRule="atLeast"/>
      <w:jc w:val="both"/>
    </w:pPr>
    <w:rPr>
      <w:rFonts w:ascii="Cambria" w:eastAsia="Cambria" w:hAnsi="Cambria" w:cs="Cambria"/>
      <w:sz w:val="20"/>
      <w:szCs w:val="20"/>
      <w:lang w:val="de-DE" w:eastAsia="de-DE"/>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citeapp">
    <w:name w:val="cite_app"/>
    <w:rsid w:val="00CD38FC"/>
    <w:rPr>
      <w:rFonts w:ascii="Cambria" w:hAnsi="Cambria"/>
      <w:bdr w:val="none" w:sz="0" w:space="0" w:color="auto"/>
      <w:shd w:val="clear" w:color="auto" w:fill="CCFF33"/>
    </w:rPr>
  </w:style>
  <w:style w:type="paragraph" w:customStyle="1" w:styleId="Tabletitle">
    <w:name w:val="Table title"/>
    <w:basedOn w:val="a"/>
    <w:link w:val="TabletitleChar"/>
    <w:rsid w:val="00365328"/>
    <w:pPr>
      <w:keepNext/>
      <w:suppressAutoHyphens/>
      <w:spacing w:before="120" w:after="120" w:line="240" w:lineRule="atLeast"/>
      <w:jc w:val="center"/>
    </w:pPr>
    <w:rPr>
      <w:rFonts w:ascii="Cambria" w:eastAsia="Calibri" w:hAnsi="Cambria"/>
      <w:b/>
      <w:sz w:val="22"/>
      <w:szCs w:val="22"/>
      <w:lang w:val="en-GB" w:eastAsia="en-US"/>
    </w:rPr>
  </w:style>
  <w:style w:type="character" w:customStyle="1" w:styleId="TabletitleChar">
    <w:name w:val="Table title Char"/>
    <w:link w:val="Tabletitle"/>
    <w:rsid w:val="00365328"/>
    <w:rPr>
      <w:rFonts w:ascii="Cambria" w:eastAsia="Calibri" w:hAnsi="Cambria" w:cs="Times New Roman"/>
      <w:b/>
      <w:lang w:val="en-GB"/>
    </w:rPr>
  </w:style>
  <w:style w:type="paragraph" w:customStyle="1" w:styleId="Dimension75">
    <w:name w:val="Dimension_75"/>
    <w:basedOn w:val="a"/>
    <w:rsid w:val="00365328"/>
    <w:pPr>
      <w:spacing w:after="60" w:line="220" w:lineRule="atLeast"/>
      <w:ind w:right="1253"/>
      <w:jc w:val="right"/>
    </w:pPr>
    <w:rPr>
      <w:rFonts w:ascii="Cambria" w:eastAsia="Calibri" w:hAnsi="Cambria"/>
      <w:sz w:val="20"/>
      <w:szCs w:val="22"/>
      <w:lang w:val="en-GB" w:eastAsia="en-US"/>
    </w:rPr>
  </w:style>
  <w:style w:type="paragraph" w:customStyle="1" w:styleId="Style47">
    <w:name w:val="Style47"/>
    <w:basedOn w:val="a"/>
    <w:uiPriority w:val="99"/>
    <w:rsid w:val="00F92B9B"/>
    <w:pPr>
      <w:widowControl w:val="0"/>
      <w:autoSpaceDE w:val="0"/>
      <w:autoSpaceDN w:val="0"/>
      <w:adjustRightInd w:val="0"/>
    </w:pPr>
    <w:rPr>
      <w:rFonts w:ascii="Arial" w:eastAsiaTheme="minorEastAsia" w:hAnsi="Arial" w:cs="Arial"/>
    </w:rPr>
  </w:style>
  <w:style w:type="paragraph" w:customStyle="1" w:styleId="Style50">
    <w:name w:val="Style50"/>
    <w:basedOn w:val="a"/>
    <w:uiPriority w:val="99"/>
    <w:rsid w:val="00F92B9B"/>
    <w:pPr>
      <w:widowControl w:val="0"/>
      <w:autoSpaceDE w:val="0"/>
      <w:autoSpaceDN w:val="0"/>
      <w:adjustRightInd w:val="0"/>
    </w:pPr>
    <w:rPr>
      <w:rFonts w:ascii="Arial" w:eastAsiaTheme="minorEastAsia" w:hAnsi="Arial" w:cs="Arial"/>
    </w:rPr>
  </w:style>
  <w:style w:type="character" w:customStyle="1" w:styleId="FontStyle90">
    <w:name w:val="Font Style90"/>
    <w:basedOn w:val="a0"/>
    <w:uiPriority w:val="99"/>
    <w:rsid w:val="00F92B9B"/>
    <w:rPr>
      <w:rFonts w:ascii="Arial" w:hAnsi="Arial" w:cs="Arial"/>
      <w:color w:val="000000"/>
      <w:sz w:val="18"/>
      <w:szCs w:val="18"/>
    </w:rPr>
  </w:style>
  <w:style w:type="paragraph" w:customStyle="1" w:styleId="Style51">
    <w:name w:val="Style51"/>
    <w:basedOn w:val="a"/>
    <w:uiPriority w:val="99"/>
    <w:rsid w:val="00F92B9B"/>
    <w:pPr>
      <w:widowControl w:val="0"/>
      <w:autoSpaceDE w:val="0"/>
      <w:autoSpaceDN w:val="0"/>
      <w:adjustRightInd w:val="0"/>
    </w:pPr>
    <w:rPr>
      <w:rFonts w:ascii="Arial" w:eastAsiaTheme="minorEastAsia" w:hAnsi="Arial" w:cs="Arial"/>
    </w:rPr>
  </w:style>
  <w:style w:type="character" w:customStyle="1" w:styleId="FontStyle86">
    <w:name w:val="Font Style86"/>
    <w:basedOn w:val="a0"/>
    <w:uiPriority w:val="99"/>
    <w:rsid w:val="00F92B9B"/>
    <w:rPr>
      <w:rFonts w:ascii="Arial" w:hAnsi="Arial" w:cs="Arial"/>
      <w:b/>
      <w:bCs/>
      <w:color w:val="000000"/>
      <w:sz w:val="22"/>
      <w:szCs w:val="22"/>
    </w:rPr>
  </w:style>
  <w:style w:type="character" w:customStyle="1" w:styleId="FontStyle88">
    <w:name w:val="Font Style88"/>
    <w:basedOn w:val="a0"/>
    <w:uiPriority w:val="99"/>
    <w:rsid w:val="00F92B9B"/>
    <w:rPr>
      <w:rFonts w:ascii="Arial" w:hAnsi="Arial" w:cs="Arial"/>
      <w:b/>
      <w:bCs/>
      <w:color w:val="000000"/>
      <w:sz w:val="18"/>
      <w:szCs w:val="18"/>
    </w:rPr>
  </w:style>
  <w:style w:type="paragraph" w:customStyle="1" w:styleId="Style34">
    <w:name w:val="Style34"/>
    <w:basedOn w:val="a"/>
    <w:uiPriority w:val="99"/>
    <w:rsid w:val="00F92B9B"/>
    <w:pPr>
      <w:widowControl w:val="0"/>
      <w:autoSpaceDE w:val="0"/>
      <w:autoSpaceDN w:val="0"/>
      <w:adjustRightInd w:val="0"/>
    </w:pPr>
    <w:rPr>
      <w:rFonts w:ascii="Arial" w:eastAsiaTheme="minorEastAsia" w:hAnsi="Arial" w:cs="Arial"/>
    </w:rPr>
  </w:style>
  <w:style w:type="paragraph" w:customStyle="1" w:styleId="Style36">
    <w:name w:val="Style36"/>
    <w:basedOn w:val="a"/>
    <w:uiPriority w:val="99"/>
    <w:rsid w:val="00F92B9B"/>
    <w:pPr>
      <w:widowControl w:val="0"/>
      <w:autoSpaceDE w:val="0"/>
      <w:autoSpaceDN w:val="0"/>
      <w:adjustRightInd w:val="0"/>
    </w:pPr>
    <w:rPr>
      <w:rFonts w:ascii="Arial" w:eastAsiaTheme="minorEastAsia" w:hAnsi="Arial" w:cs="Arial"/>
    </w:rPr>
  </w:style>
  <w:style w:type="character" w:customStyle="1" w:styleId="FontStyle85">
    <w:name w:val="Font Style85"/>
    <w:basedOn w:val="a0"/>
    <w:uiPriority w:val="99"/>
    <w:rsid w:val="00F92B9B"/>
    <w:rPr>
      <w:rFonts w:ascii="Times New Roman" w:hAnsi="Times New Roman" w:cs="Times New Roman"/>
      <w:b/>
      <w:bCs/>
      <w:color w:val="000000"/>
      <w:spacing w:val="30"/>
      <w:sz w:val="8"/>
      <w:szCs w:val="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5.png"/><Relationship Id="rId39" Type="http://schemas.openxmlformats.org/officeDocument/2006/relationships/image" Target="media/image25.png"/><Relationship Id="rId21" Type="http://schemas.openxmlformats.org/officeDocument/2006/relationships/image" Target="media/image11.png"/><Relationship Id="rId34" Type="http://schemas.openxmlformats.org/officeDocument/2006/relationships/oleObject" Target="embeddings/oleObject1.bin"/><Relationship Id="rId42" Type="http://schemas.openxmlformats.org/officeDocument/2006/relationships/oleObject" Target="embeddings/oleObject5.bin"/><Relationship Id="rId47" Type="http://schemas.openxmlformats.org/officeDocument/2006/relationships/footer" Target="footer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8.png"/><Relationship Id="rId11" Type="http://schemas.openxmlformats.org/officeDocument/2006/relationships/footer" Target="footer1.xml"/><Relationship Id="rId24" Type="http://schemas.openxmlformats.org/officeDocument/2006/relationships/image" Target="media/image14.png"/><Relationship Id="rId32" Type="http://schemas.openxmlformats.org/officeDocument/2006/relationships/image" Target="media/image21.png"/><Relationship Id="rId37" Type="http://schemas.openxmlformats.org/officeDocument/2006/relationships/image" Target="media/image24.png"/><Relationship Id="rId40" Type="http://schemas.openxmlformats.org/officeDocument/2006/relationships/oleObject" Target="embeddings/oleObject4.bin"/><Relationship Id="rId45"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7.png"/><Relationship Id="rId36" Type="http://schemas.openxmlformats.org/officeDocument/2006/relationships/oleObject" Target="embeddings/oleObject2.bin"/><Relationship Id="rId49"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image" Target="media/image9.png"/><Relationship Id="rId31" Type="http://schemas.openxmlformats.org/officeDocument/2006/relationships/image" Target="media/image20.png"/><Relationship Id="rId44" Type="http://schemas.openxmlformats.org/officeDocument/2006/relationships/oleObject" Target="embeddings/oleObject6.bin"/><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3.png"/><Relationship Id="rId43" Type="http://schemas.openxmlformats.org/officeDocument/2006/relationships/image" Target="media/image27.png"/><Relationship Id="rId48" Type="http://schemas.openxmlformats.org/officeDocument/2006/relationships/fontTable" Target="fontTable.xml"/><Relationship Id="rId8" Type="http://schemas.openxmlformats.org/officeDocument/2006/relationships/image" Target="media/image2.pn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7.png"/><Relationship Id="rId25" Type="http://schemas.openxmlformats.org/officeDocument/2006/relationships/image" Target="media/image1.png"/><Relationship Id="rId33" Type="http://schemas.openxmlformats.org/officeDocument/2006/relationships/image" Target="media/image22.png"/><Relationship Id="rId38" Type="http://schemas.openxmlformats.org/officeDocument/2006/relationships/oleObject" Target="embeddings/oleObject3.bin"/><Relationship Id="rId46" Type="http://schemas.openxmlformats.org/officeDocument/2006/relationships/header" Target="header3.xml"/><Relationship Id="rId20" Type="http://schemas.openxmlformats.org/officeDocument/2006/relationships/image" Target="media/image10.png"/><Relationship Id="rId41" Type="http://schemas.openxmlformats.org/officeDocument/2006/relationships/image" Target="media/image26.png"/><Relationship Id="rId1" Type="http://schemas.openxmlformats.org/officeDocument/2006/relationships/customXml" Target="../customXml/item1.xml"/><Relationship Id="rId6" Type="http://schemas.openxmlformats.org/officeDocument/2006/relationships/footnotes" Target="footnotes.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3C82498-7664-4848-9F4A-D6193AF60D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3929</TotalTime>
  <Pages>1</Pages>
  <Words>8661</Words>
  <Characters>49369</Characters>
  <Application>Microsoft Office Word</Application>
  <DocSecurity>0</DocSecurity>
  <Lines>411</Lines>
  <Paragraphs>115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57915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ms2@ksm.kz</cp:lastModifiedBy>
  <cp:revision>966</cp:revision>
  <cp:lastPrinted>2022-04-21T10:32:00Z</cp:lastPrinted>
  <dcterms:created xsi:type="dcterms:W3CDTF">2021-05-13T09:49:00Z</dcterms:created>
  <dcterms:modified xsi:type="dcterms:W3CDTF">2022-08-02T07:36:00Z</dcterms:modified>
</cp:coreProperties>
</file>